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AF" w:rsidRPr="007361EF" w:rsidRDefault="004271AF" w:rsidP="004271AF">
      <w:pPr>
        <w:rPr>
          <w:rFonts w:ascii="Times New Roman" w:eastAsia="宋体" w:hAnsi="Times New Roman" w:cs="Times New Roman"/>
          <w:sz w:val="30"/>
          <w:szCs w:val="30"/>
        </w:rPr>
      </w:pPr>
    </w:p>
    <w:p w:rsidR="004271AF" w:rsidRPr="007361EF" w:rsidRDefault="004271AF" w:rsidP="004271AF">
      <w:pPr>
        <w:rPr>
          <w:rFonts w:ascii="Times New Roman" w:eastAsia="宋体" w:hAnsi="Times New Roman" w:cs="Times New Roman"/>
          <w:sz w:val="30"/>
          <w:szCs w:val="30"/>
        </w:rPr>
      </w:pPr>
    </w:p>
    <w:p w:rsidR="004271AF" w:rsidRPr="007361EF" w:rsidRDefault="004271AF" w:rsidP="004271AF">
      <w:pPr>
        <w:jc w:val="center"/>
        <w:rPr>
          <w:rFonts w:ascii="宋体" w:eastAsia="宋体" w:hAnsi="宋体" w:cs="Times New Roman"/>
          <w:b/>
          <w:bCs/>
          <w:sz w:val="44"/>
          <w:szCs w:val="44"/>
        </w:rPr>
      </w:pPr>
      <w:r w:rsidRPr="007361EF">
        <w:rPr>
          <w:rFonts w:ascii="宋体" w:eastAsia="宋体" w:hAnsi="宋体" w:cs="Times New Roman"/>
          <w:b/>
          <w:bCs/>
          <w:sz w:val="44"/>
          <w:szCs w:val="44"/>
        </w:rPr>
        <w:t>中 国 公 路 建 设 行 业 协 会 标 准</w:t>
      </w:r>
    </w:p>
    <w:p w:rsidR="004271AF" w:rsidRPr="007361EF" w:rsidRDefault="004271AF" w:rsidP="004271AF">
      <w:pPr>
        <w:rPr>
          <w:rFonts w:ascii="Times New Roman" w:eastAsia="宋体" w:hAnsi="Times New Roman" w:cs="Times New Roman"/>
          <w:sz w:val="28"/>
          <w:szCs w:val="28"/>
        </w:rPr>
      </w:pPr>
    </w:p>
    <w:p w:rsidR="004271AF" w:rsidRPr="007361EF" w:rsidRDefault="004271AF" w:rsidP="004271AF">
      <w:pPr>
        <w:jc w:val="right"/>
        <w:rPr>
          <w:rFonts w:ascii="Times New Roman" w:eastAsia="宋体" w:hAnsi="Times New Roman" w:cs="Times New Roman"/>
          <w:b/>
          <w:bCs/>
          <w:sz w:val="24"/>
          <w:szCs w:val="24"/>
        </w:rPr>
      </w:pPr>
      <w:r w:rsidRPr="007361EF">
        <w:rPr>
          <w:rFonts w:ascii="Times New Roman" w:eastAsia="宋体" w:hAnsi="Times New Roman" w:cs="Times New Roman"/>
          <w:b/>
          <w:bCs/>
          <w:sz w:val="24"/>
          <w:szCs w:val="24"/>
        </w:rPr>
        <w:t>T/CHCA XXX-20XX</w:t>
      </w:r>
    </w:p>
    <w:p w:rsidR="004271AF" w:rsidRPr="007361EF" w:rsidRDefault="00686B9B" w:rsidP="004271AF">
      <w:pPr>
        <w:rPr>
          <w:rFonts w:ascii="Times New Roman" w:eastAsia="宋体" w:hAnsi="Times New Roman" w:cs="Times New Roman"/>
        </w:rPr>
      </w:pPr>
      <w:bookmarkStart w:id="0" w:name="_Hlk96672577"/>
      <w:r>
        <w:rPr>
          <w:rFonts w:ascii="Times New Roman" w:eastAsia="宋体" w:hAnsi="Times New Roman" w:cs="Times New Roman"/>
        </w:rPr>
        <w:pict>
          <v:rect id="_x0000_i1025" style="width:415.3pt;height:2pt" o:hralign="center" o:hrstd="t" o:hrnoshade="t" o:hr="t" fillcolor="black [3213]" stroked="f"/>
        </w:pict>
      </w:r>
      <w:bookmarkEnd w:id="0"/>
    </w:p>
    <w:p w:rsidR="004271AF" w:rsidRPr="007361EF" w:rsidRDefault="004271AF" w:rsidP="004271AF">
      <w:pPr>
        <w:rPr>
          <w:rFonts w:ascii="Times New Roman" w:eastAsia="宋体" w:hAnsi="Times New Roman" w:cs="Times New Roman"/>
          <w:sz w:val="24"/>
          <w:szCs w:val="24"/>
        </w:rPr>
      </w:pPr>
    </w:p>
    <w:p w:rsidR="004271AF" w:rsidRPr="007361EF" w:rsidRDefault="004271AF" w:rsidP="004271AF">
      <w:pPr>
        <w:rPr>
          <w:rFonts w:ascii="Times New Roman" w:eastAsia="宋体" w:hAnsi="Times New Roman" w:cs="Times New Roman"/>
          <w:sz w:val="24"/>
          <w:szCs w:val="24"/>
        </w:rPr>
      </w:pPr>
    </w:p>
    <w:p w:rsidR="004271AF" w:rsidRPr="007361EF" w:rsidRDefault="004271AF" w:rsidP="004271AF">
      <w:pPr>
        <w:rPr>
          <w:rFonts w:ascii="Times New Roman" w:eastAsia="宋体" w:hAnsi="Times New Roman" w:cs="Times New Roman"/>
          <w:sz w:val="24"/>
          <w:szCs w:val="24"/>
        </w:rPr>
      </w:pPr>
    </w:p>
    <w:p w:rsidR="004271AF" w:rsidRPr="007361EF" w:rsidRDefault="004271AF" w:rsidP="004271AF">
      <w:pPr>
        <w:rPr>
          <w:rFonts w:ascii="Times New Roman" w:eastAsia="宋体" w:hAnsi="Times New Roman" w:cs="Times New Roman"/>
          <w:sz w:val="24"/>
          <w:szCs w:val="24"/>
        </w:rPr>
      </w:pPr>
    </w:p>
    <w:p w:rsidR="004271AF" w:rsidRPr="007361EF" w:rsidRDefault="0095165F" w:rsidP="0095165F">
      <w:pPr>
        <w:ind w:left="208" w:hangingChars="47" w:hanging="208"/>
        <w:jc w:val="center"/>
        <w:rPr>
          <w:rFonts w:ascii="Times New Roman" w:eastAsia="宋体" w:hAnsi="Times New Roman" w:cs="Times New Roman"/>
          <w:b/>
          <w:bCs/>
          <w:sz w:val="44"/>
          <w:szCs w:val="44"/>
        </w:rPr>
      </w:pPr>
      <w:r w:rsidRPr="0095165F">
        <w:rPr>
          <w:rFonts w:ascii="Times New Roman" w:eastAsia="宋体" w:hAnsi="Times New Roman" w:cs="Times New Roman" w:hint="eastAsia"/>
          <w:b/>
          <w:bCs/>
          <w:sz w:val="44"/>
          <w:szCs w:val="44"/>
        </w:rPr>
        <w:t>SMC</w:t>
      </w:r>
      <w:r w:rsidRPr="0095165F">
        <w:rPr>
          <w:rFonts w:ascii="Times New Roman" w:eastAsia="宋体" w:hAnsi="Times New Roman" w:cs="Times New Roman" w:hint="eastAsia"/>
          <w:b/>
          <w:bCs/>
          <w:sz w:val="44"/>
          <w:szCs w:val="44"/>
        </w:rPr>
        <w:t>温拌再生沥青混合料</w:t>
      </w:r>
      <w:r w:rsidR="00FE6E12">
        <w:rPr>
          <w:rFonts w:ascii="Times New Roman" w:eastAsia="宋体" w:hAnsi="Times New Roman" w:cs="Times New Roman" w:hint="eastAsia"/>
          <w:b/>
          <w:bCs/>
          <w:sz w:val="44"/>
          <w:szCs w:val="44"/>
        </w:rPr>
        <w:t>施工</w:t>
      </w:r>
      <w:r w:rsidRPr="0095165F">
        <w:rPr>
          <w:rFonts w:ascii="Times New Roman" w:eastAsia="宋体" w:hAnsi="Times New Roman" w:cs="Times New Roman" w:hint="eastAsia"/>
          <w:b/>
          <w:bCs/>
          <w:sz w:val="44"/>
          <w:szCs w:val="44"/>
        </w:rPr>
        <w:t>技术规范</w:t>
      </w:r>
    </w:p>
    <w:p w:rsidR="004271AF" w:rsidRDefault="004271AF" w:rsidP="004271AF">
      <w:pPr>
        <w:jc w:val="center"/>
        <w:rPr>
          <w:rFonts w:ascii="Times New Roman" w:eastAsia="宋体" w:hAnsi="Times New Roman" w:cs="Times New Roman"/>
          <w:sz w:val="24"/>
          <w:szCs w:val="24"/>
        </w:rPr>
      </w:pPr>
    </w:p>
    <w:p w:rsidR="004271AF" w:rsidRDefault="0095165F" w:rsidP="004271AF">
      <w:pPr>
        <w:jc w:val="center"/>
        <w:rPr>
          <w:rFonts w:ascii="Times New Roman" w:eastAsia="宋体" w:hAnsi="Times New Roman" w:cs="Times New Roman"/>
          <w:sz w:val="24"/>
          <w:szCs w:val="24"/>
        </w:rPr>
      </w:pPr>
      <w:r w:rsidRPr="0095165F">
        <w:rPr>
          <w:rFonts w:ascii="Times New Roman" w:eastAsia="宋体" w:hAnsi="Times New Roman" w:cs="Times New Roman"/>
          <w:sz w:val="24"/>
          <w:szCs w:val="24"/>
        </w:rPr>
        <w:t xml:space="preserve">Technical specification for </w:t>
      </w:r>
      <w:r w:rsidR="00FE6E12" w:rsidRPr="00FE6E12">
        <w:rPr>
          <w:rFonts w:ascii="Times New Roman" w:eastAsia="宋体" w:hAnsi="Times New Roman" w:cs="Times New Roman"/>
          <w:sz w:val="24"/>
          <w:szCs w:val="24"/>
        </w:rPr>
        <w:t>construction of</w:t>
      </w:r>
      <w:r w:rsidR="00FE6E12" w:rsidRPr="0095165F">
        <w:rPr>
          <w:rFonts w:ascii="Times New Roman" w:eastAsia="宋体" w:hAnsi="Times New Roman" w:cs="Times New Roman"/>
          <w:sz w:val="24"/>
          <w:szCs w:val="24"/>
        </w:rPr>
        <w:t xml:space="preserve"> </w:t>
      </w:r>
      <w:r w:rsidRPr="0095165F">
        <w:rPr>
          <w:rFonts w:ascii="Times New Roman" w:eastAsia="宋体" w:hAnsi="Times New Roman" w:cs="Times New Roman"/>
          <w:sz w:val="24"/>
          <w:szCs w:val="24"/>
        </w:rPr>
        <w:t>SMC warm mix recycled asphalt mixture</w:t>
      </w:r>
    </w:p>
    <w:p w:rsidR="00FE6E12" w:rsidRPr="007361EF" w:rsidRDefault="00FE6E12" w:rsidP="004271AF">
      <w:pPr>
        <w:jc w:val="center"/>
        <w:rPr>
          <w:rFonts w:ascii="Times New Roman" w:eastAsia="宋体" w:hAnsi="Times New Roman" w:cs="Times New Roman"/>
          <w:sz w:val="24"/>
          <w:szCs w:val="24"/>
        </w:rPr>
      </w:pPr>
    </w:p>
    <w:p w:rsidR="004271AF" w:rsidRPr="007361EF" w:rsidRDefault="004271AF" w:rsidP="004271AF">
      <w:pPr>
        <w:jc w:val="center"/>
        <w:rPr>
          <w:rFonts w:ascii="Times New Roman" w:eastAsia="宋体" w:hAnsi="Times New Roman" w:cs="Times New Roman"/>
          <w:sz w:val="24"/>
          <w:szCs w:val="24"/>
        </w:rPr>
      </w:pPr>
      <w:r w:rsidRPr="007361EF">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征求意见</w:t>
      </w:r>
      <w:r w:rsidRPr="007361EF">
        <w:rPr>
          <w:rFonts w:ascii="Times New Roman" w:eastAsia="宋体" w:hAnsi="Times New Roman" w:cs="Times New Roman" w:hint="eastAsia"/>
          <w:sz w:val="24"/>
          <w:szCs w:val="24"/>
        </w:rPr>
        <w:t>稿</w:t>
      </w:r>
      <w:r>
        <w:rPr>
          <w:rFonts w:ascii="Times New Roman" w:eastAsia="宋体" w:hAnsi="Times New Roman" w:cs="Times New Roman" w:hint="eastAsia"/>
          <w:sz w:val="24"/>
          <w:szCs w:val="24"/>
        </w:rPr>
        <w:t>初稿</w:t>
      </w:r>
      <w:r w:rsidRPr="007361EF">
        <w:rPr>
          <w:rFonts w:ascii="Times New Roman" w:eastAsia="宋体" w:hAnsi="Times New Roman" w:cs="Times New Roman" w:hint="eastAsia"/>
          <w:sz w:val="24"/>
          <w:szCs w:val="24"/>
        </w:rPr>
        <w:t>）</w:t>
      </w:r>
    </w:p>
    <w:p w:rsidR="004271AF" w:rsidRPr="007361EF" w:rsidRDefault="004271AF" w:rsidP="004271AF">
      <w:pPr>
        <w:jc w:val="center"/>
        <w:rPr>
          <w:rFonts w:ascii="Times New Roman" w:eastAsia="宋体" w:hAnsi="Times New Roman" w:cs="Times New Roman"/>
          <w:sz w:val="24"/>
          <w:szCs w:val="24"/>
        </w:rPr>
      </w:pPr>
    </w:p>
    <w:p w:rsidR="004271AF" w:rsidRPr="007361EF" w:rsidRDefault="004271AF" w:rsidP="004271AF">
      <w:pPr>
        <w:jc w:val="center"/>
        <w:rPr>
          <w:rFonts w:ascii="Times New Roman" w:eastAsia="宋体" w:hAnsi="Times New Roman" w:cs="Times New Roman"/>
          <w:sz w:val="24"/>
          <w:szCs w:val="24"/>
        </w:rPr>
      </w:pPr>
    </w:p>
    <w:p w:rsidR="004271AF" w:rsidRPr="007361EF" w:rsidRDefault="004271AF" w:rsidP="004271AF">
      <w:pPr>
        <w:jc w:val="center"/>
        <w:rPr>
          <w:rFonts w:ascii="Times New Roman" w:eastAsia="宋体" w:hAnsi="Times New Roman" w:cs="Times New Roman"/>
          <w:sz w:val="24"/>
          <w:szCs w:val="24"/>
        </w:rPr>
      </w:pPr>
    </w:p>
    <w:p w:rsidR="004271AF" w:rsidRPr="007361EF" w:rsidRDefault="004271AF" w:rsidP="004271AF">
      <w:pPr>
        <w:jc w:val="center"/>
        <w:rPr>
          <w:rFonts w:ascii="Times New Roman" w:eastAsia="宋体" w:hAnsi="Times New Roman" w:cs="Times New Roman"/>
          <w:sz w:val="24"/>
          <w:szCs w:val="24"/>
        </w:rPr>
      </w:pPr>
    </w:p>
    <w:p w:rsidR="004271AF" w:rsidRPr="007361EF" w:rsidRDefault="004271AF" w:rsidP="004271AF">
      <w:pPr>
        <w:jc w:val="center"/>
        <w:rPr>
          <w:rFonts w:ascii="Times New Roman" w:eastAsia="宋体" w:hAnsi="Times New Roman" w:cs="Times New Roman"/>
          <w:sz w:val="24"/>
          <w:szCs w:val="24"/>
        </w:rPr>
      </w:pPr>
    </w:p>
    <w:p w:rsidR="004271AF" w:rsidRPr="007361EF" w:rsidRDefault="004271AF" w:rsidP="004271AF">
      <w:pPr>
        <w:jc w:val="center"/>
        <w:rPr>
          <w:rFonts w:ascii="Times New Roman" w:eastAsia="宋体" w:hAnsi="Times New Roman" w:cs="Times New Roman"/>
          <w:sz w:val="24"/>
          <w:szCs w:val="24"/>
        </w:rPr>
      </w:pPr>
    </w:p>
    <w:p w:rsidR="004271AF" w:rsidRPr="007361EF" w:rsidRDefault="004271AF" w:rsidP="004271AF">
      <w:pPr>
        <w:jc w:val="center"/>
        <w:rPr>
          <w:rFonts w:ascii="Times New Roman" w:eastAsia="宋体" w:hAnsi="Times New Roman" w:cs="Times New Roman"/>
          <w:sz w:val="24"/>
          <w:szCs w:val="24"/>
        </w:rPr>
      </w:pPr>
    </w:p>
    <w:p w:rsidR="004271AF" w:rsidRPr="007361EF" w:rsidRDefault="004271AF" w:rsidP="004271AF">
      <w:pPr>
        <w:jc w:val="center"/>
        <w:rPr>
          <w:rFonts w:ascii="Times New Roman" w:eastAsia="宋体" w:hAnsi="Times New Roman" w:cs="Times New Roman"/>
          <w:sz w:val="24"/>
          <w:szCs w:val="24"/>
        </w:rPr>
      </w:pPr>
    </w:p>
    <w:p w:rsidR="004271AF" w:rsidRDefault="004271AF" w:rsidP="004271AF">
      <w:pPr>
        <w:jc w:val="center"/>
        <w:rPr>
          <w:rFonts w:ascii="Times New Roman" w:eastAsia="宋体" w:hAnsi="Times New Roman" w:cs="Times New Roman"/>
          <w:sz w:val="24"/>
          <w:szCs w:val="24"/>
        </w:rPr>
      </w:pPr>
    </w:p>
    <w:p w:rsidR="004271AF" w:rsidRDefault="004271AF" w:rsidP="004271AF">
      <w:pPr>
        <w:jc w:val="center"/>
        <w:rPr>
          <w:rFonts w:ascii="Times New Roman" w:eastAsia="宋体" w:hAnsi="Times New Roman" w:cs="Times New Roman"/>
          <w:sz w:val="24"/>
          <w:szCs w:val="24"/>
        </w:rPr>
      </w:pPr>
    </w:p>
    <w:p w:rsidR="004271AF" w:rsidRPr="007361EF" w:rsidRDefault="004271AF" w:rsidP="004271AF">
      <w:pPr>
        <w:jc w:val="center"/>
        <w:rPr>
          <w:rFonts w:ascii="Times New Roman" w:eastAsia="宋体" w:hAnsi="Times New Roman" w:cs="Times New Roman"/>
          <w:sz w:val="24"/>
          <w:szCs w:val="24"/>
        </w:rPr>
      </w:pPr>
    </w:p>
    <w:p w:rsidR="004271AF" w:rsidRPr="007361EF" w:rsidRDefault="004271AF" w:rsidP="004271AF">
      <w:pPr>
        <w:jc w:val="center"/>
        <w:rPr>
          <w:rFonts w:ascii="Times New Roman" w:eastAsia="宋体" w:hAnsi="Times New Roman" w:cs="Times New Roman"/>
          <w:sz w:val="24"/>
          <w:szCs w:val="24"/>
        </w:rPr>
      </w:pPr>
    </w:p>
    <w:p w:rsidR="004271AF" w:rsidRPr="007361EF" w:rsidRDefault="004271AF" w:rsidP="004271AF">
      <w:pPr>
        <w:jc w:val="center"/>
        <w:rPr>
          <w:rFonts w:ascii="Times New Roman" w:eastAsia="宋体" w:hAnsi="Times New Roman" w:cs="Times New Roman"/>
          <w:sz w:val="24"/>
          <w:szCs w:val="24"/>
        </w:rPr>
      </w:pPr>
    </w:p>
    <w:p w:rsidR="004271AF" w:rsidRPr="007361EF" w:rsidRDefault="004271AF" w:rsidP="004271AF">
      <w:pPr>
        <w:jc w:val="center"/>
        <w:rPr>
          <w:rFonts w:ascii="Times New Roman" w:eastAsia="宋体" w:hAnsi="Times New Roman" w:cs="Times New Roman"/>
          <w:sz w:val="24"/>
          <w:szCs w:val="24"/>
        </w:rPr>
      </w:pPr>
    </w:p>
    <w:p w:rsidR="004271AF" w:rsidRPr="007361EF" w:rsidRDefault="004271AF" w:rsidP="004271AF">
      <w:pPr>
        <w:rPr>
          <w:rFonts w:ascii="Times New Roman" w:eastAsia="宋体" w:hAnsi="Times New Roman" w:cs="Times New Roman"/>
          <w:sz w:val="24"/>
          <w:szCs w:val="24"/>
        </w:rPr>
      </w:pPr>
    </w:p>
    <w:p w:rsidR="004271AF" w:rsidRDefault="004271AF" w:rsidP="004271AF">
      <w:pPr>
        <w:jc w:val="center"/>
        <w:rPr>
          <w:rFonts w:ascii="Times New Roman" w:eastAsia="宋体" w:hAnsi="Times New Roman" w:cs="Times New Roman"/>
          <w:sz w:val="24"/>
          <w:szCs w:val="24"/>
        </w:rPr>
      </w:pPr>
    </w:p>
    <w:p w:rsidR="0095165F" w:rsidRDefault="0095165F" w:rsidP="004271AF">
      <w:pPr>
        <w:jc w:val="center"/>
        <w:rPr>
          <w:rFonts w:ascii="Times New Roman" w:eastAsia="宋体" w:hAnsi="Times New Roman" w:cs="Times New Roman"/>
          <w:sz w:val="24"/>
          <w:szCs w:val="24"/>
        </w:rPr>
      </w:pPr>
    </w:p>
    <w:p w:rsidR="00FE6E12" w:rsidRPr="007361EF" w:rsidRDefault="00FE6E12" w:rsidP="004271AF">
      <w:pPr>
        <w:jc w:val="center"/>
        <w:rPr>
          <w:rFonts w:ascii="Times New Roman" w:eastAsia="宋体" w:hAnsi="Times New Roman" w:cs="Times New Roman"/>
          <w:sz w:val="24"/>
          <w:szCs w:val="24"/>
        </w:rPr>
      </w:pPr>
    </w:p>
    <w:p w:rsidR="004271AF" w:rsidRPr="007361EF" w:rsidRDefault="004271AF" w:rsidP="004271AF">
      <w:pPr>
        <w:rPr>
          <w:rFonts w:ascii="Times New Roman" w:eastAsia="宋体" w:hAnsi="Times New Roman" w:cs="Times New Roman"/>
          <w:sz w:val="24"/>
          <w:szCs w:val="24"/>
        </w:rPr>
      </w:pPr>
      <w:r w:rsidRPr="007361EF">
        <w:rPr>
          <w:rFonts w:ascii="Times New Roman" w:eastAsia="宋体" w:hAnsi="Times New Roman" w:cs="Times New Roman"/>
          <w:b/>
          <w:bCs/>
          <w:sz w:val="24"/>
          <w:szCs w:val="24"/>
        </w:rPr>
        <w:t>20XX-XX-XX</w:t>
      </w:r>
      <w:r w:rsidRPr="007361EF">
        <w:rPr>
          <w:rFonts w:ascii="Times New Roman" w:eastAsia="宋体" w:hAnsi="Times New Roman" w:cs="Times New Roman"/>
          <w:b/>
          <w:bCs/>
          <w:sz w:val="24"/>
          <w:szCs w:val="24"/>
        </w:rPr>
        <w:t>发布</w:t>
      </w:r>
      <w:r w:rsidRPr="007361EF">
        <w:rPr>
          <w:rFonts w:ascii="Times New Roman" w:eastAsia="宋体" w:hAnsi="Times New Roman" w:cs="Times New Roman"/>
        </w:rPr>
        <w:t xml:space="preserve">                                        </w:t>
      </w:r>
      <w:r w:rsidRPr="007361EF">
        <w:rPr>
          <w:rFonts w:ascii="Times New Roman" w:eastAsia="宋体" w:hAnsi="Times New Roman" w:cs="Times New Roman"/>
          <w:b/>
          <w:bCs/>
        </w:rPr>
        <w:t xml:space="preserve"> </w:t>
      </w:r>
      <w:r w:rsidRPr="007361EF">
        <w:rPr>
          <w:rFonts w:ascii="Times New Roman" w:eastAsia="宋体" w:hAnsi="Times New Roman" w:cs="Times New Roman"/>
          <w:b/>
          <w:bCs/>
          <w:sz w:val="24"/>
          <w:szCs w:val="24"/>
        </w:rPr>
        <w:t>20XX-XX-XX</w:t>
      </w:r>
      <w:r w:rsidRPr="007361EF">
        <w:rPr>
          <w:rFonts w:ascii="Times New Roman" w:eastAsia="宋体" w:hAnsi="Times New Roman" w:cs="Times New Roman" w:hint="eastAsia"/>
          <w:b/>
          <w:bCs/>
          <w:sz w:val="24"/>
          <w:szCs w:val="24"/>
        </w:rPr>
        <w:t>实施</w:t>
      </w:r>
      <w:r w:rsidRPr="007361EF">
        <w:rPr>
          <w:rFonts w:ascii="Times New Roman" w:eastAsia="宋体" w:hAnsi="Times New Roman" w:cs="Times New Roman"/>
          <w:sz w:val="24"/>
          <w:szCs w:val="24"/>
        </w:rPr>
        <w:t xml:space="preserve"> </w:t>
      </w:r>
    </w:p>
    <w:p w:rsidR="004271AF" w:rsidRPr="007361EF" w:rsidRDefault="00686B9B" w:rsidP="004271AF">
      <w:pPr>
        <w:jc w:val="center"/>
        <w:rPr>
          <w:rFonts w:ascii="Times New Roman" w:eastAsia="宋体" w:hAnsi="Times New Roman" w:cs="Times New Roman"/>
        </w:rPr>
      </w:pPr>
      <w:r>
        <w:rPr>
          <w:rFonts w:ascii="Times New Roman" w:eastAsia="宋体" w:hAnsi="Times New Roman" w:cs="Times New Roman"/>
        </w:rPr>
        <w:pict>
          <v:rect id="_x0000_i1026" style="width:415.3pt;height:2pt" o:hralign="center" o:hrstd="t" o:hrnoshade="t" o:hr="t" fillcolor="black [3213]" stroked="f"/>
        </w:pict>
      </w:r>
    </w:p>
    <w:p w:rsidR="004271AF" w:rsidRPr="007361EF" w:rsidRDefault="004271AF" w:rsidP="004271AF">
      <w:pPr>
        <w:jc w:val="center"/>
        <w:rPr>
          <w:rFonts w:ascii="Times New Roman" w:eastAsia="宋体" w:hAnsi="Times New Roman" w:cs="Times New Roman"/>
          <w:b/>
          <w:bCs/>
          <w:sz w:val="28"/>
          <w:szCs w:val="28"/>
        </w:rPr>
        <w:sectPr w:rsidR="004271AF" w:rsidRPr="007361EF" w:rsidSect="00390201">
          <w:headerReference w:type="even" r:id="rId8"/>
          <w:headerReference w:type="default" r:id="rId9"/>
          <w:footerReference w:type="even" r:id="rId10"/>
          <w:footerReference w:type="default" r:id="rId11"/>
          <w:pgSz w:w="11906" w:h="16838"/>
          <w:pgMar w:top="1440" w:right="1800" w:bottom="1440" w:left="1800" w:header="851" w:footer="992" w:gutter="0"/>
          <w:cols w:space="425"/>
          <w:titlePg/>
          <w:docGrid w:type="lines" w:linePitch="312"/>
        </w:sectPr>
      </w:pPr>
      <w:r w:rsidRPr="007361EF">
        <w:rPr>
          <w:rFonts w:ascii="Times New Roman" w:eastAsia="宋体" w:hAnsi="Times New Roman" w:cs="Times New Roman"/>
          <w:b/>
          <w:bCs/>
          <w:sz w:val="36"/>
          <w:szCs w:val="36"/>
        </w:rPr>
        <w:t>中国公路建设行业协会</w:t>
      </w:r>
      <w:r w:rsidRPr="007361EF">
        <w:rPr>
          <w:rFonts w:ascii="Times New Roman" w:eastAsia="宋体" w:hAnsi="Times New Roman" w:cs="Times New Roman"/>
          <w:b/>
          <w:bCs/>
          <w:sz w:val="36"/>
          <w:szCs w:val="36"/>
        </w:rPr>
        <w:t xml:space="preserve"> </w:t>
      </w:r>
      <w:r w:rsidRPr="007361EF">
        <w:rPr>
          <w:rFonts w:ascii="Times New Roman" w:eastAsia="宋体" w:hAnsi="Times New Roman" w:cs="Times New Roman"/>
          <w:b/>
          <w:bCs/>
          <w:sz w:val="28"/>
          <w:szCs w:val="28"/>
        </w:rPr>
        <w:t>发</w:t>
      </w:r>
      <w:r w:rsidRPr="007361EF">
        <w:rPr>
          <w:rFonts w:ascii="Times New Roman" w:eastAsia="宋体" w:hAnsi="Times New Roman" w:cs="Times New Roman"/>
          <w:b/>
          <w:bCs/>
          <w:sz w:val="28"/>
          <w:szCs w:val="28"/>
        </w:rPr>
        <w:t xml:space="preserve"> </w:t>
      </w:r>
      <w:r w:rsidRPr="007361EF">
        <w:rPr>
          <w:rFonts w:ascii="Times New Roman" w:eastAsia="宋体" w:hAnsi="Times New Roman" w:cs="Times New Roman"/>
          <w:b/>
          <w:bCs/>
          <w:sz w:val="28"/>
          <w:szCs w:val="28"/>
        </w:rPr>
        <w:t>布</w:t>
      </w:r>
    </w:p>
    <w:p w:rsidR="004271AF" w:rsidRPr="007361EF" w:rsidRDefault="004271AF" w:rsidP="004271AF">
      <w:pPr>
        <w:jc w:val="center"/>
        <w:rPr>
          <w:rFonts w:ascii="Times New Roman" w:eastAsia="宋体" w:hAnsi="Times New Roman" w:cs="Times New Roman"/>
          <w:b/>
          <w:bCs/>
          <w:sz w:val="28"/>
          <w:szCs w:val="28"/>
        </w:rPr>
      </w:pPr>
    </w:p>
    <w:p w:rsidR="004271AF" w:rsidRPr="007361EF" w:rsidRDefault="004271AF" w:rsidP="004271AF">
      <w:pPr>
        <w:jc w:val="center"/>
        <w:rPr>
          <w:rFonts w:ascii="Times New Roman" w:eastAsia="宋体" w:hAnsi="Times New Roman" w:cs="Times New Roman"/>
          <w:sz w:val="32"/>
          <w:szCs w:val="32"/>
        </w:rPr>
      </w:pPr>
      <w:r w:rsidRPr="007361EF">
        <w:rPr>
          <w:rFonts w:ascii="Times New Roman" w:eastAsia="宋体" w:hAnsi="Times New Roman" w:cs="Times New Roman" w:hint="eastAsia"/>
          <w:sz w:val="32"/>
          <w:szCs w:val="32"/>
        </w:rPr>
        <w:t>前</w:t>
      </w:r>
      <w:r w:rsidRPr="007361EF">
        <w:rPr>
          <w:rFonts w:ascii="Times New Roman" w:eastAsia="宋体" w:hAnsi="Times New Roman" w:cs="Times New Roman" w:hint="eastAsia"/>
          <w:sz w:val="32"/>
          <w:szCs w:val="32"/>
        </w:rPr>
        <w:t xml:space="preserve">  </w:t>
      </w:r>
      <w:r w:rsidRPr="007361EF">
        <w:rPr>
          <w:rFonts w:ascii="Times New Roman" w:eastAsia="宋体" w:hAnsi="Times New Roman" w:cs="Times New Roman"/>
          <w:sz w:val="32"/>
          <w:szCs w:val="32"/>
        </w:rPr>
        <w:t xml:space="preserve">  </w:t>
      </w:r>
      <w:r w:rsidRPr="007361EF">
        <w:rPr>
          <w:rFonts w:ascii="Times New Roman" w:eastAsia="宋体" w:hAnsi="Times New Roman" w:cs="Times New Roman" w:hint="eastAsia"/>
          <w:sz w:val="32"/>
          <w:szCs w:val="32"/>
        </w:rPr>
        <w:t>言</w:t>
      </w:r>
    </w:p>
    <w:p w:rsidR="004271AF" w:rsidRPr="007361EF" w:rsidRDefault="004271AF" w:rsidP="004271AF">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编写组在</w:t>
      </w:r>
      <w:r w:rsidRPr="007361EF">
        <w:rPr>
          <w:rFonts w:ascii="Times New Roman" w:eastAsia="宋体" w:hAnsi="Times New Roman" w:cs="Times New Roman" w:hint="eastAsia"/>
          <w:kern w:val="0"/>
          <w:sz w:val="24"/>
          <w:szCs w:val="24"/>
        </w:rPr>
        <w:t>总结我国</w:t>
      </w:r>
      <w:r w:rsidR="0095165F">
        <w:rPr>
          <w:rFonts w:ascii="Times New Roman" w:eastAsia="宋体" w:hAnsi="Times New Roman" w:cs="Times New Roman" w:hint="eastAsia"/>
          <w:kern w:val="0"/>
          <w:sz w:val="24"/>
          <w:szCs w:val="24"/>
        </w:rPr>
        <w:t>SMC</w:t>
      </w:r>
      <w:r>
        <w:rPr>
          <w:rFonts w:ascii="Times New Roman" w:eastAsia="宋体" w:hAnsi="Times New Roman" w:cs="Times New Roman" w:hint="eastAsia"/>
          <w:kern w:val="0"/>
          <w:sz w:val="24"/>
          <w:szCs w:val="24"/>
        </w:rPr>
        <w:t>温拌</w:t>
      </w:r>
      <w:r w:rsidR="0095165F">
        <w:rPr>
          <w:rFonts w:ascii="Times New Roman" w:eastAsia="宋体" w:hAnsi="Times New Roman" w:cs="Times New Roman" w:hint="eastAsia"/>
          <w:kern w:val="0"/>
          <w:sz w:val="24"/>
          <w:szCs w:val="24"/>
        </w:rPr>
        <w:t>再生</w:t>
      </w:r>
      <w:r>
        <w:rPr>
          <w:rFonts w:ascii="Times New Roman" w:eastAsia="宋体" w:hAnsi="Times New Roman" w:cs="Times New Roman" w:hint="eastAsia"/>
          <w:kern w:val="0"/>
          <w:sz w:val="24"/>
          <w:szCs w:val="24"/>
        </w:rPr>
        <w:t>沥青混合料</w:t>
      </w:r>
      <w:r w:rsidRPr="007361EF">
        <w:rPr>
          <w:rFonts w:ascii="Times New Roman" w:eastAsia="宋体" w:hAnsi="Times New Roman" w:cs="Times New Roman" w:hint="eastAsia"/>
          <w:kern w:val="0"/>
          <w:sz w:val="24"/>
          <w:szCs w:val="24"/>
        </w:rPr>
        <w:t>路面工程经验和科技成果，</w:t>
      </w:r>
      <w:r w:rsidRPr="007361EF">
        <w:rPr>
          <w:rFonts w:ascii="Times New Roman" w:eastAsia="宋体" w:hAnsi="Times New Roman" w:cs="Times New Roman"/>
          <w:kern w:val="0"/>
          <w:sz w:val="24"/>
          <w:szCs w:val="24"/>
        </w:rPr>
        <w:t>深</w:t>
      </w:r>
      <w:r w:rsidRPr="007361EF">
        <w:rPr>
          <w:rFonts w:ascii="Times New Roman" w:eastAsia="宋体" w:hAnsi="Times New Roman" w:cs="Times New Roman" w:hint="eastAsia"/>
          <w:kern w:val="0"/>
          <w:sz w:val="24"/>
          <w:szCs w:val="24"/>
        </w:rPr>
        <w:t>入</w:t>
      </w:r>
      <w:r w:rsidRPr="007361EF">
        <w:rPr>
          <w:rFonts w:ascii="Times New Roman" w:eastAsia="宋体" w:hAnsi="Times New Roman" w:cs="Times New Roman"/>
          <w:kern w:val="0"/>
          <w:sz w:val="24"/>
          <w:szCs w:val="24"/>
        </w:rPr>
        <w:t>调查研究和广泛征求有关单位与专家意见的基础上</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按照</w:t>
      </w:r>
      <w:r w:rsidRPr="007361EF">
        <w:rPr>
          <w:rFonts w:ascii="Times New Roman" w:eastAsia="宋体" w:hAnsi="Times New Roman" w:cs="Times New Roman" w:hint="eastAsia"/>
          <w:kern w:val="0"/>
          <w:sz w:val="24"/>
          <w:szCs w:val="24"/>
        </w:rPr>
        <w:t>《公路工程行业标准编写导则》（</w:t>
      </w:r>
      <w:r w:rsidRPr="007361EF">
        <w:rPr>
          <w:rFonts w:ascii="Times New Roman" w:eastAsia="宋体" w:hAnsi="Times New Roman" w:cs="Times New Roman"/>
          <w:kern w:val="0"/>
          <w:sz w:val="24"/>
          <w:szCs w:val="24"/>
        </w:rPr>
        <w:t>JTG 1003</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2023</w:t>
      </w:r>
      <w:r w:rsidRPr="007361EF">
        <w:rPr>
          <w:rFonts w:ascii="Times New Roman" w:eastAsia="宋体" w:hAnsi="Times New Roman" w:cs="Times New Roman"/>
          <w:kern w:val="0"/>
          <w:sz w:val="24"/>
          <w:szCs w:val="24"/>
        </w:rPr>
        <w:t>）规定</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编制了本</w:t>
      </w:r>
      <w:r w:rsidRPr="007361EF">
        <w:rPr>
          <w:rFonts w:ascii="Times New Roman" w:eastAsia="宋体" w:hAnsi="Times New Roman" w:cs="Times New Roman" w:hint="eastAsia"/>
          <w:kern w:val="0"/>
          <w:sz w:val="24"/>
          <w:szCs w:val="24"/>
        </w:rPr>
        <w:t>规</w:t>
      </w:r>
      <w:r>
        <w:rPr>
          <w:rFonts w:ascii="Times New Roman" w:eastAsia="宋体" w:hAnsi="Times New Roman" w:cs="Times New Roman" w:hint="eastAsia"/>
          <w:kern w:val="0"/>
          <w:sz w:val="24"/>
          <w:szCs w:val="24"/>
        </w:rPr>
        <w:t>范</w:t>
      </w:r>
      <w:r w:rsidRPr="007361EF">
        <w:rPr>
          <w:rFonts w:ascii="Times New Roman" w:eastAsia="宋体" w:hAnsi="Times New Roman" w:cs="Times New Roman"/>
          <w:kern w:val="0"/>
          <w:sz w:val="24"/>
          <w:szCs w:val="24"/>
        </w:rPr>
        <w:t>。</w:t>
      </w:r>
    </w:p>
    <w:p w:rsidR="004271AF" w:rsidRPr="007361EF" w:rsidRDefault="004271AF" w:rsidP="004271AF">
      <w:pPr>
        <w:spacing w:line="360" w:lineRule="auto"/>
        <w:ind w:firstLineChars="200" w:firstLine="480"/>
        <w:rPr>
          <w:rFonts w:ascii="Times New Roman" w:eastAsia="宋体" w:hAnsi="Times New Roman" w:cs="Times New Roman"/>
          <w:kern w:val="0"/>
          <w:sz w:val="24"/>
          <w:szCs w:val="24"/>
        </w:rPr>
      </w:pPr>
      <w:r w:rsidRPr="007361EF">
        <w:rPr>
          <w:rFonts w:ascii="Times New Roman" w:eastAsia="宋体" w:hAnsi="Times New Roman" w:cs="Times New Roman" w:hint="eastAsia"/>
          <w:kern w:val="0"/>
          <w:sz w:val="24"/>
          <w:szCs w:val="24"/>
        </w:rPr>
        <w:t>本</w:t>
      </w:r>
      <w:r>
        <w:rPr>
          <w:rFonts w:ascii="Times New Roman" w:eastAsia="宋体" w:hAnsi="Times New Roman" w:cs="Times New Roman" w:hint="eastAsia"/>
          <w:kern w:val="0"/>
          <w:sz w:val="24"/>
          <w:szCs w:val="24"/>
        </w:rPr>
        <w:t>规范</w:t>
      </w:r>
      <w:r w:rsidRPr="007361EF">
        <w:rPr>
          <w:rFonts w:ascii="Times New Roman" w:eastAsia="宋体" w:hAnsi="Times New Roman" w:cs="Times New Roman" w:hint="eastAsia"/>
          <w:kern w:val="0"/>
          <w:sz w:val="24"/>
          <w:szCs w:val="24"/>
        </w:rPr>
        <w:t>编制的指导思想</w:t>
      </w:r>
      <w:r>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突出安全</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耐久</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环保等要求</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充分总结近年来</w:t>
      </w:r>
      <w:r w:rsidR="0095165F">
        <w:rPr>
          <w:rFonts w:ascii="Times New Roman" w:eastAsia="宋体" w:hAnsi="Times New Roman" w:cs="Times New Roman" w:hint="eastAsia"/>
          <w:kern w:val="0"/>
          <w:sz w:val="24"/>
          <w:szCs w:val="24"/>
        </w:rPr>
        <w:t>SMC</w:t>
      </w:r>
      <w:r w:rsidRPr="00AB7F05">
        <w:rPr>
          <w:rFonts w:ascii="Times New Roman" w:eastAsia="宋体" w:hAnsi="Times New Roman" w:cs="Times New Roman" w:hint="eastAsia"/>
          <w:kern w:val="0"/>
          <w:sz w:val="24"/>
          <w:szCs w:val="24"/>
        </w:rPr>
        <w:t>温拌</w:t>
      </w:r>
      <w:r w:rsidR="0095165F">
        <w:rPr>
          <w:rFonts w:ascii="Times New Roman" w:eastAsia="宋体" w:hAnsi="Times New Roman" w:cs="Times New Roman" w:hint="eastAsia"/>
          <w:kern w:val="0"/>
          <w:sz w:val="24"/>
          <w:szCs w:val="24"/>
        </w:rPr>
        <w:t>再生</w:t>
      </w:r>
      <w:r w:rsidRPr="00AB7F05">
        <w:rPr>
          <w:rFonts w:ascii="Times New Roman" w:eastAsia="宋体" w:hAnsi="Times New Roman" w:cs="Times New Roman" w:hint="eastAsia"/>
          <w:kern w:val="0"/>
          <w:sz w:val="24"/>
          <w:szCs w:val="24"/>
        </w:rPr>
        <w:t>沥青混合料路面</w:t>
      </w:r>
      <w:r w:rsidRPr="007361EF">
        <w:rPr>
          <w:rFonts w:ascii="Times New Roman" w:eastAsia="宋体" w:hAnsi="Times New Roman" w:cs="Times New Roman"/>
          <w:kern w:val="0"/>
          <w:sz w:val="24"/>
          <w:szCs w:val="24"/>
        </w:rPr>
        <w:t>设计与施工技术</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积极吸收成熟可靠的新技术</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新工艺</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新材料</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新设备</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力求技术先进</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指标合理</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可操作性强</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体现我国</w:t>
      </w:r>
      <w:r w:rsidR="0095165F">
        <w:rPr>
          <w:rFonts w:ascii="Times New Roman" w:eastAsia="宋体" w:hAnsi="Times New Roman" w:cs="Times New Roman" w:hint="eastAsia"/>
          <w:kern w:val="0"/>
          <w:sz w:val="24"/>
          <w:szCs w:val="24"/>
        </w:rPr>
        <w:t>SMC</w:t>
      </w:r>
      <w:r w:rsidRPr="00131F1B">
        <w:rPr>
          <w:rFonts w:ascii="Times New Roman" w:eastAsia="宋体" w:hAnsi="Times New Roman" w:cs="Times New Roman" w:hint="eastAsia"/>
          <w:kern w:val="0"/>
          <w:sz w:val="24"/>
          <w:szCs w:val="24"/>
        </w:rPr>
        <w:t>温拌</w:t>
      </w:r>
      <w:r w:rsidR="0095165F">
        <w:rPr>
          <w:rFonts w:ascii="Times New Roman" w:eastAsia="宋体" w:hAnsi="Times New Roman" w:cs="Times New Roman" w:hint="eastAsia"/>
          <w:kern w:val="0"/>
          <w:sz w:val="24"/>
          <w:szCs w:val="24"/>
        </w:rPr>
        <w:t>再生</w:t>
      </w:r>
      <w:r w:rsidRPr="00131F1B">
        <w:rPr>
          <w:rFonts w:ascii="Times New Roman" w:eastAsia="宋体" w:hAnsi="Times New Roman" w:cs="Times New Roman" w:hint="eastAsia"/>
          <w:kern w:val="0"/>
          <w:sz w:val="24"/>
          <w:szCs w:val="24"/>
        </w:rPr>
        <w:t>沥青混合料路面</w:t>
      </w:r>
      <w:r w:rsidRPr="007361EF">
        <w:rPr>
          <w:rFonts w:ascii="Times New Roman" w:eastAsia="宋体" w:hAnsi="Times New Roman" w:cs="Times New Roman"/>
          <w:kern w:val="0"/>
          <w:sz w:val="24"/>
          <w:szCs w:val="24"/>
        </w:rPr>
        <w:t>施工技术进步。</w:t>
      </w:r>
    </w:p>
    <w:p w:rsidR="004271AF" w:rsidRPr="007361EF" w:rsidRDefault="004271AF" w:rsidP="004271AF">
      <w:pPr>
        <w:spacing w:line="360" w:lineRule="auto"/>
        <w:ind w:firstLineChars="200" w:firstLine="480"/>
        <w:rPr>
          <w:rFonts w:ascii="Times New Roman" w:eastAsia="宋体" w:hAnsi="Times New Roman" w:cs="Times New Roman"/>
          <w:kern w:val="0"/>
          <w:sz w:val="24"/>
          <w:szCs w:val="24"/>
        </w:rPr>
      </w:pPr>
      <w:r w:rsidRPr="007361EF">
        <w:rPr>
          <w:rFonts w:ascii="Times New Roman" w:eastAsia="宋体" w:hAnsi="Times New Roman" w:cs="Times New Roman" w:hint="eastAsia"/>
          <w:kern w:val="0"/>
          <w:sz w:val="24"/>
          <w:szCs w:val="24"/>
        </w:rPr>
        <w:t>本规程包括</w:t>
      </w:r>
      <w:r>
        <w:rPr>
          <w:rFonts w:ascii="Times New Roman" w:eastAsia="宋体" w:hAnsi="Times New Roman" w:cs="Times New Roman" w:hint="eastAsia"/>
          <w:kern w:val="0"/>
          <w:sz w:val="24"/>
          <w:szCs w:val="24"/>
        </w:rPr>
        <w:t>6</w:t>
      </w:r>
      <w:r w:rsidRPr="007361EF">
        <w:rPr>
          <w:rFonts w:ascii="Times New Roman" w:eastAsia="宋体" w:hAnsi="Times New Roman" w:cs="Times New Roman"/>
          <w:kern w:val="0"/>
          <w:sz w:val="24"/>
          <w:szCs w:val="24"/>
        </w:rPr>
        <w:t>章</w:t>
      </w:r>
      <w:r w:rsidRPr="007361EF">
        <w:rPr>
          <w:rFonts w:ascii="Times New Roman" w:eastAsia="宋体" w:hAnsi="Times New Roman" w:cs="Times New Roman" w:hint="eastAsia"/>
          <w:kern w:val="0"/>
          <w:sz w:val="24"/>
          <w:szCs w:val="24"/>
        </w:rPr>
        <w:t>和</w:t>
      </w:r>
      <w:r>
        <w:rPr>
          <w:rFonts w:ascii="Times New Roman" w:eastAsia="宋体" w:hAnsi="Times New Roman" w:cs="Times New Roman" w:hint="eastAsia"/>
          <w:kern w:val="0"/>
          <w:sz w:val="24"/>
          <w:szCs w:val="24"/>
        </w:rPr>
        <w:t>2</w:t>
      </w:r>
      <w:r w:rsidRPr="007361EF">
        <w:rPr>
          <w:rFonts w:ascii="Times New Roman" w:eastAsia="宋体" w:hAnsi="Times New Roman" w:cs="Times New Roman"/>
          <w:kern w:val="0"/>
          <w:sz w:val="24"/>
          <w:szCs w:val="24"/>
        </w:rPr>
        <w:t>个附录</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分别为</w:t>
      </w:r>
      <w:r w:rsidRPr="007361EF">
        <w:rPr>
          <w:rFonts w:ascii="Times New Roman" w:eastAsia="宋体" w:hAnsi="Times New Roman" w:cs="Times New Roman"/>
          <w:kern w:val="0"/>
          <w:sz w:val="24"/>
          <w:szCs w:val="24"/>
        </w:rPr>
        <w:t xml:space="preserve">: </w:t>
      </w:r>
      <w:r w:rsidRPr="007361EF">
        <w:rPr>
          <w:rFonts w:ascii="Times New Roman" w:eastAsia="宋体" w:hAnsi="Times New Roman" w:cs="Times New Roman" w:hint="eastAsia"/>
          <w:kern w:val="0"/>
          <w:sz w:val="24"/>
          <w:szCs w:val="24"/>
        </w:rPr>
        <w:t xml:space="preserve">1 </w:t>
      </w:r>
      <w:r w:rsidRPr="007361EF">
        <w:rPr>
          <w:rFonts w:ascii="Times New Roman" w:eastAsia="宋体" w:hAnsi="Times New Roman" w:cs="Times New Roman"/>
          <w:kern w:val="0"/>
          <w:sz w:val="24"/>
          <w:szCs w:val="24"/>
        </w:rPr>
        <w:t>总则</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hint="eastAsia"/>
          <w:kern w:val="0"/>
          <w:sz w:val="24"/>
          <w:szCs w:val="24"/>
        </w:rPr>
        <w:t xml:space="preserve">2 </w:t>
      </w:r>
      <w:r>
        <w:rPr>
          <w:rFonts w:ascii="Times New Roman" w:eastAsia="宋体" w:hAnsi="Times New Roman" w:cs="Times New Roman" w:hint="eastAsia"/>
          <w:kern w:val="0"/>
          <w:sz w:val="24"/>
          <w:szCs w:val="24"/>
        </w:rPr>
        <w:t>术语</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hint="eastAsia"/>
          <w:kern w:val="0"/>
          <w:sz w:val="24"/>
          <w:szCs w:val="24"/>
        </w:rPr>
        <w:t xml:space="preserve">3 </w:t>
      </w:r>
      <w:r>
        <w:rPr>
          <w:rFonts w:ascii="Times New Roman" w:eastAsia="宋体" w:hAnsi="Times New Roman" w:cs="Times New Roman" w:hint="eastAsia"/>
          <w:kern w:val="0"/>
          <w:sz w:val="24"/>
          <w:szCs w:val="24"/>
        </w:rPr>
        <w:t>原材料</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hint="eastAsia"/>
          <w:kern w:val="0"/>
          <w:sz w:val="24"/>
          <w:szCs w:val="24"/>
        </w:rPr>
        <w:t xml:space="preserve">4 </w:t>
      </w:r>
      <w:r w:rsidRPr="007361EF">
        <w:rPr>
          <w:rFonts w:ascii="Times New Roman" w:eastAsia="宋体" w:hAnsi="Times New Roman" w:cs="Times New Roman" w:hint="eastAsia"/>
          <w:kern w:val="0"/>
          <w:sz w:val="24"/>
          <w:szCs w:val="24"/>
        </w:rPr>
        <w:t>配合比设计、</w:t>
      </w:r>
      <w:r>
        <w:rPr>
          <w:rFonts w:ascii="Times New Roman" w:eastAsia="宋体" w:hAnsi="Times New Roman" w:cs="Times New Roman" w:hint="eastAsia"/>
          <w:kern w:val="0"/>
          <w:sz w:val="24"/>
          <w:szCs w:val="24"/>
        </w:rPr>
        <w:t>5</w:t>
      </w:r>
      <w:r w:rsidRPr="007361EF">
        <w:rPr>
          <w:rFonts w:ascii="Times New Roman" w:eastAsia="宋体" w:hAnsi="Times New Roman" w:cs="Times New Roman" w:hint="eastAsia"/>
          <w:kern w:val="0"/>
          <w:sz w:val="24"/>
          <w:szCs w:val="24"/>
        </w:rPr>
        <w:t xml:space="preserve"> </w:t>
      </w:r>
      <w:r w:rsidRPr="007361EF">
        <w:rPr>
          <w:rFonts w:ascii="Times New Roman" w:eastAsia="宋体" w:hAnsi="Times New Roman" w:cs="Times New Roman" w:hint="eastAsia"/>
          <w:kern w:val="0"/>
          <w:sz w:val="24"/>
          <w:szCs w:val="24"/>
        </w:rPr>
        <w:t>施工、</w:t>
      </w:r>
      <w:r>
        <w:rPr>
          <w:rFonts w:ascii="Times New Roman" w:eastAsia="宋体" w:hAnsi="Times New Roman" w:cs="Times New Roman" w:hint="eastAsia"/>
          <w:kern w:val="0"/>
          <w:sz w:val="24"/>
          <w:szCs w:val="24"/>
        </w:rPr>
        <w:t>6</w:t>
      </w:r>
      <w:r w:rsidRPr="007361EF">
        <w:rPr>
          <w:rFonts w:ascii="Times New Roman" w:eastAsia="宋体" w:hAnsi="Times New Roman" w:cs="Times New Roman" w:hint="eastAsia"/>
          <w:kern w:val="0"/>
          <w:sz w:val="24"/>
          <w:szCs w:val="24"/>
        </w:rPr>
        <w:t xml:space="preserve"> </w:t>
      </w:r>
      <w:r w:rsidRPr="007361EF">
        <w:rPr>
          <w:rFonts w:ascii="Times New Roman" w:eastAsia="宋体" w:hAnsi="Times New Roman" w:cs="Times New Roman" w:hint="eastAsia"/>
          <w:kern w:val="0"/>
          <w:sz w:val="24"/>
          <w:szCs w:val="24"/>
        </w:rPr>
        <w:t>质量控制</w:t>
      </w:r>
      <w:r>
        <w:rPr>
          <w:rFonts w:ascii="Times New Roman" w:eastAsia="宋体" w:hAnsi="Times New Roman" w:cs="Times New Roman" w:hint="eastAsia"/>
          <w:kern w:val="0"/>
          <w:sz w:val="24"/>
          <w:szCs w:val="24"/>
        </w:rPr>
        <w:t>与检查验收</w:t>
      </w:r>
      <w:r w:rsidRPr="007361EF">
        <w:rPr>
          <w:rFonts w:ascii="Times New Roman" w:eastAsia="宋体" w:hAnsi="Times New Roman" w:cs="Times New Roman" w:hint="eastAsia"/>
          <w:kern w:val="0"/>
          <w:sz w:val="24"/>
          <w:szCs w:val="24"/>
        </w:rPr>
        <w:t>，附录</w:t>
      </w:r>
      <w:r w:rsidRPr="007361EF">
        <w:rPr>
          <w:rFonts w:ascii="Times New Roman" w:eastAsia="宋体" w:hAnsi="Times New Roman" w:cs="Times New Roman" w:hint="eastAsia"/>
          <w:kern w:val="0"/>
          <w:sz w:val="24"/>
          <w:szCs w:val="24"/>
        </w:rPr>
        <w:t xml:space="preserve">A </w:t>
      </w:r>
      <w:r w:rsidRPr="007361EF">
        <w:rPr>
          <w:rFonts w:ascii="Times New Roman" w:eastAsia="宋体" w:hAnsi="Times New Roman" w:cs="Times New Roman" w:hint="eastAsia"/>
          <w:kern w:val="0"/>
          <w:sz w:val="24"/>
          <w:szCs w:val="24"/>
        </w:rPr>
        <w:t>沥青</w:t>
      </w:r>
      <w:r>
        <w:rPr>
          <w:rFonts w:ascii="Times New Roman" w:eastAsia="宋体" w:hAnsi="Times New Roman" w:cs="Times New Roman" w:hint="eastAsia"/>
          <w:kern w:val="0"/>
          <w:sz w:val="24"/>
          <w:szCs w:val="24"/>
        </w:rPr>
        <w:t>发泡试验</w:t>
      </w:r>
      <w:r w:rsidRPr="007361EF">
        <w:rPr>
          <w:rFonts w:ascii="Times New Roman" w:eastAsia="宋体" w:hAnsi="Times New Roman" w:cs="Times New Roman" w:hint="eastAsia"/>
          <w:kern w:val="0"/>
          <w:sz w:val="24"/>
          <w:szCs w:val="24"/>
        </w:rPr>
        <w:t>方法、附录</w:t>
      </w:r>
      <w:r w:rsidRPr="007361EF">
        <w:rPr>
          <w:rFonts w:ascii="Times New Roman" w:eastAsia="宋体" w:hAnsi="Times New Roman" w:cs="Times New Roman" w:hint="eastAsia"/>
          <w:kern w:val="0"/>
          <w:sz w:val="24"/>
          <w:szCs w:val="24"/>
        </w:rPr>
        <w:t>B</w:t>
      </w:r>
      <w:r>
        <w:rPr>
          <w:rFonts w:ascii="Times New Roman" w:eastAsia="宋体" w:hAnsi="Times New Roman" w:cs="Times New Roman" w:hint="eastAsia"/>
          <w:kern w:val="0"/>
          <w:sz w:val="24"/>
          <w:szCs w:val="24"/>
        </w:rPr>
        <w:t>机械发泡温拌沥青混合料圆柱体试件</w:t>
      </w:r>
      <w:r w:rsidRPr="007361EF">
        <w:rPr>
          <w:rFonts w:ascii="Times New Roman" w:eastAsia="宋体" w:hAnsi="Times New Roman" w:cs="Times New Roman" w:hint="eastAsia"/>
          <w:kern w:val="0"/>
          <w:sz w:val="24"/>
          <w:szCs w:val="24"/>
        </w:rPr>
        <w:t>制</w:t>
      </w:r>
      <w:r>
        <w:rPr>
          <w:rFonts w:ascii="Times New Roman" w:eastAsia="宋体" w:hAnsi="Times New Roman" w:cs="Times New Roman" w:hint="eastAsia"/>
          <w:kern w:val="0"/>
          <w:sz w:val="24"/>
          <w:szCs w:val="24"/>
        </w:rPr>
        <w:t>作</w:t>
      </w:r>
      <w:r w:rsidRPr="007361EF">
        <w:rPr>
          <w:rFonts w:ascii="Times New Roman" w:eastAsia="宋体" w:hAnsi="Times New Roman" w:cs="Times New Roman" w:hint="eastAsia"/>
          <w:kern w:val="0"/>
          <w:sz w:val="24"/>
          <w:szCs w:val="24"/>
        </w:rPr>
        <w:t>方法</w:t>
      </w:r>
      <w:r w:rsidRPr="007361EF">
        <w:rPr>
          <w:rFonts w:ascii="Times New Roman" w:eastAsia="宋体" w:hAnsi="Times New Roman" w:cs="Times New Roman"/>
          <w:kern w:val="0"/>
          <w:sz w:val="24"/>
          <w:szCs w:val="24"/>
        </w:rPr>
        <w:t>。</w:t>
      </w:r>
    </w:p>
    <w:p w:rsidR="004271AF" w:rsidRPr="007361EF" w:rsidRDefault="004271AF" w:rsidP="004271AF">
      <w:pPr>
        <w:spacing w:line="360" w:lineRule="auto"/>
        <w:ind w:firstLineChars="200" w:firstLine="480"/>
        <w:rPr>
          <w:rFonts w:ascii="Times New Roman" w:eastAsia="宋体" w:hAnsi="Times New Roman" w:cs="Times New Roman"/>
          <w:kern w:val="0"/>
          <w:sz w:val="24"/>
          <w:szCs w:val="24"/>
        </w:rPr>
      </w:pPr>
      <w:r w:rsidRPr="007361EF">
        <w:rPr>
          <w:rFonts w:ascii="Times New Roman" w:eastAsia="宋体" w:hAnsi="Times New Roman" w:cs="Times New Roman" w:hint="eastAsia"/>
          <w:kern w:val="0"/>
          <w:sz w:val="24"/>
          <w:szCs w:val="24"/>
        </w:rPr>
        <w:t>本</w:t>
      </w:r>
      <w:r>
        <w:rPr>
          <w:rFonts w:ascii="Times New Roman" w:eastAsia="宋体" w:hAnsi="Times New Roman" w:cs="Times New Roman" w:hint="eastAsia"/>
          <w:kern w:val="0"/>
          <w:sz w:val="24"/>
          <w:szCs w:val="24"/>
        </w:rPr>
        <w:t>规范</w:t>
      </w:r>
      <w:r w:rsidRPr="007361EF">
        <w:rPr>
          <w:rFonts w:ascii="Times New Roman" w:eastAsia="宋体" w:hAnsi="Times New Roman" w:cs="Times New Roman" w:hint="eastAsia"/>
          <w:kern w:val="0"/>
          <w:sz w:val="24"/>
          <w:szCs w:val="24"/>
        </w:rPr>
        <w:t>的管理权和解释权归中国公路建设行业协会，</w:t>
      </w:r>
      <w:r w:rsidRPr="007361EF">
        <w:rPr>
          <w:rFonts w:ascii="Times New Roman" w:eastAsia="宋体" w:hAnsi="Times New Roman" w:cs="Times New Roman"/>
          <w:kern w:val="0"/>
          <w:sz w:val="24"/>
          <w:szCs w:val="24"/>
        </w:rPr>
        <w:t>日常解释和管理工作由主编单位</w:t>
      </w:r>
      <w:r w:rsidRPr="007361EF">
        <w:rPr>
          <w:rFonts w:ascii="Times New Roman" w:eastAsia="宋体" w:hAnsi="Times New Roman" w:cs="Times New Roman" w:hint="eastAsia"/>
          <w:sz w:val="24"/>
          <w:szCs w:val="24"/>
        </w:rPr>
        <w:t>交通运输部公路科学研究院</w:t>
      </w:r>
      <w:r w:rsidRPr="007361EF">
        <w:rPr>
          <w:rFonts w:ascii="Times New Roman" w:eastAsia="宋体" w:hAnsi="Times New Roman" w:cs="Times New Roman"/>
          <w:kern w:val="0"/>
          <w:sz w:val="24"/>
          <w:szCs w:val="24"/>
        </w:rPr>
        <w:t>负责。</w:t>
      </w:r>
    </w:p>
    <w:p w:rsidR="004271AF" w:rsidRPr="007361EF" w:rsidRDefault="004271AF" w:rsidP="004271AF">
      <w:pPr>
        <w:spacing w:line="360" w:lineRule="auto"/>
        <w:ind w:firstLineChars="200" w:firstLine="480"/>
        <w:rPr>
          <w:rFonts w:ascii="Times New Roman" w:eastAsia="宋体" w:hAnsi="Times New Roman" w:cs="Times New Roman"/>
          <w:kern w:val="0"/>
          <w:sz w:val="24"/>
          <w:szCs w:val="24"/>
        </w:rPr>
      </w:pPr>
      <w:r w:rsidRPr="007361EF">
        <w:rPr>
          <w:rFonts w:ascii="Times New Roman" w:eastAsia="宋体" w:hAnsi="Times New Roman" w:cs="Times New Roman" w:hint="eastAsia"/>
          <w:kern w:val="0"/>
          <w:sz w:val="24"/>
          <w:szCs w:val="24"/>
        </w:rPr>
        <w:t>请各有关单位在执行过程中，</w:t>
      </w:r>
      <w:r w:rsidRPr="007361EF">
        <w:rPr>
          <w:rFonts w:ascii="Times New Roman" w:eastAsia="宋体" w:hAnsi="Times New Roman" w:cs="Times New Roman"/>
          <w:kern w:val="0"/>
          <w:sz w:val="24"/>
          <w:szCs w:val="24"/>
        </w:rPr>
        <w:t>将发现的问题和意见函告本</w:t>
      </w:r>
      <w:r w:rsidRPr="007361EF">
        <w:rPr>
          <w:rFonts w:ascii="Times New Roman" w:eastAsia="宋体" w:hAnsi="Times New Roman" w:cs="Times New Roman" w:hint="eastAsia"/>
          <w:kern w:val="0"/>
          <w:sz w:val="24"/>
          <w:szCs w:val="24"/>
        </w:rPr>
        <w:t>规程</w:t>
      </w:r>
      <w:r w:rsidRPr="007361EF">
        <w:rPr>
          <w:rFonts w:ascii="Times New Roman" w:eastAsia="宋体" w:hAnsi="Times New Roman" w:cs="Times New Roman"/>
          <w:kern w:val="0"/>
          <w:sz w:val="24"/>
          <w:szCs w:val="24"/>
        </w:rPr>
        <w:t>日常管理组</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联系人</w:t>
      </w:r>
      <w:r w:rsidRPr="007361EF">
        <w:rPr>
          <w:rFonts w:ascii="Times New Roman" w:eastAsia="宋体" w:hAnsi="Times New Roman" w:cs="Times New Roman" w:hint="eastAsia"/>
          <w:kern w:val="0"/>
          <w:sz w:val="24"/>
          <w:szCs w:val="24"/>
        </w:rPr>
        <w:t>：</w:t>
      </w:r>
      <w:r w:rsidR="0095165F">
        <w:rPr>
          <w:rFonts w:ascii="Times New Roman" w:eastAsia="宋体" w:hAnsi="Times New Roman" w:cs="Times New Roman" w:hint="eastAsia"/>
          <w:kern w:val="0"/>
          <w:sz w:val="24"/>
          <w:szCs w:val="24"/>
        </w:rPr>
        <w:t>王杰</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地址</w:t>
      </w:r>
      <w:r w:rsidRPr="007361EF">
        <w:rPr>
          <w:rFonts w:ascii="Times New Roman" w:eastAsia="宋体" w:hAnsi="Times New Roman" w:cs="Times New Roman"/>
          <w:kern w:val="0"/>
          <w:sz w:val="24"/>
          <w:szCs w:val="24"/>
        </w:rPr>
        <w:t>:</w:t>
      </w:r>
      <w:r w:rsidRPr="007361EF">
        <w:rPr>
          <w:rFonts w:ascii="等线" w:eastAsia="等线" w:hAnsi="等线" w:cs="Times New Roman" w:hint="eastAsia"/>
        </w:rPr>
        <w:t xml:space="preserve"> </w:t>
      </w:r>
      <w:r>
        <w:rPr>
          <w:rFonts w:ascii="Times New Roman" w:eastAsia="宋体" w:hAnsi="Times New Roman" w:cs="Times New Roman" w:hint="eastAsia"/>
          <w:kern w:val="0"/>
          <w:sz w:val="24"/>
          <w:szCs w:val="24"/>
        </w:rPr>
        <w:t>北京</w:t>
      </w:r>
      <w:r w:rsidRPr="007361EF">
        <w:rPr>
          <w:rFonts w:ascii="Times New Roman" w:eastAsia="宋体" w:hAnsi="Times New Roman" w:cs="Times New Roman" w:hint="eastAsia"/>
          <w:kern w:val="0"/>
          <w:sz w:val="24"/>
          <w:szCs w:val="24"/>
        </w:rPr>
        <w:t>市海</w:t>
      </w:r>
      <w:r>
        <w:rPr>
          <w:rFonts w:ascii="Times New Roman" w:eastAsia="宋体" w:hAnsi="Times New Roman" w:cs="Times New Roman" w:hint="eastAsia"/>
          <w:kern w:val="0"/>
          <w:sz w:val="24"/>
          <w:szCs w:val="24"/>
        </w:rPr>
        <w:t>淀</w:t>
      </w:r>
      <w:r w:rsidRPr="007361EF">
        <w:rPr>
          <w:rFonts w:ascii="Times New Roman" w:eastAsia="宋体" w:hAnsi="Times New Roman" w:cs="Times New Roman" w:hint="eastAsia"/>
          <w:kern w:val="0"/>
          <w:sz w:val="24"/>
          <w:szCs w:val="24"/>
        </w:rPr>
        <w:t>区</w:t>
      </w:r>
      <w:r>
        <w:rPr>
          <w:rFonts w:ascii="Times New Roman" w:eastAsia="宋体" w:hAnsi="Times New Roman" w:cs="Times New Roman" w:hint="eastAsia"/>
          <w:kern w:val="0"/>
          <w:sz w:val="24"/>
          <w:szCs w:val="24"/>
        </w:rPr>
        <w:t>西土城路</w:t>
      </w:r>
      <w:r>
        <w:rPr>
          <w:rFonts w:ascii="Times New Roman" w:eastAsia="宋体" w:hAnsi="Times New Roman" w:cs="Times New Roman" w:hint="eastAsia"/>
          <w:kern w:val="0"/>
          <w:sz w:val="24"/>
          <w:szCs w:val="24"/>
        </w:rPr>
        <w:t>8</w:t>
      </w:r>
      <w:r w:rsidRPr="007361EF">
        <w:rPr>
          <w:rFonts w:ascii="Times New Roman" w:eastAsia="宋体" w:hAnsi="Times New Roman" w:cs="Times New Roman"/>
          <w:kern w:val="0"/>
          <w:sz w:val="24"/>
          <w:szCs w:val="24"/>
        </w:rPr>
        <w:t>号</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邮编</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100088</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电话</w:t>
      </w:r>
      <w:r w:rsidRPr="007361EF">
        <w:rPr>
          <w:rFonts w:ascii="Times New Roman" w:eastAsia="宋体" w:hAnsi="Times New Roman" w:cs="Times New Roman"/>
          <w:kern w:val="0"/>
          <w:sz w:val="24"/>
          <w:szCs w:val="24"/>
        </w:rPr>
        <w:t>: 0</w:t>
      </w:r>
      <w:r>
        <w:rPr>
          <w:rFonts w:ascii="Times New Roman" w:eastAsia="宋体" w:hAnsi="Times New Roman" w:cs="Times New Roman" w:hint="eastAsia"/>
          <w:kern w:val="0"/>
          <w:sz w:val="24"/>
          <w:szCs w:val="24"/>
        </w:rPr>
        <w:t>10</w:t>
      </w:r>
      <w:r w:rsidRPr="007361EF">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620795</w:t>
      </w:r>
      <w:r w:rsidR="0095165F">
        <w:rPr>
          <w:rFonts w:ascii="Times New Roman" w:eastAsia="宋体" w:hAnsi="Times New Roman" w:cs="Times New Roman" w:hint="eastAsia"/>
          <w:kern w:val="0"/>
          <w:sz w:val="24"/>
          <w:szCs w:val="24"/>
        </w:rPr>
        <w:t>25</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传真</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010-62079538</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电子邮箱</w:t>
      </w:r>
      <w:r>
        <w:rPr>
          <w:rFonts w:ascii="Times New Roman" w:eastAsia="宋体" w:hAnsi="Times New Roman" w:cs="Times New Roman" w:hint="eastAsia"/>
          <w:kern w:val="0"/>
          <w:sz w:val="24"/>
          <w:szCs w:val="24"/>
        </w:rPr>
        <w:t>：</w:t>
      </w:r>
      <w:r w:rsidR="0095165F">
        <w:rPr>
          <w:rFonts w:ascii="Times New Roman" w:eastAsia="宋体" w:hAnsi="Times New Roman" w:cs="Times New Roman" w:hint="eastAsia"/>
          <w:kern w:val="0"/>
          <w:sz w:val="24"/>
          <w:szCs w:val="24"/>
        </w:rPr>
        <w:t>j</w:t>
      </w:r>
      <w:r>
        <w:rPr>
          <w:rFonts w:ascii="Times New Roman" w:eastAsia="宋体" w:hAnsi="Times New Roman" w:cs="Times New Roman" w:hint="eastAsia"/>
          <w:kern w:val="0"/>
          <w:sz w:val="24"/>
          <w:szCs w:val="24"/>
        </w:rPr>
        <w:t>.</w:t>
      </w:r>
      <w:r w:rsidR="0095165F">
        <w:rPr>
          <w:rFonts w:ascii="Times New Roman" w:eastAsia="宋体" w:hAnsi="Times New Roman" w:cs="Times New Roman" w:hint="eastAsia"/>
          <w:kern w:val="0"/>
          <w:sz w:val="24"/>
          <w:szCs w:val="24"/>
        </w:rPr>
        <w:t>wa</w:t>
      </w:r>
      <w:r>
        <w:rPr>
          <w:rFonts w:ascii="Times New Roman" w:eastAsia="宋体" w:hAnsi="Times New Roman" w:cs="Times New Roman" w:hint="eastAsia"/>
          <w:kern w:val="0"/>
          <w:sz w:val="24"/>
          <w:szCs w:val="24"/>
        </w:rPr>
        <w:t>ng</w:t>
      </w:r>
      <w:r w:rsidRPr="007361EF">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rioh</w:t>
      </w:r>
      <w:r w:rsidRPr="007361EF">
        <w:rPr>
          <w:rFonts w:ascii="Times New Roman" w:eastAsia="宋体" w:hAnsi="Times New Roman" w:cs="Times New Roman"/>
          <w:kern w:val="0"/>
          <w:sz w:val="24"/>
          <w:szCs w:val="24"/>
        </w:rPr>
        <w:t>.c</w:t>
      </w:r>
      <w:r>
        <w:rPr>
          <w:rFonts w:ascii="Times New Roman" w:eastAsia="宋体" w:hAnsi="Times New Roman" w:cs="Times New Roman" w:hint="eastAsia"/>
          <w:kern w:val="0"/>
          <w:sz w:val="24"/>
          <w:szCs w:val="24"/>
        </w:rPr>
        <w:t>n</w:t>
      </w:r>
      <w:r w:rsidRPr="007361EF">
        <w:rPr>
          <w:rFonts w:ascii="Times New Roman" w:eastAsia="宋体" w:hAnsi="Times New Roman" w:cs="Times New Roman" w:hint="eastAsia"/>
          <w:kern w:val="0"/>
          <w:sz w:val="24"/>
          <w:szCs w:val="24"/>
        </w:rPr>
        <w:t>），</w:t>
      </w:r>
      <w:r w:rsidRPr="007361EF">
        <w:rPr>
          <w:rFonts w:ascii="Times New Roman" w:eastAsia="宋体" w:hAnsi="Times New Roman" w:cs="Times New Roman"/>
          <w:kern w:val="0"/>
          <w:sz w:val="24"/>
          <w:szCs w:val="24"/>
        </w:rPr>
        <w:t>以便下次修订时参考。</w:t>
      </w:r>
    </w:p>
    <w:p w:rsidR="004271AF" w:rsidRPr="007361EF" w:rsidRDefault="004271AF" w:rsidP="004271AF">
      <w:pPr>
        <w:spacing w:line="360" w:lineRule="auto"/>
        <w:ind w:firstLineChars="200" w:firstLine="514"/>
        <w:rPr>
          <w:rFonts w:ascii="Times New Roman" w:eastAsia="宋体" w:hAnsi="Times New Roman" w:cs="Times New Roman"/>
          <w:sz w:val="24"/>
          <w:szCs w:val="24"/>
        </w:rPr>
      </w:pPr>
      <w:bookmarkStart w:id="1" w:name="_Hlk136611217"/>
      <w:r w:rsidRPr="007361EF">
        <w:rPr>
          <w:rFonts w:ascii="黑体" w:eastAsia="黑体" w:hAnsi="黑体" w:cs="Times New Roman" w:hint="eastAsia"/>
          <w:b/>
          <w:spacing w:val="8"/>
          <w:kern w:val="0"/>
          <w:sz w:val="24"/>
          <w:szCs w:val="24"/>
        </w:rPr>
        <w:t>主</w:t>
      </w:r>
      <w:r w:rsidRPr="007361EF">
        <w:rPr>
          <w:rFonts w:ascii="黑体" w:eastAsia="黑体" w:hAnsi="黑体" w:cs="Times New Roman"/>
          <w:b/>
          <w:spacing w:val="8"/>
          <w:kern w:val="0"/>
          <w:sz w:val="24"/>
          <w:szCs w:val="24"/>
        </w:rPr>
        <w:t xml:space="preserve"> </w:t>
      </w:r>
      <w:r w:rsidRPr="007361EF">
        <w:rPr>
          <w:rFonts w:ascii="黑体" w:eastAsia="黑体" w:hAnsi="黑体" w:cs="Times New Roman" w:hint="eastAsia"/>
          <w:b/>
          <w:spacing w:val="8"/>
          <w:kern w:val="0"/>
          <w:sz w:val="24"/>
          <w:szCs w:val="24"/>
        </w:rPr>
        <w:t>编</w:t>
      </w:r>
      <w:r w:rsidRPr="007361EF">
        <w:rPr>
          <w:rFonts w:ascii="黑体" w:eastAsia="黑体" w:hAnsi="黑体" w:cs="Times New Roman"/>
          <w:b/>
          <w:spacing w:val="8"/>
          <w:kern w:val="0"/>
          <w:sz w:val="24"/>
          <w:szCs w:val="24"/>
        </w:rPr>
        <w:t xml:space="preserve"> </w:t>
      </w:r>
      <w:r w:rsidRPr="007361EF">
        <w:rPr>
          <w:rFonts w:ascii="黑体" w:eastAsia="黑体" w:hAnsi="黑体" w:cs="Times New Roman" w:hint="eastAsia"/>
          <w:b/>
          <w:spacing w:val="8"/>
          <w:kern w:val="0"/>
          <w:sz w:val="24"/>
          <w:szCs w:val="24"/>
        </w:rPr>
        <w:t>单</w:t>
      </w:r>
      <w:r w:rsidRPr="007361EF">
        <w:rPr>
          <w:rFonts w:ascii="黑体" w:eastAsia="黑体" w:hAnsi="黑体" w:cs="Times New Roman"/>
          <w:b/>
          <w:spacing w:val="8"/>
          <w:kern w:val="0"/>
          <w:sz w:val="24"/>
          <w:szCs w:val="24"/>
        </w:rPr>
        <w:t xml:space="preserve"> </w:t>
      </w:r>
      <w:r w:rsidRPr="007361EF">
        <w:rPr>
          <w:rFonts w:ascii="黑体" w:eastAsia="黑体" w:hAnsi="黑体" w:cs="Times New Roman" w:hint="eastAsia"/>
          <w:b/>
          <w:spacing w:val="8"/>
          <w:kern w:val="0"/>
          <w:sz w:val="24"/>
          <w:szCs w:val="24"/>
        </w:rPr>
        <w:t>位</w:t>
      </w:r>
      <w:r w:rsidRPr="007361EF">
        <w:rPr>
          <w:rFonts w:ascii="黑体" w:eastAsia="黑体" w:hAnsi="黑体" w:cs="Times New Roman" w:hint="eastAsia"/>
          <w:bCs/>
          <w:spacing w:val="8"/>
          <w:kern w:val="0"/>
          <w:sz w:val="24"/>
          <w:szCs w:val="24"/>
        </w:rPr>
        <w:t>：</w:t>
      </w:r>
      <w:r w:rsidRPr="007361EF">
        <w:rPr>
          <w:rFonts w:ascii="Times New Roman" w:eastAsia="宋体" w:hAnsi="Times New Roman" w:cs="Times New Roman" w:hint="eastAsia"/>
          <w:sz w:val="24"/>
          <w:szCs w:val="24"/>
        </w:rPr>
        <w:t>交通运输部公路科学研究院</w:t>
      </w:r>
    </w:p>
    <w:p w:rsidR="004271AF" w:rsidRPr="007361EF" w:rsidRDefault="004271AF" w:rsidP="004271AF">
      <w:pPr>
        <w:spacing w:line="360" w:lineRule="auto"/>
        <w:ind w:firstLineChars="200" w:firstLine="514"/>
        <w:rPr>
          <w:rFonts w:ascii="Times New Roman" w:eastAsia="宋体" w:hAnsi="Times New Roman" w:cs="Times New Roman"/>
          <w:sz w:val="24"/>
          <w:szCs w:val="24"/>
        </w:rPr>
      </w:pPr>
      <w:r w:rsidRPr="007361EF">
        <w:rPr>
          <w:rFonts w:ascii="黑体" w:eastAsia="黑体" w:hAnsi="黑体" w:cs="Times New Roman" w:hint="eastAsia"/>
          <w:b/>
          <w:spacing w:val="8"/>
          <w:kern w:val="0"/>
          <w:sz w:val="24"/>
          <w:szCs w:val="24"/>
        </w:rPr>
        <w:t>参</w:t>
      </w:r>
      <w:r w:rsidRPr="007361EF">
        <w:rPr>
          <w:rFonts w:ascii="黑体" w:eastAsia="黑体" w:hAnsi="黑体" w:cs="Times New Roman"/>
          <w:b/>
          <w:spacing w:val="8"/>
          <w:kern w:val="0"/>
          <w:sz w:val="24"/>
          <w:szCs w:val="24"/>
        </w:rPr>
        <w:t xml:space="preserve"> </w:t>
      </w:r>
      <w:r w:rsidRPr="007361EF">
        <w:rPr>
          <w:rFonts w:ascii="黑体" w:eastAsia="黑体" w:hAnsi="黑体" w:cs="Times New Roman" w:hint="eastAsia"/>
          <w:b/>
          <w:spacing w:val="8"/>
          <w:kern w:val="0"/>
          <w:sz w:val="24"/>
          <w:szCs w:val="24"/>
        </w:rPr>
        <w:t>编</w:t>
      </w:r>
      <w:r w:rsidRPr="007361EF">
        <w:rPr>
          <w:rFonts w:ascii="黑体" w:eastAsia="黑体" w:hAnsi="黑体" w:cs="Times New Roman"/>
          <w:b/>
          <w:spacing w:val="8"/>
          <w:kern w:val="0"/>
          <w:sz w:val="24"/>
          <w:szCs w:val="24"/>
        </w:rPr>
        <w:t xml:space="preserve"> </w:t>
      </w:r>
      <w:r w:rsidRPr="007361EF">
        <w:rPr>
          <w:rFonts w:ascii="黑体" w:eastAsia="黑体" w:hAnsi="黑体" w:cs="Times New Roman" w:hint="eastAsia"/>
          <w:b/>
          <w:spacing w:val="8"/>
          <w:kern w:val="0"/>
          <w:sz w:val="24"/>
          <w:szCs w:val="24"/>
        </w:rPr>
        <w:t>单</w:t>
      </w:r>
      <w:r w:rsidRPr="007361EF">
        <w:rPr>
          <w:rFonts w:ascii="黑体" w:eastAsia="黑体" w:hAnsi="黑体" w:cs="Times New Roman"/>
          <w:b/>
          <w:spacing w:val="8"/>
          <w:kern w:val="0"/>
          <w:sz w:val="24"/>
          <w:szCs w:val="24"/>
        </w:rPr>
        <w:t xml:space="preserve"> </w:t>
      </w:r>
      <w:r w:rsidRPr="007361EF">
        <w:rPr>
          <w:rFonts w:ascii="黑体" w:eastAsia="黑体" w:hAnsi="黑体" w:cs="Times New Roman" w:hint="eastAsia"/>
          <w:b/>
          <w:spacing w:val="8"/>
          <w:kern w:val="0"/>
          <w:sz w:val="24"/>
          <w:szCs w:val="24"/>
        </w:rPr>
        <w:t>位</w:t>
      </w:r>
      <w:r w:rsidRPr="007361EF">
        <w:rPr>
          <w:rFonts w:ascii="黑体" w:eastAsia="黑体" w:hAnsi="黑体" w:cs="Times New Roman" w:hint="eastAsia"/>
          <w:bCs/>
          <w:spacing w:val="8"/>
          <w:kern w:val="0"/>
          <w:sz w:val="24"/>
          <w:szCs w:val="24"/>
        </w:rPr>
        <w:t>：</w:t>
      </w:r>
      <w:r w:rsidRPr="007361EF">
        <w:rPr>
          <w:rFonts w:ascii="Times New Roman" w:eastAsia="宋体" w:hAnsi="Times New Roman" w:cs="Times New Roman"/>
          <w:sz w:val="24"/>
          <w:szCs w:val="24"/>
        </w:rPr>
        <w:t xml:space="preserve"> </w:t>
      </w:r>
    </w:p>
    <w:p w:rsidR="004271AF" w:rsidRPr="007361EF" w:rsidRDefault="004271AF" w:rsidP="004271AF">
      <w:pPr>
        <w:spacing w:line="360" w:lineRule="auto"/>
        <w:ind w:firstLineChars="920" w:firstLine="2208"/>
        <w:rPr>
          <w:rFonts w:ascii="Times New Roman" w:eastAsia="宋体" w:hAnsi="Times New Roman" w:cs="Times New Roman"/>
          <w:sz w:val="24"/>
          <w:szCs w:val="24"/>
        </w:rPr>
      </w:pPr>
    </w:p>
    <w:p w:rsidR="004271AF" w:rsidRPr="007361EF" w:rsidRDefault="004271AF" w:rsidP="004271AF">
      <w:pPr>
        <w:spacing w:line="360" w:lineRule="auto"/>
        <w:ind w:firstLineChars="200" w:firstLine="482"/>
        <w:rPr>
          <w:rFonts w:ascii="宋体" w:eastAsia="宋体" w:hAnsi="宋体" w:cs="Times New Roman"/>
          <w:sz w:val="24"/>
          <w:szCs w:val="24"/>
        </w:rPr>
      </w:pPr>
      <w:r w:rsidRPr="007361EF">
        <w:rPr>
          <w:rFonts w:ascii="黑体" w:eastAsia="黑体" w:hAnsi="黑体" w:cs="Times New Roman" w:hint="eastAsia"/>
          <w:b/>
          <w:sz w:val="24"/>
          <w:szCs w:val="24"/>
        </w:rPr>
        <w:t>主        编</w:t>
      </w:r>
      <w:r w:rsidRPr="007361EF">
        <w:rPr>
          <w:rFonts w:ascii="宋体" w:eastAsia="宋体" w:hAnsi="宋体" w:cs="Times New Roman" w:hint="eastAsia"/>
          <w:sz w:val="24"/>
          <w:szCs w:val="24"/>
        </w:rPr>
        <w:t>：</w:t>
      </w:r>
      <w:r w:rsidR="0095165F">
        <w:rPr>
          <w:rFonts w:ascii="宋体" w:eastAsia="宋体" w:hAnsi="宋体" w:cs="Times New Roman" w:hint="eastAsia"/>
          <w:sz w:val="24"/>
          <w:szCs w:val="24"/>
        </w:rPr>
        <w:t>王  杰</w:t>
      </w:r>
    </w:p>
    <w:p w:rsidR="004271AF" w:rsidRPr="007361EF" w:rsidRDefault="004271AF" w:rsidP="004271AF">
      <w:pPr>
        <w:spacing w:line="360" w:lineRule="auto"/>
        <w:ind w:firstLineChars="200" w:firstLine="482"/>
        <w:rPr>
          <w:rFonts w:ascii="宋体" w:eastAsia="宋体" w:hAnsi="宋体" w:cs="Times New Roman"/>
          <w:sz w:val="24"/>
          <w:szCs w:val="24"/>
        </w:rPr>
      </w:pPr>
      <w:r w:rsidRPr="007361EF">
        <w:rPr>
          <w:rFonts w:ascii="黑体" w:eastAsia="黑体" w:hAnsi="黑体" w:cs="Times New Roman" w:hint="eastAsia"/>
          <w:b/>
          <w:sz w:val="24"/>
          <w:szCs w:val="24"/>
        </w:rPr>
        <w:t>主要参编人员</w:t>
      </w:r>
      <w:r w:rsidRPr="007361EF">
        <w:rPr>
          <w:rFonts w:ascii="宋体" w:eastAsia="宋体" w:hAnsi="宋体" w:cs="Times New Roman" w:hint="eastAsia"/>
          <w:sz w:val="24"/>
          <w:szCs w:val="24"/>
        </w:rPr>
        <w:t>：</w:t>
      </w:r>
    </w:p>
    <w:p w:rsidR="004271AF" w:rsidRPr="007361EF" w:rsidRDefault="004271AF" w:rsidP="004271AF">
      <w:pPr>
        <w:spacing w:line="360" w:lineRule="auto"/>
        <w:ind w:firstLineChars="900" w:firstLine="2160"/>
        <w:rPr>
          <w:rFonts w:ascii="宋体" w:eastAsia="宋体" w:hAnsi="宋体" w:cs="Times New Roman"/>
          <w:sz w:val="24"/>
          <w:szCs w:val="24"/>
        </w:rPr>
      </w:pPr>
    </w:p>
    <w:p w:rsidR="004271AF" w:rsidRPr="007361EF" w:rsidRDefault="004271AF" w:rsidP="004271AF">
      <w:pPr>
        <w:spacing w:line="360" w:lineRule="auto"/>
        <w:ind w:firstLineChars="200" w:firstLine="482"/>
        <w:rPr>
          <w:rFonts w:ascii="宋体" w:eastAsia="宋体" w:hAnsi="宋体" w:cs="Times New Roman"/>
          <w:sz w:val="24"/>
          <w:szCs w:val="24"/>
        </w:rPr>
      </w:pPr>
      <w:r w:rsidRPr="007361EF">
        <w:rPr>
          <w:rFonts w:ascii="黑体" w:eastAsia="黑体" w:hAnsi="黑体" w:cs="Times New Roman" w:hint="eastAsia"/>
          <w:b/>
          <w:sz w:val="24"/>
          <w:szCs w:val="24"/>
        </w:rPr>
        <w:t>主        审</w:t>
      </w:r>
      <w:r w:rsidRPr="007361EF">
        <w:rPr>
          <w:rFonts w:ascii="宋体" w:eastAsia="宋体" w:hAnsi="宋体" w:cs="Times New Roman" w:hint="eastAsia"/>
          <w:sz w:val="24"/>
          <w:szCs w:val="24"/>
        </w:rPr>
        <w:t>：</w:t>
      </w:r>
      <w:r>
        <w:rPr>
          <w:rFonts w:ascii="宋体" w:eastAsia="宋体" w:hAnsi="宋体" w:cs="Times New Roman" w:hint="eastAsia"/>
          <w:sz w:val="24"/>
          <w:szCs w:val="24"/>
        </w:rPr>
        <w:t>刘伯莹</w:t>
      </w:r>
    </w:p>
    <w:p w:rsidR="004271AF" w:rsidRDefault="004271AF" w:rsidP="004271AF">
      <w:pPr>
        <w:spacing w:line="360" w:lineRule="auto"/>
        <w:ind w:firstLineChars="200" w:firstLine="482"/>
        <w:rPr>
          <w:rFonts w:ascii="宋体" w:eastAsia="宋体" w:hAnsi="宋体" w:cs="Times New Roman"/>
          <w:sz w:val="24"/>
          <w:szCs w:val="24"/>
        </w:rPr>
      </w:pPr>
      <w:r w:rsidRPr="007361EF">
        <w:rPr>
          <w:rFonts w:ascii="黑体" w:eastAsia="黑体" w:hAnsi="黑体" w:cs="Times New Roman" w:hint="eastAsia"/>
          <w:b/>
          <w:sz w:val="24"/>
          <w:szCs w:val="24"/>
        </w:rPr>
        <w:t>参与审查人员</w:t>
      </w:r>
      <w:r w:rsidRPr="007361EF">
        <w:rPr>
          <w:rFonts w:ascii="宋体" w:eastAsia="宋体" w:hAnsi="宋体" w:cs="Times New Roman" w:hint="eastAsia"/>
          <w:sz w:val="24"/>
          <w:szCs w:val="24"/>
        </w:rPr>
        <w:t>：</w:t>
      </w:r>
      <w:bookmarkEnd w:id="1"/>
    </w:p>
    <w:p w:rsidR="004271AF" w:rsidRDefault="004271AF" w:rsidP="004271AF">
      <w:pPr>
        <w:spacing w:line="360" w:lineRule="auto"/>
        <w:ind w:firstLineChars="200" w:firstLine="480"/>
        <w:rPr>
          <w:rFonts w:ascii="宋体" w:eastAsia="宋体" w:hAnsi="宋体" w:cs="Times New Roman"/>
          <w:sz w:val="24"/>
          <w:szCs w:val="24"/>
        </w:rPr>
      </w:pPr>
    </w:p>
    <w:p w:rsidR="004271AF" w:rsidRDefault="004271AF" w:rsidP="004271AF">
      <w:pPr>
        <w:spacing w:line="360" w:lineRule="auto"/>
        <w:ind w:firstLineChars="200" w:firstLine="480"/>
        <w:rPr>
          <w:rFonts w:ascii="宋体" w:eastAsia="宋体" w:hAnsi="宋体" w:cs="Times New Roman"/>
          <w:sz w:val="24"/>
          <w:szCs w:val="24"/>
        </w:rPr>
      </w:pPr>
    </w:p>
    <w:p w:rsidR="004271AF" w:rsidRDefault="004271AF" w:rsidP="004271AF">
      <w:pPr>
        <w:spacing w:line="360" w:lineRule="auto"/>
        <w:ind w:firstLineChars="200" w:firstLine="480"/>
        <w:rPr>
          <w:rFonts w:ascii="宋体" w:eastAsia="宋体" w:hAnsi="宋体" w:cs="Times New Roman"/>
          <w:sz w:val="24"/>
          <w:szCs w:val="24"/>
        </w:rPr>
      </w:pPr>
    </w:p>
    <w:p w:rsidR="0080641F" w:rsidRPr="004271AF" w:rsidRDefault="0080641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4271AF" w:rsidRDefault="004271AF"/>
    <w:p w:rsidR="0095165F" w:rsidRDefault="0095165F"/>
    <w:p w:rsidR="002C52F0" w:rsidRDefault="002C52F0" w:rsidP="0095165F">
      <w:pPr>
        <w:jc w:val="center"/>
        <w:sectPr w:rsidR="002C52F0" w:rsidSect="00430BAD">
          <w:pgSz w:w="11906" w:h="16838"/>
          <w:pgMar w:top="1440" w:right="1418" w:bottom="1440" w:left="1418" w:header="851" w:footer="850" w:gutter="0"/>
          <w:pgNumType w:start="1"/>
          <w:cols w:space="720"/>
          <w:docGrid w:type="linesAndChars" w:linePitch="312"/>
        </w:sectPr>
      </w:pPr>
    </w:p>
    <w:p w:rsidR="004271AF" w:rsidRPr="004271AF" w:rsidRDefault="004271AF" w:rsidP="0095165F">
      <w:pPr>
        <w:pStyle w:val="1"/>
      </w:pPr>
      <w:bookmarkStart w:id="2" w:name="_Toc113287168"/>
      <w:bookmarkStart w:id="3" w:name="_Toc175833294"/>
      <w:bookmarkStart w:id="4" w:name="_Toc175833496"/>
      <w:r w:rsidRPr="004271AF">
        <w:lastRenderedPageBreak/>
        <w:t xml:space="preserve">1 </w:t>
      </w:r>
      <w:bookmarkEnd w:id="2"/>
      <w:r w:rsidRPr="004271AF">
        <w:rPr>
          <w:rFonts w:hint="eastAsia"/>
        </w:rPr>
        <w:t>总则</w:t>
      </w:r>
      <w:bookmarkEnd w:id="3"/>
      <w:bookmarkEnd w:id="4"/>
    </w:p>
    <w:p w:rsidR="004271AF" w:rsidRDefault="004271AF" w:rsidP="00FE6E1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1.0.1</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为指导公路工程</w:t>
      </w:r>
      <w:r w:rsidRPr="004271AF">
        <w:rPr>
          <w:rFonts w:ascii="Times New Roman" w:eastAsia="宋体" w:hAnsi="Times New Roman" w:cs="Times New Roman" w:hint="eastAsia"/>
          <w:sz w:val="24"/>
          <w:szCs w:val="24"/>
        </w:rPr>
        <w:t>SMC</w:t>
      </w:r>
      <w:r w:rsidRPr="004271AF">
        <w:rPr>
          <w:rFonts w:ascii="Times New Roman" w:eastAsia="宋体" w:hAnsi="Times New Roman" w:cs="Times New Roman" w:hint="eastAsia"/>
          <w:sz w:val="24"/>
          <w:szCs w:val="24"/>
        </w:rPr>
        <w:t>温拌再生</w:t>
      </w:r>
      <w:r w:rsidRPr="004271AF">
        <w:rPr>
          <w:rFonts w:ascii="Times New Roman" w:eastAsia="宋体" w:hAnsi="Times New Roman" w:cs="Times New Roman"/>
          <w:sz w:val="24"/>
          <w:szCs w:val="24"/>
        </w:rPr>
        <w:t>沥青混合料设计</w:t>
      </w:r>
      <w:r w:rsidRPr="004271AF">
        <w:rPr>
          <w:rFonts w:ascii="Times New Roman" w:eastAsia="宋体" w:hAnsi="Times New Roman" w:cs="Times New Roman" w:hint="eastAsia"/>
          <w:sz w:val="24"/>
          <w:szCs w:val="24"/>
        </w:rPr>
        <w:t>与</w:t>
      </w:r>
      <w:r w:rsidRPr="004271AF">
        <w:rPr>
          <w:rFonts w:ascii="Times New Roman" w:eastAsia="宋体" w:hAnsi="Times New Roman" w:cs="Times New Roman"/>
          <w:sz w:val="24"/>
          <w:szCs w:val="24"/>
        </w:rPr>
        <w:t>施工</w:t>
      </w:r>
      <w:r w:rsidRPr="004271AF">
        <w:rPr>
          <w:rFonts w:ascii="Times New Roman" w:eastAsia="宋体" w:hAnsi="Times New Roman" w:cs="Times New Roman" w:hint="eastAsia"/>
          <w:sz w:val="24"/>
          <w:szCs w:val="24"/>
        </w:rPr>
        <w:t>，提高工程质量，制定本规范</w:t>
      </w:r>
      <w:r w:rsidRPr="004271AF">
        <w:rPr>
          <w:rFonts w:ascii="Times New Roman" w:eastAsia="宋体" w:hAnsi="Times New Roman" w:cs="Times New Roman"/>
          <w:sz w:val="24"/>
          <w:szCs w:val="24"/>
        </w:rPr>
        <w:t>。</w:t>
      </w:r>
    </w:p>
    <w:p w:rsidR="00FE6E12" w:rsidRPr="004271AF" w:rsidRDefault="00FE6E12" w:rsidP="00FE6E12">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FE6E1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1.0.2</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本规范适用于各等级公路新建、改扩建及养护工程。</w:t>
      </w:r>
    </w:p>
    <w:p w:rsidR="00FE6E12" w:rsidRDefault="00FE6E12" w:rsidP="00FE6E12">
      <w:pPr>
        <w:autoSpaceDE w:val="0"/>
        <w:autoSpaceDN w:val="0"/>
        <w:adjustRightInd w:val="0"/>
        <w:spacing w:line="288" w:lineRule="auto"/>
        <w:ind w:firstLineChars="100" w:firstLine="241"/>
        <w:rPr>
          <w:rFonts w:ascii="Times New Roman" w:eastAsia="宋体" w:hAnsi="Times New Roman" w:cs="Times New Roman"/>
          <w:b/>
          <w:sz w:val="24"/>
          <w:szCs w:val="24"/>
        </w:rPr>
      </w:pPr>
    </w:p>
    <w:p w:rsidR="004271AF" w:rsidRPr="004271AF" w:rsidRDefault="004271AF" w:rsidP="00FE6E1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1.0.3</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w:t>
      </w:r>
      <w:r w:rsidRPr="004271AF">
        <w:rPr>
          <w:rFonts w:ascii="Times New Roman" w:eastAsia="宋体" w:hAnsi="Times New Roman" w:cs="Times New Roman"/>
          <w:sz w:val="24"/>
          <w:szCs w:val="24"/>
        </w:rPr>
        <w:t>沥青混合料设计</w:t>
      </w:r>
      <w:r w:rsidRPr="004271AF">
        <w:rPr>
          <w:rFonts w:ascii="Times New Roman" w:eastAsia="宋体" w:hAnsi="Times New Roman" w:cs="Times New Roman" w:hint="eastAsia"/>
          <w:sz w:val="24"/>
          <w:szCs w:val="24"/>
        </w:rPr>
        <w:t>与</w:t>
      </w:r>
      <w:r w:rsidRPr="004271AF">
        <w:rPr>
          <w:rFonts w:ascii="Times New Roman" w:eastAsia="宋体" w:hAnsi="Times New Roman" w:cs="Times New Roman"/>
          <w:sz w:val="24"/>
          <w:szCs w:val="24"/>
        </w:rPr>
        <w:t>施工</w:t>
      </w:r>
      <w:r w:rsidRPr="004271AF">
        <w:rPr>
          <w:rFonts w:ascii="Times New Roman" w:eastAsia="宋体" w:hAnsi="Times New Roman" w:cs="Times New Roman" w:hint="eastAsia"/>
          <w:sz w:val="24"/>
          <w:szCs w:val="24"/>
        </w:rPr>
        <w:t>应做到安全适用、技术可行、经济合理、保护环境。</w:t>
      </w:r>
    </w:p>
    <w:p w:rsidR="00FE6E12" w:rsidRDefault="00FE6E12" w:rsidP="00FE6E12">
      <w:pPr>
        <w:autoSpaceDE w:val="0"/>
        <w:autoSpaceDN w:val="0"/>
        <w:adjustRightInd w:val="0"/>
        <w:spacing w:line="288" w:lineRule="auto"/>
        <w:ind w:firstLineChars="100" w:firstLine="241"/>
        <w:rPr>
          <w:rFonts w:ascii="Times New Roman" w:eastAsia="宋体" w:hAnsi="Times New Roman" w:cs="Times New Roman"/>
          <w:b/>
          <w:sz w:val="24"/>
          <w:szCs w:val="24"/>
        </w:rPr>
      </w:pPr>
    </w:p>
    <w:p w:rsidR="004271AF" w:rsidRPr="004271AF" w:rsidRDefault="004271AF" w:rsidP="00FE6E1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1.0.4</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w:t>
      </w:r>
      <w:r w:rsidRPr="004271AF">
        <w:rPr>
          <w:rFonts w:ascii="Times New Roman" w:eastAsia="宋体" w:hAnsi="Times New Roman" w:cs="Times New Roman"/>
          <w:sz w:val="24"/>
          <w:szCs w:val="24"/>
        </w:rPr>
        <w:t>沥青混合料</w:t>
      </w:r>
      <w:r w:rsidRPr="004271AF">
        <w:rPr>
          <w:rFonts w:ascii="Times New Roman" w:eastAsia="宋体" w:hAnsi="Times New Roman" w:cs="Times New Roman" w:hint="eastAsia"/>
          <w:sz w:val="24"/>
          <w:szCs w:val="24"/>
        </w:rPr>
        <w:t>的</w:t>
      </w:r>
      <w:r w:rsidRPr="004271AF">
        <w:rPr>
          <w:rFonts w:ascii="Times New Roman" w:eastAsia="宋体" w:hAnsi="Times New Roman" w:cs="Times New Roman"/>
          <w:sz w:val="24"/>
          <w:szCs w:val="24"/>
        </w:rPr>
        <w:t>设计</w:t>
      </w:r>
      <w:r w:rsidRPr="004271AF">
        <w:rPr>
          <w:rFonts w:ascii="Times New Roman" w:eastAsia="宋体" w:hAnsi="Times New Roman" w:cs="Times New Roman" w:hint="eastAsia"/>
          <w:sz w:val="24"/>
          <w:szCs w:val="24"/>
        </w:rPr>
        <w:t>与</w:t>
      </w:r>
      <w:r w:rsidRPr="004271AF">
        <w:rPr>
          <w:rFonts w:ascii="Times New Roman" w:eastAsia="宋体" w:hAnsi="Times New Roman" w:cs="Times New Roman"/>
          <w:sz w:val="24"/>
          <w:szCs w:val="24"/>
        </w:rPr>
        <w:t>施工</w:t>
      </w:r>
      <w:r w:rsidRPr="004271AF">
        <w:rPr>
          <w:rFonts w:ascii="Times New Roman" w:eastAsia="宋体" w:hAnsi="Times New Roman" w:cs="Times New Roman" w:hint="eastAsia"/>
          <w:sz w:val="24"/>
          <w:szCs w:val="24"/>
        </w:rPr>
        <w:t>，除应符合本规范的规定外，尚应符合国家和行业现行有关标准、规范的规定。</w:t>
      </w:r>
    </w:p>
    <w:p w:rsidR="004271AF" w:rsidRPr="004271AF" w:rsidRDefault="004271AF" w:rsidP="00FE6E12">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FE6E12">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FE6E12">
      <w:pPr>
        <w:autoSpaceDE w:val="0"/>
        <w:autoSpaceDN w:val="0"/>
        <w:adjustRightInd w:val="0"/>
        <w:spacing w:line="288" w:lineRule="auto"/>
        <w:ind w:firstLineChars="200" w:firstLine="480"/>
        <w:rPr>
          <w:rFonts w:ascii="Times New Roman" w:eastAsia="宋体" w:hAnsi="Times New Roman" w:cs="Times New Roman"/>
          <w:sz w:val="24"/>
          <w:szCs w:val="24"/>
        </w:rPr>
        <w:sectPr w:rsidR="004271AF" w:rsidRPr="004271AF" w:rsidSect="002C52F0">
          <w:pgSz w:w="11906" w:h="16838"/>
          <w:pgMar w:top="1440" w:right="1418" w:bottom="1440" w:left="1418" w:header="851" w:footer="992" w:gutter="0"/>
          <w:pgNumType w:start="1"/>
          <w:cols w:space="720"/>
          <w:docGrid w:type="linesAndChars" w:linePitch="312"/>
        </w:sectPr>
      </w:pPr>
    </w:p>
    <w:p w:rsidR="004271AF" w:rsidRPr="004271AF" w:rsidRDefault="004271AF" w:rsidP="00BD0043">
      <w:pPr>
        <w:pStyle w:val="1"/>
      </w:pPr>
      <w:bookmarkStart w:id="5" w:name="_Toc175833295"/>
      <w:bookmarkStart w:id="6" w:name="_Toc175833497"/>
      <w:r w:rsidRPr="004271AF">
        <w:rPr>
          <w:rFonts w:hint="eastAsia"/>
        </w:rPr>
        <w:lastRenderedPageBreak/>
        <w:t xml:space="preserve">2 </w:t>
      </w:r>
      <w:r w:rsidRPr="004271AF">
        <w:rPr>
          <w:rFonts w:hint="eastAsia"/>
        </w:rPr>
        <w:t>术语</w:t>
      </w:r>
      <w:bookmarkEnd w:id="5"/>
      <w:bookmarkEnd w:id="6"/>
    </w:p>
    <w:p w:rsidR="004271AF" w:rsidRPr="004271AF" w:rsidRDefault="004271AF" w:rsidP="00FE6E1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2.0.1</w:t>
      </w:r>
      <w:r w:rsidRPr="004271AF">
        <w:rPr>
          <w:rFonts w:ascii="Times New Roman" w:eastAsia="宋体" w:hAnsi="Times New Roman" w:cs="Times New Roman" w:hint="eastAsia"/>
          <w:sz w:val="24"/>
          <w:szCs w:val="24"/>
        </w:rPr>
        <w:t xml:space="preserve"> SMC</w:t>
      </w:r>
    </w:p>
    <w:p w:rsidR="004271AF" w:rsidRPr="004271AF" w:rsidRDefault="004271AF" w:rsidP="00FE6E12">
      <w:pPr>
        <w:autoSpaceDE w:val="0"/>
        <w:autoSpaceDN w:val="0"/>
        <w:adjustRightInd w:val="0"/>
        <w:spacing w:line="288" w:lineRule="auto"/>
        <w:ind w:firstLineChars="200" w:firstLine="480"/>
        <w:rPr>
          <w:rFonts w:ascii="Times New Roman" w:eastAsia="宋体" w:hAnsi="Times New Roman" w:cs="Times New Roman"/>
          <w:sz w:val="24"/>
          <w:szCs w:val="24"/>
        </w:rPr>
      </w:pPr>
      <w:r w:rsidRPr="004271AF">
        <w:rPr>
          <w:rFonts w:ascii="Times New Roman" w:eastAsia="宋体" w:hAnsi="Times New Roman" w:cs="Times New Roman" w:hint="eastAsia"/>
          <w:sz w:val="24"/>
          <w:szCs w:val="24"/>
        </w:rPr>
        <w:t>甲基苯乙烯类嵌段共聚物（</w:t>
      </w:r>
      <w:r w:rsidRPr="004271AF">
        <w:rPr>
          <w:rFonts w:ascii="Times New Roman" w:eastAsia="宋体" w:hAnsi="Times New Roman" w:cs="Times New Roman" w:hint="eastAsia"/>
          <w:sz w:val="24"/>
          <w:szCs w:val="24"/>
        </w:rPr>
        <w:t>Styrene Methyl Copolymer</w:t>
      </w:r>
      <w:r w:rsidRPr="004271AF">
        <w:rPr>
          <w:rFonts w:ascii="Times New Roman" w:eastAsia="宋体" w:hAnsi="Times New Roman" w:cs="Times New Roman" w:hint="eastAsia"/>
          <w:sz w:val="24"/>
          <w:szCs w:val="24"/>
        </w:rPr>
        <w:t>）的简称。</w:t>
      </w:r>
    </w:p>
    <w:p w:rsidR="00FE6E12" w:rsidRDefault="00FE6E12" w:rsidP="00FE6E12">
      <w:pPr>
        <w:autoSpaceDE w:val="0"/>
        <w:autoSpaceDN w:val="0"/>
        <w:adjustRightInd w:val="0"/>
        <w:spacing w:line="288" w:lineRule="auto"/>
        <w:ind w:firstLineChars="100" w:firstLine="241"/>
        <w:rPr>
          <w:rFonts w:ascii="Times New Roman" w:eastAsia="宋体" w:hAnsi="Times New Roman" w:cs="Times New Roman"/>
          <w:b/>
          <w:sz w:val="24"/>
          <w:szCs w:val="24"/>
        </w:rPr>
      </w:pPr>
    </w:p>
    <w:p w:rsidR="004271AF" w:rsidRPr="004271AF" w:rsidRDefault="004271AF" w:rsidP="00FE6E1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2.0.2</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Cs w:val="24"/>
        </w:rPr>
        <w:t xml:space="preserve"> </w:t>
      </w:r>
      <w:r w:rsidRPr="004271AF">
        <w:rPr>
          <w:rFonts w:ascii="Times New Roman" w:eastAsia="宋体" w:hAnsi="Times New Roman" w:cs="Times New Roman" w:hint="eastAsia"/>
          <w:sz w:val="24"/>
          <w:szCs w:val="24"/>
        </w:rPr>
        <w:t>温拌再生剂</w:t>
      </w:r>
      <w:r w:rsidRPr="004271AF">
        <w:rPr>
          <w:rFonts w:ascii="Times New Roman" w:eastAsia="宋体" w:hAnsi="Times New Roman" w:cs="Times New Roman" w:hint="eastAsia"/>
          <w:sz w:val="24"/>
          <w:szCs w:val="24"/>
        </w:rPr>
        <w:t xml:space="preserve"> SMC w</w:t>
      </w:r>
      <w:r w:rsidRPr="004271AF">
        <w:rPr>
          <w:rFonts w:ascii="Times New Roman" w:eastAsia="宋体" w:hAnsi="Times New Roman" w:cs="Times New Roman"/>
          <w:sz w:val="24"/>
          <w:szCs w:val="24"/>
        </w:rPr>
        <w:t xml:space="preserve">arm mix </w:t>
      </w:r>
      <w:proofErr w:type="spellStart"/>
      <w:r w:rsidRPr="004271AF">
        <w:rPr>
          <w:rFonts w:ascii="Times New Roman" w:eastAsia="宋体" w:hAnsi="Times New Roman" w:cs="Times New Roman"/>
          <w:sz w:val="24"/>
          <w:szCs w:val="24"/>
        </w:rPr>
        <w:t>regenerant</w:t>
      </w:r>
      <w:proofErr w:type="spellEnd"/>
    </w:p>
    <w:p w:rsidR="004271AF" w:rsidRPr="004271AF" w:rsidRDefault="004271AF" w:rsidP="00FE6E12">
      <w:pPr>
        <w:autoSpaceDE w:val="0"/>
        <w:autoSpaceDN w:val="0"/>
        <w:adjustRightInd w:val="0"/>
        <w:spacing w:line="288" w:lineRule="auto"/>
        <w:ind w:firstLineChars="100" w:firstLine="240"/>
        <w:rPr>
          <w:rFonts w:ascii="Times New Roman" w:eastAsia="宋体" w:hAnsi="Times New Roman" w:cs="Times New Roman"/>
          <w:sz w:val="24"/>
          <w:szCs w:val="24"/>
        </w:rPr>
      </w:pP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以</w:t>
      </w:r>
      <w:r w:rsidRPr="004271AF">
        <w:rPr>
          <w:rFonts w:ascii="Times New Roman" w:eastAsia="宋体" w:hAnsi="Times New Roman" w:cs="Times New Roman" w:hint="eastAsia"/>
          <w:sz w:val="24"/>
          <w:szCs w:val="24"/>
        </w:rPr>
        <w:t>SMC</w:t>
      </w:r>
      <w:r w:rsidRPr="004271AF">
        <w:rPr>
          <w:rFonts w:ascii="Times New Roman" w:eastAsia="宋体" w:hAnsi="Times New Roman" w:cs="Times New Roman" w:hint="eastAsia"/>
          <w:sz w:val="24"/>
          <w:szCs w:val="24"/>
        </w:rPr>
        <w:t>为主要成分，添加一定剂量的偶联剂、固化剂、改性树脂而成的混合物。</w:t>
      </w: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pP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sectPr w:rsidR="004271AF" w:rsidRPr="004271AF" w:rsidSect="009165AE">
          <w:pgSz w:w="11906" w:h="16838"/>
          <w:pgMar w:top="1440" w:right="1418" w:bottom="1440" w:left="1418" w:header="851" w:footer="992" w:gutter="0"/>
          <w:cols w:space="720"/>
          <w:docGrid w:type="linesAndChars" w:linePitch="312"/>
        </w:sectPr>
      </w:pPr>
    </w:p>
    <w:p w:rsidR="004271AF" w:rsidRPr="004271AF" w:rsidRDefault="004271AF" w:rsidP="00A82C14">
      <w:pPr>
        <w:pStyle w:val="1"/>
      </w:pPr>
      <w:bookmarkStart w:id="7" w:name="_Toc175833296"/>
      <w:bookmarkStart w:id="8" w:name="_Toc175833498"/>
      <w:r w:rsidRPr="004271AF">
        <w:rPr>
          <w:rFonts w:hint="eastAsia"/>
        </w:rPr>
        <w:lastRenderedPageBreak/>
        <w:t xml:space="preserve">3 </w:t>
      </w:r>
      <w:r w:rsidRPr="004271AF">
        <w:rPr>
          <w:rFonts w:hint="eastAsia"/>
        </w:rPr>
        <w:t>原材料</w:t>
      </w:r>
      <w:bookmarkEnd w:id="7"/>
      <w:bookmarkEnd w:id="8"/>
    </w:p>
    <w:p w:rsidR="004271AF" w:rsidRPr="004271AF" w:rsidRDefault="004271AF" w:rsidP="00A82C14">
      <w:pPr>
        <w:pStyle w:val="2"/>
      </w:pPr>
      <w:bookmarkStart w:id="9" w:name="_Toc175833297"/>
      <w:bookmarkStart w:id="10" w:name="_Toc175833499"/>
      <w:r w:rsidRPr="004271AF">
        <w:rPr>
          <w:rFonts w:hint="eastAsia"/>
        </w:rPr>
        <w:t xml:space="preserve">3.1 </w:t>
      </w:r>
      <w:r w:rsidRPr="004271AF">
        <w:rPr>
          <w:rFonts w:hint="eastAsia"/>
        </w:rPr>
        <w:t>一般规定</w:t>
      </w:r>
      <w:bookmarkEnd w:id="9"/>
      <w:bookmarkEnd w:id="10"/>
    </w:p>
    <w:p w:rsidR="004271AF" w:rsidRPr="004271AF" w:rsidRDefault="004271AF" w:rsidP="00A82C14">
      <w:pPr>
        <w:spacing w:line="288" w:lineRule="auto"/>
        <w:ind w:firstLineChars="100" w:firstLine="241"/>
        <w:jc w:val="left"/>
        <w:outlineLvl w:val="1"/>
        <w:rPr>
          <w:rFonts w:ascii="Times New Roman" w:eastAsia="宋体" w:hAnsi="Times New Roman" w:cs="Times New Roman"/>
          <w:bCs/>
          <w:kern w:val="28"/>
          <w:sz w:val="24"/>
          <w:szCs w:val="32"/>
        </w:rPr>
      </w:pPr>
      <w:bookmarkStart w:id="11" w:name="_Toc175833298"/>
      <w:bookmarkStart w:id="12" w:name="_Toc175833500"/>
      <w:r w:rsidRPr="004271AF">
        <w:rPr>
          <w:rFonts w:ascii="Times New Roman" w:eastAsia="宋体" w:hAnsi="Times New Roman" w:cs="Times New Roman" w:hint="eastAsia"/>
          <w:b/>
          <w:bCs/>
          <w:kern w:val="28"/>
          <w:sz w:val="24"/>
          <w:szCs w:val="32"/>
        </w:rPr>
        <w:t xml:space="preserve">3.1.1 </w:t>
      </w:r>
      <w:r w:rsidRPr="004271AF">
        <w:rPr>
          <w:rFonts w:ascii="Times New Roman" w:eastAsia="宋体" w:hAnsi="Times New Roman" w:cs="Times New Roman" w:hint="eastAsia"/>
          <w:bCs/>
          <w:kern w:val="28"/>
          <w:sz w:val="24"/>
          <w:szCs w:val="32"/>
        </w:rPr>
        <w:t>SMC</w:t>
      </w:r>
      <w:r w:rsidRPr="004271AF">
        <w:rPr>
          <w:rFonts w:ascii="Times New Roman" w:eastAsia="宋体" w:hAnsi="Times New Roman" w:cs="Times New Roman" w:hint="eastAsia"/>
          <w:bCs/>
          <w:kern w:val="28"/>
          <w:sz w:val="24"/>
          <w:szCs w:val="32"/>
        </w:rPr>
        <w:t>温拌再生沥青路面使用的原材料必须经质量检验，合格后方可使用。</w:t>
      </w:r>
      <w:bookmarkEnd w:id="11"/>
      <w:bookmarkEnd w:id="12"/>
    </w:p>
    <w:p w:rsidR="00A82C14" w:rsidRDefault="00A82C14" w:rsidP="00A82C14">
      <w:pPr>
        <w:spacing w:line="288" w:lineRule="auto"/>
        <w:ind w:firstLineChars="100" w:firstLine="241"/>
        <w:jc w:val="left"/>
        <w:outlineLvl w:val="1"/>
        <w:rPr>
          <w:rFonts w:ascii="Times New Roman" w:eastAsia="宋体" w:hAnsi="Times New Roman" w:cs="Times New Roman"/>
          <w:b/>
          <w:bCs/>
          <w:kern w:val="28"/>
          <w:sz w:val="24"/>
          <w:szCs w:val="24"/>
        </w:rPr>
      </w:pPr>
      <w:bookmarkStart w:id="13" w:name="_Toc175833300"/>
      <w:bookmarkStart w:id="14" w:name="_Toc175833502"/>
    </w:p>
    <w:p w:rsidR="004271AF" w:rsidRDefault="004271AF" w:rsidP="00A82C14">
      <w:pPr>
        <w:spacing w:line="288" w:lineRule="auto"/>
        <w:ind w:firstLineChars="100" w:firstLine="241"/>
        <w:jc w:val="left"/>
        <w:outlineLvl w:val="1"/>
        <w:rPr>
          <w:rFonts w:ascii="Times New Roman" w:eastAsia="宋体" w:hAnsi="Times New Roman" w:cs="Times New Roman"/>
          <w:bCs/>
          <w:kern w:val="28"/>
          <w:sz w:val="24"/>
          <w:szCs w:val="24"/>
        </w:rPr>
      </w:pPr>
      <w:r w:rsidRPr="004271AF">
        <w:rPr>
          <w:rFonts w:ascii="Times New Roman" w:eastAsia="宋体" w:hAnsi="Times New Roman" w:cs="Times New Roman" w:hint="eastAsia"/>
          <w:b/>
          <w:bCs/>
          <w:kern w:val="28"/>
          <w:sz w:val="24"/>
          <w:szCs w:val="24"/>
        </w:rPr>
        <w:t xml:space="preserve">3.1.2 </w:t>
      </w:r>
      <w:r w:rsidRPr="004271AF">
        <w:rPr>
          <w:rFonts w:ascii="Times New Roman" w:eastAsia="宋体" w:hAnsi="Times New Roman" w:cs="Times New Roman" w:hint="eastAsia"/>
          <w:bCs/>
          <w:kern w:val="28"/>
          <w:sz w:val="24"/>
          <w:szCs w:val="24"/>
        </w:rPr>
        <w:t>SMC</w:t>
      </w:r>
      <w:r w:rsidRPr="004271AF">
        <w:rPr>
          <w:rFonts w:ascii="Times New Roman" w:eastAsia="宋体" w:hAnsi="Times New Roman" w:cs="Times New Roman" w:hint="eastAsia"/>
          <w:bCs/>
          <w:kern w:val="28"/>
          <w:sz w:val="24"/>
          <w:szCs w:val="24"/>
        </w:rPr>
        <w:t>温拌再生剂的运输、储存安全性要求应符合现行《中华人民共和国安全生产法》《常用化学危险品贮存通则》（</w:t>
      </w:r>
      <w:r w:rsidRPr="004271AF">
        <w:rPr>
          <w:rFonts w:ascii="Times New Roman" w:eastAsia="宋体" w:hAnsi="Times New Roman" w:cs="Times New Roman" w:hint="eastAsia"/>
          <w:bCs/>
          <w:kern w:val="28"/>
          <w:sz w:val="24"/>
          <w:szCs w:val="24"/>
        </w:rPr>
        <w:t>GB 15603</w:t>
      </w:r>
      <w:r w:rsidRPr="004271AF">
        <w:rPr>
          <w:rFonts w:ascii="Times New Roman" w:eastAsia="宋体" w:hAnsi="Times New Roman" w:cs="Times New Roman" w:hint="eastAsia"/>
          <w:bCs/>
          <w:kern w:val="28"/>
          <w:sz w:val="24"/>
          <w:szCs w:val="24"/>
        </w:rPr>
        <w:t>）、《易燃易爆性商品储存养护技术条件》（</w:t>
      </w:r>
      <w:r w:rsidRPr="004271AF">
        <w:rPr>
          <w:rFonts w:ascii="Times New Roman" w:eastAsia="宋体" w:hAnsi="Times New Roman" w:cs="Times New Roman" w:hint="eastAsia"/>
          <w:bCs/>
          <w:kern w:val="28"/>
          <w:sz w:val="24"/>
          <w:szCs w:val="24"/>
        </w:rPr>
        <w:t>GB 17914</w:t>
      </w:r>
      <w:r w:rsidRPr="004271AF">
        <w:rPr>
          <w:rFonts w:ascii="Times New Roman" w:eastAsia="宋体" w:hAnsi="Times New Roman" w:cs="Times New Roman" w:hint="eastAsia"/>
          <w:bCs/>
          <w:kern w:val="28"/>
          <w:sz w:val="24"/>
          <w:szCs w:val="24"/>
        </w:rPr>
        <w:t>）等国家关于安全生产管理的有关法规、标准的规定。</w:t>
      </w:r>
      <w:bookmarkEnd w:id="13"/>
      <w:bookmarkEnd w:id="14"/>
    </w:p>
    <w:p w:rsidR="00A82C14" w:rsidRPr="004271AF" w:rsidRDefault="00A82C14" w:rsidP="00A82C14">
      <w:pPr>
        <w:spacing w:line="288" w:lineRule="auto"/>
        <w:ind w:firstLineChars="100" w:firstLine="240"/>
        <w:jc w:val="left"/>
        <w:outlineLvl w:val="1"/>
        <w:rPr>
          <w:rFonts w:ascii="Times New Roman" w:eastAsia="宋体" w:hAnsi="Times New Roman" w:cs="Times New Roman"/>
          <w:bCs/>
          <w:kern w:val="28"/>
          <w:sz w:val="24"/>
          <w:szCs w:val="24"/>
        </w:rPr>
      </w:pPr>
    </w:p>
    <w:p w:rsidR="004271AF" w:rsidRPr="004271AF" w:rsidRDefault="004271AF" w:rsidP="00A82C14">
      <w:pPr>
        <w:pStyle w:val="2"/>
      </w:pPr>
      <w:bookmarkStart w:id="15" w:name="_Toc175833301"/>
      <w:bookmarkStart w:id="16" w:name="_Toc175833503"/>
      <w:r w:rsidRPr="004271AF">
        <w:rPr>
          <w:rFonts w:hint="eastAsia"/>
        </w:rPr>
        <w:t>3.2 SMC</w:t>
      </w:r>
      <w:r w:rsidRPr="004271AF">
        <w:rPr>
          <w:rFonts w:hint="eastAsia"/>
        </w:rPr>
        <w:t>温拌再生剂</w:t>
      </w:r>
      <w:bookmarkEnd w:id="15"/>
      <w:bookmarkEnd w:id="16"/>
    </w:p>
    <w:p w:rsidR="004271AF" w:rsidRPr="004271AF" w:rsidRDefault="004271AF" w:rsidP="00A82C14">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3.2.1</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温拌再生剂技术要求应符合表</w:t>
      </w:r>
      <w:r w:rsidRPr="004271AF">
        <w:rPr>
          <w:rFonts w:ascii="Times New Roman" w:eastAsia="宋体" w:hAnsi="Times New Roman" w:cs="Times New Roman" w:hint="eastAsia"/>
          <w:sz w:val="24"/>
          <w:szCs w:val="24"/>
        </w:rPr>
        <w:t>3.2.1</w:t>
      </w:r>
      <w:r w:rsidRPr="004271AF">
        <w:rPr>
          <w:rFonts w:ascii="Times New Roman" w:eastAsia="宋体" w:hAnsi="Times New Roman" w:cs="Times New Roman" w:hint="eastAsia"/>
          <w:sz w:val="24"/>
          <w:szCs w:val="24"/>
        </w:rPr>
        <w:t>的规定。</w:t>
      </w:r>
    </w:p>
    <w:p w:rsidR="004271AF" w:rsidRPr="004271AF" w:rsidRDefault="004271AF" w:rsidP="00A82C14">
      <w:pPr>
        <w:autoSpaceDE w:val="0"/>
        <w:autoSpaceDN w:val="0"/>
        <w:adjustRightInd w:val="0"/>
        <w:spacing w:line="288" w:lineRule="auto"/>
        <w:jc w:val="center"/>
        <w:rPr>
          <w:rFonts w:ascii="黑体" w:eastAsia="黑体" w:hAnsi="黑体" w:cs="Times New Roman"/>
          <w:b/>
          <w:szCs w:val="21"/>
        </w:rPr>
      </w:pPr>
      <w:r w:rsidRPr="004271AF">
        <w:rPr>
          <w:rFonts w:ascii="黑体" w:eastAsia="黑体" w:hAnsi="黑体" w:cs="Times New Roman" w:hint="eastAsia"/>
          <w:b/>
          <w:szCs w:val="21"/>
        </w:rPr>
        <w:t>表</w:t>
      </w:r>
      <w:r w:rsidRPr="004271AF">
        <w:rPr>
          <w:rFonts w:ascii="Times New Roman" w:eastAsia="黑体" w:hAnsi="Times New Roman" w:cs="Times New Roman"/>
          <w:b/>
          <w:szCs w:val="21"/>
        </w:rPr>
        <w:t>3.</w:t>
      </w:r>
      <w:r w:rsidRPr="004271AF">
        <w:rPr>
          <w:rFonts w:ascii="Times New Roman" w:eastAsia="黑体" w:hAnsi="Times New Roman" w:cs="Times New Roman" w:hint="eastAsia"/>
          <w:b/>
          <w:szCs w:val="21"/>
        </w:rPr>
        <w:t>2</w:t>
      </w:r>
      <w:r w:rsidRPr="004271AF">
        <w:rPr>
          <w:rFonts w:ascii="Times New Roman" w:eastAsia="黑体" w:hAnsi="Times New Roman" w:cs="Times New Roman"/>
          <w:b/>
          <w:szCs w:val="21"/>
        </w:rPr>
        <w:t>.1</w:t>
      </w:r>
      <w:r w:rsidRPr="004271AF">
        <w:rPr>
          <w:rFonts w:ascii="黑体" w:eastAsia="黑体" w:hAnsi="黑体" w:cs="Times New Roman" w:hint="eastAsia"/>
          <w:b/>
          <w:szCs w:val="21"/>
        </w:rPr>
        <w:t xml:space="preserve">  </w:t>
      </w:r>
      <w:r w:rsidRPr="004271AF">
        <w:rPr>
          <w:rFonts w:ascii="Times New Roman" w:eastAsia="黑体" w:hAnsi="Times New Roman" w:cs="Times New Roman"/>
          <w:b/>
          <w:szCs w:val="21"/>
        </w:rPr>
        <w:t>SMC</w:t>
      </w:r>
      <w:r w:rsidRPr="004271AF">
        <w:rPr>
          <w:rFonts w:ascii="黑体" w:eastAsia="黑体" w:hAnsi="黑体" w:cs="Times New Roman" w:hint="eastAsia"/>
          <w:b/>
          <w:szCs w:val="21"/>
        </w:rPr>
        <w:t>温拌再生剂技术要求</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61"/>
        <w:gridCol w:w="1273"/>
        <w:gridCol w:w="2322"/>
        <w:gridCol w:w="2216"/>
      </w:tblGrid>
      <w:tr w:rsidR="004271AF" w:rsidRPr="004271AF" w:rsidTr="00A82C14">
        <w:trPr>
          <w:trHeight w:val="397"/>
        </w:trPr>
        <w:tc>
          <w:tcPr>
            <w:tcW w:w="3261"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项</w:t>
            </w:r>
            <w:r w:rsidRPr="004271AF">
              <w:rPr>
                <w:rFonts w:ascii="Times New Roman" w:eastAsia="宋体" w:hAnsi="Times New Roman" w:cs="Times New Roman" w:hint="eastAsia"/>
                <w:szCs w:val="21"/>
              </w:rPr>
              <w:t xml:space="preserve"> </w:t>
            </w:r>
            <w:r w:rsidRPr="004271AF">
              <w:rPr>
                <w:rFonts w:ascii="Times New Roman" w:eastAsia="宋体" w:hAnsi="Times New Roman" w:cs="Times New Roman" w:hint="eastAsia"/>
                <w:szCs w:val="21"/>
              </w:rPr>
              <w:t>目</w:t>
            </w:r>
          </w:p>
        </w:tc>
        <w:tc>
          <w:tcPr>
            <w:tcW w:w="1273"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单位</w:t>
            </w:r>
          </w:p>
        </w:tc>
        <w:tc>
          <w:tcPr>
            <w:tcW w:w="2322"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技术指标</w:t>
            </w:r>
          </w:p>
        </w:tc>
        <w:tc>
          <w:tcPr>
            <w:tcW w:w="2216"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试验方法</w:t>
            </w:r>
          </w:p>
        </w:tc>
      </w:tr>
      <w:tr w:rsidR="004271AF" w:rsidRPr="004271AF" w:rsidTr="00A82C14">
        <w:trPr>
          <w:trHeight w:val="397"/>
        </w:trPr>
        <w:tc>
          <w:tcPr>
            <w:tcW w:w="3261"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密度</w:t>
            </w:r>
          </w:p>
        </w:tc>
        <w:tc>
          <w:tcPr>
            <w:tcW w:w="1273"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g/cm</w:t>
            </w:r>
            <w:r w:rsidRPr="004271AF">
              <w:rPr>
                <w:rFonts w:ascii="Times New Roman" w:eastAsia="宋体" w:hAnsi="Times New Roman" w:cs="Times New Roman" w:hint="eastAsia"/>
                <w:szCs w:val="21"/>
                <w:vertAlign w:val="superscript"/>
              </w:rPr>
              <w:t>3</w:t>
            </w:r>
          </w:p>
        </w:tc>
        <w:tc>
          <w:tcPr>
            <w:tcW w:w="2322"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0.85-1.05</w:t>
            </w:r>
          </w:p>
        </w:tc>
        <w:tc>
          <w:tcPr>
            <w:tcW w:w="2216"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T0603</w:t>
            </w:r>
          </w:p>
        </w:tc>
      </w:tr>
      <w:tr w:rsidR="004271AF" w:rsidRPr="004271AF" w:rsidTr="00A82C14">
        <w:trPr>
          <w:trHeight w:val="397"/>
        </w:trPr>
        <w:tc>
          <w:tcPr>
            <w:tcW w:w="3261"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闪点</w:t>
            </w:r>
          </w:p>
        </w:tc>
        <w:tc>
          <w:tcPr>
            <w:tcW w:w="1273"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宋体" w:eastAsia="宋体" w:hAnsi="宋体" w:cs="Times New Roman" w:hint="eastAsia"/>
                <w:szCs w:val="21"/>
              </w:rPr>
              <w:t>℃</w:t>
            </w:r>
          </w:p>
        </w:tc>
        <w:tc>
          <w:tcPr>
            <w:tcW w:w="2322"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华光仿宋_CNKI" w:eastAsia="华光仿宋_CNKI" w:hAnsi="华光仿宋_CNKI" w:cs="Times New Roman" w:hint="eastAsia"/>
                <w:szCs w:val="21"/>
              </w:rPr>
              <w:t>≥</w:t>
            </w:r>
            <w:r w:rsidRPr="004271AF">
              <w:rPr>
                <w:rFonts w:ascii="Times New Roman" w:eastAsia="宋体" w:hAnsi="Times New Roman" w:cs="Times New Roman" w:hint="eastAsia"/>
                <w:szCs w:val="21"/>
              </w:rPr>
              <w:t>120</w:t>
            </w:r>
          </w:p>
        </w:tc>
        <w:tc>
          <w:tcPr>
            <w:tcW w:w="2216"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T0611</w:t>
            </w:r>
          </w:p>
        </w:tc>
      </w:tr>
      <w:tr w:rsidR="004271AF" w:rsidRPr="004271AF" w:rsidTr="00A82C14">
        <w:trPr>
          <w:trHeight w:val="397"/>
        </w:trPr>
        <w:tc>
          <w:tcPr>
            <w:tcW w:w="3261" w:type="dxa"/>
            <w:shd w:val="clear" w:color="auto" w:fill="auto"/>
            <w:vAlign w:val="center"/>
          </w:tcPr>
          <w:p w:rsidR="004271AF" w:rsidRPr="004271AF" w:rsidRDefault="004271AF" w:rsidP="002D4672">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运动黏度（</w:t>
            </w:r>
            <w:r w:rsidRPr="004271AF">
              <w:rPr>
                <w:rFonts w:ascii="Times New Roman" w:eastAsia="宋体" w:hAnsi="Times New Roman" w:cs="Times New Roman" w:hint="eastAsia"/>
                <w:szCs w:val="21"/>
              </w:rPr>
              <w:t>60</w:t>
            </w:r>
            <w:r w:rsidRPr="004271AF">
              <w:rPr>
                <w:rFonts w:ascii="宋体" w:eastAsia="宋体" w:hAnsi="宋体" w:cs="Times New Roman" w:hint="eastAsia"/>
                <w:szCs w:val="21"/>
              </w:rPr>
              <w:t>℃</w:t>
            </w:r>
            <w:r w:rsidRPr="004271AF">
              <w:rPr>
                <w:rFonts w:ascii="Times New Roman" w:eastAsia="宋体" w:hAnsi="Times New Roman" w:cs="Times New Roman" w:hint="eastAsia"/>
                <w:szCs w:val="21"/>
              </w:rPr>
              <w:t>）</w:t>
            </w:r>
          </w:p>
        </w:tc>
        <w:tc>
          <w:tcPr>
            <w:tcW w:w="1273"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m</w:t>
            </w:r>
            <w:r w:rsidRPr="004271AF">
              <w:rPr>
                <w:rFonts w:ascii="Times New Roman" w:eastAsia="宋体" w:hAnsi="Times New Roman" w:cs="Times New Roman"/>
                <w:szCs w:val="21"/>
              </w:rPr>
              <w:t>m</w:t>
            </w:r>
            <w:r w:rsidRPr="004271AF">
              <w:rPr>
                <w:rFonts w:ascii="Times New Roman" w:eastAsia="宋体" w:hAnsi="Times New Roman" w:cs="Times New Roman"/>
                <w:szCs w:val="21"/>
                <w:vertAlign w:val="superscript"/>
              </w:rPr>
              <w:t>2</w:t>
            </w:r>
            <w:r w:rsidRPr="004271AF">
              <w:rPr>
                <w:rFonts w:ascii="Times New Roman" w:eastAsia="宋体" w:hAnsi="Times New Roman" w:cs="Times New Roman"/>
                <w:szCs w:val="21"/>
              </w:rPr>
              <w:t>/s</w:t>
            </w:r>
          </w:p>
        </w:tc>
        <w:tc>
          <w:tcPr>
            <w:tcW w:w="2322" w:type="dxa"/>
            <w:shd w:val="clear" w:color="auto" w:fill="auto"/>
            <w:vAlign w:val="center"/>
          </w:tcPr>
          <w:p w:rsidR="004271AF" w:rsidRPr="004271AF" w:rsidRDefault="004271AF" w:rsidP="004271AF">
            <w:pPr>
              <w:autoSpaceDE w:val="0"/>
              <w:autoSpaceDN w:val="0"/>
              <w:adjustRightInd w:val="0"/>
              <w:jc w:val="center"/>
              <w:rPr>
                <w:rFonts w:ascii="Times New Roman" w:eastAsia="华光仿宋_CNKI" w:hAnsi="Times New Roman" w:cs="Times New Roman"/>
                <w:szCs w:val="21"/>
              </w:rPr>
            </w:pPr>
            <w:r w:rsidRPr="004271AF">
              <w:rPr>
                <w:rFonts w:ascii="Times New Roman" w:eastAsia="华光仿宋_CNKI" w:hAnsi="Times New Roman" w:cs="Times New Roman"/>
                <w:szCs w:val="21"/>
              </w:rPr>
              <w:t>15-</w:t>
            </w:r>
            <w:r w:rsidR="002D4672">
              <w:rPr>
                <w:rFonts w:ascii="Times New Roman" w:eastAsia="华光仿宋_CNKI" w:hAnsi="Times New Roman" w:cs="Times New Roman" w:hint="eastAsia"/>
                <w:szCs w:val="21"/>
              </w:rPr>
              <w:t>5</w:t>
            </w:r>
            <w:r w:rsidRPr="004271AF">
              <w:rPr>
                <w:rFonts w:ascii="Times New Roman" w:eastAsia="华光仿宋_CNKI" w:hAnsi="Times New Roman" w:cs="Times New Roman"/>
                <w:szCs w:val="21"/>
              </w:rPr>
              <w:t>0</w:t>
            </w:r>
          </w:p>
        </w:tc>
        <w:tc>
          <w:tcPr>
            <w:tcW w:w="2216"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T0619</w:t>
            </w:r>
          </w:p>
        </w:tc>
      </w:tr>
      <w:tr w:rsidR="002D4672" w:rsidRPr="004271AF" w:rsidTr="002D4672">
        <w:trPr>
          <w:trHeight w:val="397"/>
        </w:trPr>
        <w:tc>
          <w:tcPr>
            <w:tcW w:w="3261" w:type="dxa"/>
            <w:tcBorders>
              <w:top w:val="single" w:sz="6" w:space="0" w:color="auto"/>
              <w:left w:val="single" w:sz="12" w:space="0" w:color="auto"/>
              <w:bottom w:val="single" w:sz="12" w:space="0" w:color="auto"/>
              <w:right w:val="single" w:sz="6" w:space="0" w:color="auto"/>
            </w:tcBorders>
            <w:shd w:val="clear" w:color="auto" w:fill="auto"/>
            <w:vAlign w:val="center"/>
          </w:tcPr>
          <w:p w:rsidR="002D4672" w:rsidRPr="004271AF" w:rsidRDefault="00190072" w:rsidP="002D4672">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薄膜烘箱试验</w:t>
            </w:r>
            <w:r w:rsidR="002D4672">
              <w:rPr>
                <w:rFonts w:ascii="Times New Roman" w:eastAsia="宋体" w:hAnsi="Times New Roman" w:cs="Times New Roman" w:hint="eastAsia"/>
                <w:szCs w:val="21"/>
              </w:rPr>
              <w:t>前后黏度比</w:t>
            </w:r>
          </w:p>
        </w:tc>
        <w:tc>
          <w:tcPr>
            <w:tcW w:w="1273" w:type="dxa"/>
            <w:tcBorders>
              <w:top w:val="single" w:sz="6" w:space="0" w:color="auto"/>
              <w:left w:val="single" w:sz="6" w:space="0" w:color="auto"/>
              <w:bottom w:val="single" w:sz="12" w:space="0" w:color="auto"/>
              <w:right w:val="single" w:sz="6" w:space="0" w:color="auto"/>
            </w:tcBorders>
            <w:shd w:val="clear" w:color="auto" w:fill="auto"/>
            <w:vAlign w:val="center"/>
          </w:tcPr>
          <w:p w:rsidR="002D4672" w:rsidRPr="004271AF" w:rsidRDefault="002D4672" w:rsidP="005606EA">
            <w:pPr>
              <w:autoSpaceDE w:val="0"/>
              <w:autoSpaceDN w:val="0"/>
              <w:adjustRightInd w:val="0"/>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2322" w:type="dxa"/>
            <w:tcBorders>
              <w:top w:val="single" w:sz="6" w:space="0" w:color="auto"/>
              <w:left w:val="single" w:sz="6" w:space="0" w:color="auto"/>
              <w:bottom w:val="single" w:sz="12" w:space="0" w:color="auto"/>
              <w:right w:val="single" w:sz="6" w:space="0" w:color="auto"/>
            </w:tcBorders>
            <w:shd w:val="clear" w:color="auto" w:fill="auto"/>
            <w:vAlign w:val="center"/>
          </w:tcPr>
          <w:p w:rsidR="002D4672" w:rsidRPr="002D4672" w:rsidRDefault="002D4672" w:rsidP="005606EA">
            <w:pPr>
              <w:autoSpaceDE w:val="0"/>
              <w:autoSpaceDN w:val="0"/>
              <w:adjustRightInd w:val="0"/>
              <w:jc w:val="center"/>
              <w:rPr>
                <w:rFonts w:ascii="仿宋" w:eastAsia="仿宋" w:hAnsi="仿宋" w:cs="Times New Roman"/>
                <w:szCs w:val="21"/>
              </w:rPr>
            </w:pPr>
            <w:r w:rsidRPr="002D4672">
              <w:rPr>
                <w:rFonts w:ascii="华光仿宋_CNKI" w:eastAsia="华光仿宋_CNKI" w:hAnsi="华光仿宋_CNKI" w:cs="Times New Roman" w:hint="eastAsia"/>
                <w:szCs w:val="21"/>
              </w:rPr>
              <w:t>≤</w:t>
            </w:r>
            <w:r>
              <w:rPr>
                <w:rFonts w:ascii="华光仿宋_CNKI" w:eastAsia="华光仿宋_CNKI" w:hAnsi="华光仿宋_CNKI" w:cs="Times New Roman" w:hint="eastAsia"/>
                <w:szCs w:val="21"/>
              </w:rPr>
              <w:t>3</w:t>
            </w:r>
          </w:p>
        </w:tc>
        <w:tc>
          <w:tcPr>
            <w:tcW w:w="2216" w:type="dxa"/>
            <w:tcBorders>
              <w:top w:val="single" w:sz="6" w:space="0" w:color="auto"/>
              <w:left w:val="single" w:sz="6" w:space="0" w:color="auto"/>
              <w:bottom w:val="single" w:sz="12" w:space="0" w:color="auto"/>
              <w:right w:val="single" w:sz="12" w:space="0" w:color="auto"/>
            </w:tcBorders>
            <w:shd w:val="clear" w:color="auto" w:fill="auto"/>
            <w:vAlign w:val="center"/>
          </w:tcPr>
          <w:p w:rsidR="002D4672" w:rsidRPr="004271AF" w:rsidRDefault="002D4672" w:rsidP="005606EA">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T06</w:t>
            </w:r>
            <w:r>
              <w:rPr>
                <w:rFonts w:ascii="Times New Roman" w:eastAsia="宋体" w:hAnsi="Times New Roman" w:cs="Times New Roman" w:hint="eastAsia"/>
                <w:szCs w:val="21"/>
              </w:rPr>
              <w:t>1</w:t>
            </w:r>
            <w:r w:rsidRPr="004271AF">
              <w:rPr>
                <w:rFonts w:ascii="Times New Roman" w:eastAsia="宋体" w:hAnsi="Times New Roman" w:cs="Times New Roman" w:hint="eastAsia"/>
                <w:szCs w:val="21"/>
              </w:rPr>
              <w:t>9</w:t>
            </w:r>
          </w:p>
        </w:tc>
      </w:tr>
    </w:tbl>
    <w:p w:rsidR="00A82C14" w:rsidRDefault="00A82C14" w:rsidP="00A82C14">
      <w:pPr>
        <w:autoSpaceDE w:val="0"/>
        <w:autoSpaceDN w:val="0"/>
        <w:adjustRightInd w:val="0"/>
        <w:spacing w:line="288" w:lineRule="auto"/>
        <w:ind w:firstLineChars="100" w:firstLine="241"/>
        <w:rPr>
          <w:rFonts w:ascii="Times New Roman" w:eastAsia="宋体" w:hAnsi="Times New Roman" w:cs="Times New Roman"/>
          <w:b/>
          <w:sz w:val="24"/>
          <w:szCs w:val="24"/>
        </w:rPr>
      </w:pPr>
    </w:p>
    <w:p w:rsidR="001A405B" w:rsidRPr="004C6CEC" w:rsidRDefault="001A405B" w:rsidP="001A405B">
      <w:pPr>
        <w:autoSpaceDE w:val="0"/>
        <w:autoSpaceDN w:val="0"/>
        <w:adjustRightInd w:val="0"/>
        <w:spacing w:line="288" w:lineRule="auto"/>
        <w:rPr>
          <w:rFonts w:ascii="楷体" w:eastAsia="楷体" w:hAnsi="楷体" w:cs="Times New Roman"/>
          <w:kern w:val="0"/>
          <w:sz w:val="24"/>
          <w:szCs w:val="24"/>
        </w:rPr>
      </w:pPr>
      <w:r w:rsidRPr="004C6CEC">
        <w:rPr>
          <w:rFonts w:ascii="楷体" w:eastAsia="楷体" w:hAnsi="楷体" w:cs="Times New Roman" w:hint="eastAsia"/>
          <w:kern w:val="0"/>
          <w:sz w:val="24"/>
          <w:szCs w:val="24"/>
        </w:rPr>
        <w:t xml:space="preserve">  条文说明</w:t>
      </w:r>
    </w:p>
    <w:p w:rsidR="00AB18C5" w:rsidRDefault="00AB18C5" w:rsidP="001A405B">
      <w:pPr>
        <w:autoSpaceDE w:val="0"/>
        <w:autoSpaceDN w:val="0"/>
        <w:adjustRightInd w:val="0"/>
        <w:spacing w:line="288" w:lineRule="auto"/>
        <w:ind w:firstLineChars="200" w:firstLine="480"/>
        <w:rPr>
          <w:rFonts w:ascii="楷体" w:eastAsia="楷体" w:hAnsi="楷体" w:cs="MS Mincho" w:hint="eastAsia"/>
          <w:sz w:val="24"/>
          <w:szCs w:val="24"/>
        </w:rPr>
      </w:pPr>
      <w:r>
        <w:rPr>
          <w:rFonts w:ascii="楷体" w:eastAsia="楷体" w:hAnsi="楷体" w:cs="MS Mincho" w:hint="eastAsia"/>
          <w:sz w:val="24"/>
          <w:szCs w:val="24"/>
        </w:rPr>
        <w:t>表</w:t>
      </w:r>
      <w:r w:rsidRPr="00AB18C5">
        <w:rPr>
          <w:rFonts w:ascii="Times New Roman" w:eastAsia="楷体" w:hAnsi="Times New Roman" w:cs="Times New Roman"/>
          <w:sz w:val="24"/>
          <w:szCs w:val="24"/>
        </w:rPr>
        <w:t>3.2.1</w:t>
      </w:r>
      <w:r>
        <w:rPr>
          <w:rFonts w:ascii="楷体" w:eastAsia="楷体" w:hAnsi="楷体" w:cs="MS Mincho" w:hint="eastAsia"/>
          <w:sz w:val="24"/>
          <w:szCs w:val="24"/>
        </w:rPr>
        <w:t>为</w:t>
      </w:r>
      <w:r w:rsidRPr="00AB18C5">
        <w:rPr>
          <w:rFonts w:ascii="Times New Roman" w:eastAsia="楷体" w:hAnsi="Times New Roman" w:cs="Times New Roman"/>
          <w:sz w:val="24"/>
          <w:szCs w:val="24"/>
        </w:rPr>
        <w:t>SMC</w:t>
      </w:r>
      <w:r>
        <w:rPr>
          <w:rFonts w:ascii="楷体" w:eastAsia="楷体" w:hAnsi="楷体" w:cs="MS Mincho" w:hint="eastAsia"/>
          <w:sz w:val="24"/>
          <w:szCs w:val="24"/>
        </w:rPr>
        <w:t>温拌再生剂的技术要求，本规范</w:t>
      </w:r>
      <w:r w:rsidRPr="00AB18C5">
        <w:rPr>
          <w:rFonts w:ascii="楷体" w:eastAsia="楷体" w:hAnsi="楷体" w:cs="MS Mincho" w:hint="eastAsia"/>
          <w:sz w:val="24"/>
          <w:szCs w:val="24"/>
        </w:rPr>
        <w:t>以《公路沥青路面</w:t>
      </w:r>
      <w:r>
        <w:rPr>
          <w:rFonts w:ascii="楷体" w:eastAsia="楷体" w:hAnsi="楷体" w:cs="MS Mincho" w:hint="eastAsia"/>
          <w:sz w:val="24"/>
          <w:szCs w:val="24"/>
        </w:rPr>
        <w:t>再生</w:t>
      </w:r>
      <w:r w:rsidRPr="00AB18C5">
        <w:rPr>
          <w:rFonts w:ascii="楷体" w:eastAsia="楷体" w:hAnsi="楷体" w:cs="MS Mincho" w:hint="eastAsia"/>
          <w:sz w:val="24"/>
          <w:szCs w:val="24"/>
        </w:rPr>
        <w:t>技术规范》</w:t>
      </w:r>
      <w:r w:rsidRPr="00AB18C5">
        <w:rPr>
          <w:rFonts w:ascii="Times New Roman" w:eastAsia="楷体" w:hAnsi="Times New Roman" w:cs="Times New Roman"/>
          <w:sz w:val="24"/>
          <w:szCs w:val="24"/>
        </w:rPr>
        <w:t>（</w:t>
      </w:r>
      <w:r w:rsidRPr="00AB18C5">
        <w:rPr>
          <w:rFonts w:ascii="Times New Roman" w:eastAsia="楷体" w:hAnsi="Times New Roman" w:cs="Times New Roman"/>
          <w:sz w:val="24"/>
          <w:szCs w:val="24"/>
        </w:rPr>
        <w:t>JTG/T 5521-2019</w:t>
      </w:r>
      <w:r w:rsidRPr="00CB5DF4">
        <w:rPr>
          <w:rFonts w:ascii="Times New Roman" w:eastAsia="楷体" w:hAnsi="Times New Roman" w:cs="Times New Roman"/>
          <w:sz w:val="24"/>
          <w:szCs w:val="24"/>
        </w:rPr>
        <w:t>）</w:t>
      </w:r>
      <w:r w:rsidR="00CB5DF4" w:rsidRPr="00CB5DF4">
        <w:rPr>
          <w:rFonts w:ascii="Times New Roman" w:eastAsia="楷体" w:hAnsi="Times New Roman" w:cs="Times New Roman"/>
          <w:sz w:val="24"/>
          <w:szCs w:val="24"/>
        </w:rPr>
        <w:t>（</w:t>
      </w:r>
      <w:r w:rsidR="00CB5DF4">
        <w:rPr>
          <w:rFonts w:ascii="Times New Roman" w:eastAsia="楷体" w:hAnsi="Times New Roman" w:cs="Times New Roman" w:hint="eastAsia"/>
          <w:sz w:val="24"/>
          <w:szCs w:val="24"/>
        </w:rPr>
        <w:t>以下简称《再生规范》</w:t>
      </w:r>
      <w:r w:rsidR="00CB5DF4" w:rsidRPr="00CB5DF4">
        <w:rPr>
          <w:rFonts w:ascii="Times New Roman" w:eastAsia="楷体" w:hAnsi="Times New Roman" w:cs="Times New Roman"/>
          <w:sz w:val="24"/>
          <w:szCs w:val="24"/>
        </w:rPr>
        <w:t>）</w:t>
      </w:r>
      <w:r w:rsidRPr="00AB18C5">
        <w:rPr>
          <w:rFonts w:ascii="楷体" w:eastAsia="楷体" w:hAnsi="楷体" w:cs="MS Mincho" w:hint="eastAsia"/>
          <w:sz w:val="24"/>
          <w:szCs w:val="24"/>
        </w:rPr>
        <w:t>中</w:t>
      </w:r>
      <w:r w:rsidR="00CB5DF4">
        <w:rPr>
          <w:rFonts w:ascii="楷体" w:eastAsia="楷体" w:hAnsi="楷体" w:cs="MS Mincho" w:hint="eastAsia"/>
          <w:sz w:val="24"/>
          <w:szCs w:val="24"/>
        </w:rPr>
        <w:t>沥青再生剂</w:t>
      </w:r>
      <w:r w:rsidRPr="00AB18C5">
        <w:rPr>
          <w:rFonts w:ascii="楷体" w:eastAsia="楷体" w:hAnsi="楷体" w:cs="MS Mincho" w:hint="eastAsia"/>
          <w:sz w:val="24"/>
          <w:szCs w:val="24"/>
        </w:rPr>
        <w:t>技术要求为基础</w:t>
      </w:r>
      <w:r w:rsidR="00CB5DF4">
        <w:rPr>
          <w:rFonts w:ascii="楷体" w:eastAsia="楷体" w:hAnsi="楷体" w:cs="MS Mincho" w:hint="eastAsia"/>
          <w:sz w:val="24"/>
          <w:szCs w:val="24"/>
        </w:rPr>
        <w:t>，</w:t>
      </w:r>
      <w:r w:rsidRPr="00AB18C5">
        <w:rPr>
          <w:rFonts w:ascii="楷体" w:eastAsia="楷体" w:hAnsi="楷体" w:cs="MS Mincho" w:hint="eastAsia"/>
          <w:sz w:val="24"/>
          <w:szCs w:val="24"/>
        </w:rPr>
        <w:t>并结合</w:t>
      </w:r>
      <w:r w:rsidR="00CB5DF4" w:rsidRPr="00CB5DF4">
        <w:rPr>
          <w:rFonts w:ascii="Times New Roman" w:eastAsia="楷体" w:hAnsi="Times New Roman" w:cs="Times New Roman"/>
          <w:sz w:val="24"/>
          <w:szCs w:val="24"/>
        </w:rPr>
        <w:t>SMC</w:t>
      </w:r>
      <w:r w:rsidRPr="00AB18C5">
        <w:rPr>
          <w:rFonts w:ascii="楷体" w:eastAsia="楷体" w:hAnsi="楷体" w:cs="MS Mincho" w:hint="eastAsia"/>
          <w:sz w:val="24"/>
          <w:szCs w:val="24"/>
        </w:rPr>
        <w:t>材料特点</w:t>
      </w:r>
      <w:r w:rsidR="00CB5DF4">
        <w:rPr>
          <w:rFonts w:ascii="楷体" w:eastAsia="楷体" w:hAnsi="楷体" w:cs="MS Mincho" w:hint="eastAsia"/>
          <w:sz w:val="24"/>
          <w:szCs w:val="24"/>
        </w:rPr>
        <w:t>经过试验</w:t>
      </w:r>
      <w:proofErr w:type="gramStart"/>
      <w:r w:rsidR="00CB5DF4">
        <w:rPr>
          <w:rFonts w:ascii="楷体" w:eastAsia="楷体" w:hAnsi="楷体" w:cs="MS Mincho" w:hint="eastAsia"/>
          <w:sz w:val="24"/>
          <w:szCs w:val="24"/>
        </w:rPr>
        <w:t>验证</w:t>
      </w:r>
      <w:r w:rsidRPr="00AB18C5">
        <w:rPr>
          <w:rFonts w:ascii="楷体" w:eastAsia="楷体" w:hAnsi="楷体" w:cs="MS Mincho" w:hint="eastAsia"/>
          <w:sz w:val="24"/>
          <w:szCs w:val="24"/>
        </w:rPr>
        <w:t>正</w:t>
      </w:r>
      <w:proofErr w:type="gramEnd"/>
      <w:r w:rsidRPr="00AB18C5">
        <w:rPr>
          <w:rFonts w:ascii="楷体" w:eastAsia="楷体" w:hAnsi="楷体" w:cs="MS Mincho" w:hint="eastAsia"/>
          <w:sz w:val="24"/>
          <w:szCs w:val="24"/>
        </w:rPr>
        <w:t>后提出的。</w:t>
      </w:r>
    </w:p>
    <w:p w:rsidR="00AB18C5" w:rsidRDefault="00CB5DF4" w:rsidP="001A405B">
      <w:pPr>
        <w:autoSpaceDE w:val="0"/>
        <w:autoSpaceDN w:val="0"/>
        <w:adjustRightInd w:val="0"/>
        <w:spacing w:line="288" w:lineRule="auto"/>
        <w:ind w:firstLineChars="200" w:firstLine="480"/>
        <w:rPr>
          <w:rFonts w:ascii="楷体" w:eastAsia="楷体" w:hAnsi="楷体" w:cs="MS Mincho" w:hint="eastAsia"/>
          <w:sz w:val="24"/>
          <w:szCs w:val="24"/>
        </w:rPr>
      </w:pPr>
      <w:r w:rsidRPr="00CB5DF4">
        <w:rPr>
          <w:rFonts w:ascii="Times New Roman" w:eastAsia="楷体" w:hAnsi="Times New Roman" w:cs="Times New Roman"/>
          <w:sz w:val="24"/>
          <w:szCs w:val="24"/>
        </w:rPr>
        <w:t>（</w:t>
      </w:r>
      <w:r w:rsidRPr="00CB5DF4">
        <w:rPr>
          <w:rFonts w:ascii="Times New Roman" w:eastAsia="楷体" w:hAnsi="Times New Roman" w:cs="Times New Roman"/>
          <w:sz w:val="24"/>
          <w:szCs w:val="24"/>
        </w:rPr>
        <w:t>1</w:t>
      </w:r>
      <w:r w:rsidRPr="00CB5DF4">
        <w:rPr>
          <w:rFonts w:ascii="Times New Roman" w:eastAsia="楷体" w:hAnsi="Times New Roman" w:cs="Times New Roman"/>
          <w:sz w:val="24"/>
          <w:szCs w:val="24"/>
        </w:rPr>
        <w:t>）</w:t>
      </w:r>
      <w:r w:rsidR="00AB18C5">
        <w:rPr>
          <w:rFonts w:ascii="楷体" w:eastAsia="楷体" w:hAnsi="楷体" w:cs="MS Mincho" w:hint="eastAsia"/>
          <w:sz w:val="24"/>
          <w:szCs w:val="24"/>
        </w:rPr>
        <w:t>本规范</w:t>
      </w:r>
      <w:r w:rsidR="00AB18C5" w:rsidRPr="002A080B">
        <w:rPr>
          <w:rFonts w:ascii="楷体" w:eastAsia="楷体" w:hAnsi="楷体" w:cs="MS Mincho" w:hint="eastAsia"/>
          <w:sz w:val="24"/>
          <w:szCs w:val="24"/>
        </w:rPr>
        <w:t>编制</w:t>
      </w:r>
      <w:r w:rsidR="00AB18C5">
        <w:rPr>
          <w:rFonts w:ascii="楷体" w:eastAsia="楷体" w:hAnsi="楷体" w:cs="MS Mincho" w:hint="eastAsia"/>
          <w:sz w:val="24"/>
          <w:szCs w:val="24"/>
        </w:rPr>
        <w:t>密度指标是要求温拌再生剂的化学组成为</w:t>
      </w:r>
      <w:bookmarkStart w:id="17" w:name="OLE_LINK3"/>
      <w:bookmarkStart w:id="18" w:name="OLE_LINK6"/>
      <w:r w:rsidR="00AB18C5">
        <w:rPr>
          <w:rFonts w:ascii="楷体" w:eastAsia="楷体" w:hAnsi="楷体" w:cs="MS Mincho" w:hint="eastAsia"/>
          <w:sz w:val="24"/>
          <w:szCs w:val="24"/>
        </w:rPr>
        <w:t>低熔点</w:t>
      </w:r>
      <w:proofErr w:type="gramStart"/>
      <w:r w:rsidR="00AB18C5">
        <w:rPr>
          <w:rFonts w:ascii="楷体" w:eastAsia="楷体" w:hAnsi="楷体" w:cs="MS Mincho" w:hint="eastAsia"/>
          <w:sz w:val="24"/>
          <w:szCs w:val="24"/>
        </w:rPr>
        <w:t>窄</w:t>
      </w:r>
      <w:proofErr w:type="gramEnd"/>
      <w:r w:rsidR="00AB18C5">
        <w:rPr>
          <w:rFonts w:ascii="楷体" w:eastAsia="楷体" w:hAnsi="楷体" w:cs="MS Mincho" w:hint="eastAsia"/>
          <w:sz w:val="24"/>
          <w:szCs w:val="24"/>
        </w:rPr>
        <w:t>分布的碳氢化合物</w:t>
      </w:r>
      <w:bookmarkEnd w:id="17"/>
      <w:bookmarkEnd w:id="18"/>
      <w:r w:rsidR="00AB18C5">
        <w:rPr>
          <w:rFonts w:ascii="楷体" w:eastAsia="楷体" w:hAnsi="楷体" w:cs="MS Mincho" w:hint="eastAsia"/>
          <w:sz w:val="24"/>
          <w:szCs w:val="24"/>
        </w:rPr>
        <w:t>，有利于其与沥青有较好的相容性，产品的组分分布太宽，则密度范围也变大，不利于温拌再生剂在沥青中分散溶解。</w:t>
      </w:r>
    </w:p>
    <w:p w:rsidR="001A405B" w:rsidRDefault="00CB5DF4" w:rsidP="001A405B">
      <w:pPr>
        <w:autoSpaceDE w:val="0"/>
        <w:autoSpaceDN w:val="0"/>
        <w:adjustRightInd w:val="0"/>
        <w:spacing w:line="288" w:lineRule="auto"/>
        <w:ind w:firstLineChars="200" w:firstLine="480"/>
        <w:rPr>
          <w:rFonts w:asciiTheme="minorEastAsia" w:hAnsiTheme="minorEastAsia" w:cs="MS Mincho" w:hint="eastAsia"/>
          <w:sz w:val="24"/>
          <w:szCs w:val="24"/>
        </w:rPr>
      </w:pPr>
      <w:r w:rsidRPr="00CB5DF4">
        <w:rPr>
          <w:rFonts w:ascii="Times New Roman" w:eastAsia="楷体" w:hAnsi="Times New Roman" w:cs="Times New Roman"/>
          <w:sz w:val="24"/>
          <w:szCs w:val="24"/>
        </w:rPr>
        <w:t>（</w:t>
      </w:r>
      <w:r w:rsidRPr="00CB5DF4">
        <w:rPr>
          <w:rFonts w:ascii="Times New Roman" w:eastAsia="楷体" w:hAnsi="Times New Roman" w:cs="Times New Roman"/>
          <w:sz w:val="24"/>
          <w:szCs w:val="24"/>
        </w:rPr>
        <w:t>2</w:t>
      </w:r>
      <w:r w:rsidRPr="00CB5DF4">
        <w:rPr>
          <w:rFonts w:ascii="Times New Roman" w:eastAsia="楷体" w:hAnsi="Times New Roman" w:cs="Times New Roman"/>
          <w:sz w:val="24"/>
          <w:szCs w:val="24"/>
        </w:rPr>
        <w:t>）</w:t>
      </w:r>
      <w:r w:rsidR="001A405B" w:rsidRPr="001A405B">
        <w:rPr>
          <w:rFonts w:ascii="楷体" w:eastAsia="楷体" w:hAnsi="楷体" w:cs="Times New Roman" w:hint="eastAsia"/>
          <w:sz w:val="24"/>
          <w:szCs w:val="24"/>
        </w:rPr>
        <w:t>闪点对于</w:t>
      </w:r>
      <w:r w:rsidR="00B55CD4">
        <w:rPr>
          <w:rFonts w:ascii="楷体" w:eastAsia="楷体" w:hAnsi="楷体" w:cs="Times New Roman" w:hint="eastAsia"/>
          <w:sz w:val="24"/>
          <w:szCs w:val="24"/>
        </w:rPr>
        <w:t>温拌再生剂的生产、储存、运输和使用过程具有重大意义。</w:t>
      </w:r>
      <w:r w:rsidR="008406E8">
        <w:rPr>
          <w:rFonts w:ascii="楷体" w:eastAsia="楷体" w:hAnsi="楷体" w:cs="Times New Roman" w:hint="eastAsia"/>
          <w:sz w:val="24"/>
          <w:szCs w:val="24"/>
        </w:rPr>
        <w:t>本规范</w:t>
      </w:r>
      <w:r w:rsidR="00B55CD4">
        <w:rPr>
          <w:rFonts w:ascii="楷体" w:eastAsia="楷体" w:hAnsi="楷体" w:cs="Times New Roman" w:hint="eastAsia"/>
          <w:sz w:val="24"/>
          <w:szCs w:val="24"/>
        </w:rPr>
        <w:t>编制温拌再生</w:t>
      </w:r>
      <w:r w:rsidR="001A405B" w:rsidRPr="001A405B">
        <w:rPr>
          <w:rFonts w:ascii="楷体" w:eastAsia="楷体" w:hAnsi="楷体" w:cs="Times New Roman" w:hint="eastAsia"/>
          <w:sz w:val="24"/>
          <w:szCs w:val="24"/>
        </w:rPr>
        <w:t>剂的闪点可以帮助</w:t>
      </w:r>
      <w:r w:rsidR="00B55CD4">
        <w:rPr>
          <w:rFonts w:ascii="楷体" w:eastAsia="楷体" w:hAnsi="楷体" w:cs="Times New Roman" w:hint="eastAsia"/>
          <w:sz w:val="24"/>
          <w:szCs w:val="24"/>
        </w:rPr>
        <w:t>施工人员</w:t>
      </w:r>
      <w:r w:rsidR="001A405B" w:rsidRPr="001A405B">
        <w:rPr>
          <w:rFonts w:ascii="楷体" w:eastAsia="楷体" w:hAnsi="楷体" w:cs="Times New Roman" w:hint="eastAsia"/>
          <w:sz w:val="24"/>
          <w:szCs w:val="24"/>
        </w:rPr>
        <w:t>采取相应的预防措施，确保生产和使用过程中的安全</w:t>
      </w:r>
      <w:r w:rsidR="001A405B">
        <w:rPr>
          <w:rFonts w:asciiTheme="minorEastAsia" w:hAnsiTheme="minorEastAsia" w:cs="MS Mincho" w:hint="eastAsia"/>
          <w:sz w:val="24"/>
          <w:szCs w:val="24"/>
        </w:rPr>
        <w:t>。</w:t>
      </w:r>
    </w:p>
    <w:p w:rsidR="00AB18C5" w:rsidRDefault="00CB5DF4" w:rsidP="001A405B">
      <w:pPr>
        <w:autoSpaceDE w:val="0"/>
        <w:autoSpaceDN w:val="0"/>
        <w:adjustRightInd w:val="0"/>
        <w:spacing w:line="288" w:lineRule="auto"/>
        <w:ind w:firstLineChars="200" w:firstLine="480"/>
        <w:rPr>
          <w:rFonts w:ascii="Times New Roman" w:eastAsia="楷体" w:hAnsi="Times New Roman" w:cs="Times New Roman" w:hint="eastAsia"/>
          <w:sz w:val="24"/>
          <w:szCs w:val="24"/>
        </w:rPr>
      </w:pPr>
      <w:r w:rsidRPr="00CB5DF4">
        <w:rPr>
          <w:rFonts w:ascii="Times New Roman" w:eastAsia="楷体" w:hAnsi="Times New Roman" w:cs="Times New Roman"/>
          <w:sz w:val="24"/>
          <w:szCs w:val="24"/>
        </w:rPr>
        <w:t>（</w:t>
      </w:r>
      <w:r w:rsidRPr="00CB5DF4">
        <w:rPr>
          <w:rFonts w:ascii="Times New Roman" w:eastAsia="楷体" w:hAnsi="Times New Roman" w:cs="Times New Roman"/>
          <w:sz w:val="24"/>
          <w:szCs w:val="24"/>
        </w:rPr>
        <w:t>3</w:t>
      </w:r>
      <w:r w:rsidRPr="00CB5DF4">
        <w:rPr>
          <w:rFonts w:ascii="Times New Roman" w:eastAsia="楷体" w:hAnsi="Times New Roman" w:cs="Times New Roman"/>
          <w:sz w:val="24"/>
          <w:szCs w:val="24"/>
        </w:rPr>
        <w:t>）</w:t>
      </w:r>
      <w:r>
        <w:rPr>
          <w:rFonts w:ascii="Times New Roman" w:eastAsia="楷体" w:hAnsi="Times New Roman" w:cs="Times New Roman" w:hint="eastAsia"/>
          <w:sz w:val="24"/>
          <w:szCs w:val="24"/>
        </w:rPr>
        <w:t>参考《再生规范》对再生剂的</w:t>
      </w:r>
      <w:r w:rsidR="00AB18C5" w:rsidRPr="00AB18C5">
        <w:rPr>
          <w:rFonts w:ascii="楷体" w:eastAsia="楷体" w:hAnsi="楷体" w:cs="Times New Roman" w:hint="eastAsia"/>
          <w:sz w:val="24"/>
          <w:szCs w:val="24"/>
        </w:rPr>
        <w:t>黏度要求</w:t>
      </w:r>
      <w:r>
        <w:rPr>
          <w:rFonts w:ascii="楷体" w:eastAsia="楷体" w:hAnsi="楷体" w:cs="Times New Roman" w:hint="eastAsia"/>
          <w:sz w:val="24"/>
          <w:szCs w:val="24"/>
        </w:rPr>
        <w:t>，本规范</w:t>
      </w:r>
      <w:r w:rsidRPr="00CB5DF4">
        <w:rPr>
          <w:rFonts w:ascii="Times New Roman" w:eastAsia="楷体" w:hAnsi="Times New Roman" w:cs="Times New Roman"/>
          <w:sz w:val="24"/>
          <w:szCs w:val="24"/>
        </w:rPr>
        <w:t>对</w:t>
      </w:r>
      <w:r w:rsidRPr="00CB5DF4">
        <w:rPr>
          <w:rFonts w:ascii="Times New Roman" w:eastAsia="楷体" w:hAnsi="Times New Roman" w:cs="Times New Roman"/>
          <w:sz w:val="24"/>
          <w:szCs w:val="24"/>
        </w:rPr>
        <w:t>SMC</w:t>
      </w:r>
      <w:r>
        <w:rPr>
          <w:rFonts w:ascii="楷体" w:eastAsia="楷体" w:hAnsi="楷体" w:cs="Times New Roman" w:hint="eastAsia"/>
          <w:sz w:val="24"/>
          <w:szCs w:val="24"/>
        </w:rPr>
        <w:t>温拌再生剂进行了</w:t>
      </w:r>
      <w:r w:rsidRPr="00CB5DF4">
        <w:rPr>
          <w:rFonts w:ascii="Times New Roman" w:eastAsia="楷体" w:hAnsi="Times New Roman" w:cs="Times New Roman"/>
          <w:sz w:val="24"/>
          <w:szCs w:val="24"/>
        </w:rPr>
        <w:t>60</w:t>
      </w:r>
      <w:r w:rsidRPr="00CB5DF4">
        <w:rPr>
          <w:rFonts w:ascii="宋体" w:eastAsia="宋体" w:hAnsi="宋体" w:cs="宋体" w:hint="eastAsia"/>
          <w:sz w:val="24"/>
          <w:szCs w:val="24"/>
        </w:rPr>
        <w:t>℃</w:t>
      </w:r>
      <w:r w:rsidRPr="00CB5DF4">
        <w:rPr>
          <w:rFonts w:ascii="Times New Roman" w:eastAsia="楷体" w:hAnsi="Times New Roman" w:cs="Times New Roman"/>
          <w:sz w:val="24"/>
          <w:szCs w:val="24"/>
        </w:rPr>
        <w:t>运动黏度的</w:t>
      </w:r>
      <w:r>
        <w:rPr>
          <w:rFonts w:ascii="Times New Roman" w:eastAsia="楷体" w:hAnsi="Times New Roman" w:cs="Times New Roman" w:hint="eastAsia"/>
          <w:sz w:val="24"/>
          <w:szCs w:val="24"/>
        </w:rPr>
        <w:t>试验测试，由于</w:t>
      </w:r>
      <w:r>
        <w:rPr>
          <w:rFonts w:ascii="Times New Roman" w:eastAsia="楷体" w:hAnsi="Times New Roman" w:cs="Times New Roman" w:hint="eastAsia"/>
          <w:sz w:val="24"/>
          <w:szCs w:val="24"/>
        </w:rPr>
        <w:t>SMC</w:t>
      </w:r>
      <w:r>
        <w:rPr>
          <w:rFonts w:ascii="Times New Roman" w:eastAsia="楷体" w:hAnsi="Times New Roman" w:cs="Times New Roman" w:hint="eastAsia"/>
          <w:sz w:val="24"/>
          <w:szCs w:val="24"/>
        </w:rPr>
        <w:t>材料中还有降低沥青结合料黏度的组分，因此其本身的黏度</w:t>
      </w:r>
      <w:r w:rsidR="00190072">
        <w:rPr>
          <w:rFonts w:ascii="Times New Roman" w:eastAsia="楷体" w:hAnsi="Times New Roman" w:cs="Times New Roman" w:hint="eastAsia"/>
          <w:sz w:val="24"/>
          <w:szCs w:val="24"/>
        </w:rPr>
        <w:t>较再生剂更低，通过试验确定为</w:t>
      </w:r>
      <w:r w:rsidR="00190072">
        <w:rPr>
          <w:rFonts w:ascii="Times New Roman" w:eastAsia="楷体" w:hAnsi="Times New Roman" w:cs="Times New Roman" w:hint="eastAsia"/>
          <w:sz w:val="24"/>
          <w:szCs w:val="24"/>
        </w:rPr>
        <w:t>15-50mm</w:t>
      </w:r>
      <w:r w:rsidR="00190072" w:rsidRPr="00190072">
        <w:rPr>
          <w:rFonts w:ascii="Times New Roman" w:eastAsia="楷体" w:hAnsi="Times New Roman" w:cs="Times New Roman" w:hint="eastAsia"/>
          <w:sz w:val="24"/>
          <w:szCs w:val="24"/>
          <w:vertAlign w:val="superscript"/>
        </w:rPr>
        <w:t>2</w:t>
      </w:r>
      <w:r w:rsidR="00190072">
        <w:rPr>
          <w:rFonts w:ascii="Times New Roman" w:eastAsia="楷体" w:hAnsi="Times New Roman" w:cs="Times New Roman" w:hint="eastAsia"/>
          <w:sz w:val="24"/>
          <w:szCs w:val="24"/>
        </w:rPr>
        <w:t>/s</w:t>
      </w:r>
      <w:r w:rsidR="00190072">
        <w:rPr>
          <w:rFonts w:ascii="Times New Roman" w:eastAsia="楷体" w:hAnsi="Times New Roman" w:cs="Times New Roman" w:hint="eastAsia"/>
          <w:sz w:val="24"/>
          <w:szCs w:val="24"/>
        </w:rPr>
        <w:t>。</w:t>
      </w:r>
    </w:p>
    <w:p w:rsidR="00190072" w:rsidRDefault="00190072" w:rsidP="001A405B">
      <w:pPr>
        <w:autoSpaceDE w:val="0"/>
        <w:autoSpaceDN w:val="0"/>
        <w:adjustRightInd w:val="0"/>
        <w:spacing w:line="288" w:lineRule="auto"/>
        <w:ind w:firstLineChars="200" w:firstLine="480"/>
        <w:rPr>
          <w:rFonts w:ascii="Times New Roman" w:eastAsia="楷体" w:hAnsi="Times New Roman" w:cs="Times New Roman" w:hint="eastAsia"/>
          <w:sz w:val="24"/>
          <w:szCs w:val="24"/>
        </w:rPr>
      </w:pP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4</w:t>
      </w:r>
      <w:r>
        <w:rPr>
          <w:rFonts w:ascii="Times New Roman" w:eastAsia="楷体" w:hAnsi="Times New Roman" w:cs="Times New Roman" w:hint="eastAsia"/>
          <w:sz w:val="24"/>
          <w:szCs w:val="24"/>
        </w:rPr>
        <w:t>）本规范对</w:t>
      </w:r>
      <w:r>
        <w:rPr>
          <w:rFonts w:ascii="Times New Roman" w:eastAsia="楷体" w:hAnsi="Times New Roman" w:cs="Times New Roman" w:hint="eastAsia"/>
          <w:sz w:val="24"/>
          <w:szCs w:val="24"/>
        </w:rPr>
        <w:t>SMC</w:t>
      </w:r>
      <w:r>
        <w:rPr>
          <w:rFonts w:ascii="Times New Roman" w:eastAsia="楷体" w:hAnsi="Times New Roman" w:cs="Times New Roman" w:hint="eastAsia"/>
          <w:sz w:val="24"/>
          <w:szCs w:val="24"/>
        </w:rPr>
        <w:t>温拌再生</w:t>
      </w:r>
      <w:proofErr w:type="gramStart"/>
      <w:r>
        <w:rPr>
          <w:rFonts w:ascii="Times New Roman" w:eastAsia="楷体" w:hAnsi="Times New Roman" w:cs="Times New Roman" w:hint="eastAsia"/>
          <w:sz w:val="24"/>
          <w:szCs w:val="24"/>
        </w:rPr>
        <w:t>剂提出耐</w:t>
      </w:r>
      <w:proofErr w:type="gramEnd"/>
      <w:r>
        <w:rPr>
          <w:rFonts w:ascii="Times New Roman" w:eastAsia="楷体" w:hAnsi="Times New Roman" w:cs="Times New Roman" w:hint="eastAsia"/>
          <w:sz w:val="24"/>
          <w:szCs w:val="24"/>
        </w:rPr>
        <w:t>老化指标，再生剂本身的耐老化性能差会造成再生沥青及再生沥青混合料性能降低，因此本规范</w:t>
      </w:r>
      <w:r w:rsidRPr="00190072">
        <w:rPr>
          <w:rFonts w:ascii="Times New Roman" w:eastAsia="楷体" w:hAnsi="Times New Roman" w:cs="Times New Roman" w:hint="eastAsia"/>
          <w:sz w:val="24"/>
          <w:szCs w:val="24"/>
        </w:rPr>
        <w:t>参考《再生规范》对再生剂的</w:t>
      </w:r>
      <w:r>
        <w:rPr>
          <w:rFonts w:ascii="Times New Roman" w:eastAsia="楷体" w:hAnsi="Times New Roman" w:cs="Times New Roman" w:hint="eastAsia"/>
          <w:sz w:val="24"/>
          <w:szCs w:val="24"/>
        </w:rPr>
        <w:t>技术</w:t>
      </w:r>
      <w:r w:rsidRPr="00190072">
        <w:rPr>
          <w:rFonts w:ascii="Times New Roman" w:eastAsia="楷体" w:hAnsi="Times New Roman" w:cs="Times New Roman" w:hint="eastAsia"/>
          <w:sz w:val="24"/>
          <w:szCs w:val="24"/>
        </w:rPr>
        <w:t>要求</w:t>
      </w:r>
      <w:r>
        <w:rPr>
          <w:rFonts w:ascii="Times New Roman" w:eastAsia="楷体" w:hAnsi="Times New Roman" w:cs="Times New Roman" w:hint="eastAsia"/>
          <w:sz w:val="24"/>
          <w:szCs w:val="24"/>
        </w:rPr>
        <w:t>，提出</w:t>
      </w:r>
      <w:r>
        <w:rPr>
          <w:rFonts w:ascii="Times New Roman" w:eastAsia="楷体" w:hAnsi="Times New Roman" w:cs="Times New Roman" w:hint="eastAsia"/>
          <w:sz w:val="24"/>
          <w:szCs w:val="24"/>
        </w:rPr>
        <w:t>SMC</w:t>
      </w:r>
      <w:r>
        <w:rPr>
          <w:rFonts w:ascii="Times New Roman" w:eastAsia="楷体" w:hAnsi="Times New Roman" w:cs="Times New Roman" w:hint="eastAsia"/>
          <w:sz w:val="24"/>
          <w:szCs w:val="24"/>
        </w:rPr>
        <w:t>温拌再生剂薄膜烘箱试验</w:t>
      </w:r>
      <w:r w:rsidRPr="00190072">
        <w:rPr>
          <w:rFonts w:ascii="Times New Roman" w:eastAsia="楷体" w:hAnsi="Times New Roman" w:cs="Times New Roman" w:hint="eastAsia"/>
          <w:sz w:val="24"/>
          <w:szCs w:val="24"/>
        </w:rPr>
        <w:t>前后黏度比</w:t>
      </w:r>
      <w:r>
        <w:rPr>
          <w:rFonts w:ascii="Times New Roman" w:eastAsia="楷体" w:hAnsi="Times New Roman" w:cs="Times New Roman" w:hint="eastAsia"/>
          <w:sz w:val="24"/>
          <w:szCs w:val="24"/>
        </w:rPr>
        <w:t>不大于</w:t>
      </w:r>
      <w:r>
        <w:rPr>
          <w:rFonts w:ascii="Times New Roman" w:eastAsia="楷体" w:hAnsi="Times New Roman" w:cs="Times New Roman" w:hint="eastAsia"/>
          <w:sz w:val="24"/>
          <w:szCs w:val="24"/>
        </w:rPr>
        <w:t>3</w:t>
      </w:r>
      <w:r>
        <w:rPr>
          <w:rFonts w:ascii="Times New Roman" w:eastAsia="楷体" w:hAnsi="Times New Roman" w:cs="Times New Roman" w:hint="eastAsia"/>
          <w:sz w:val="24"/>
          <w:szCs w:val="24"/>
        </w:rPr>
        <w:t>。</w:t>
      </w:r>
    </w:p>
    <w:p w:rsidR="004271AF" w:rsidRDefault="004271AF" w:rsidP="00A82C14">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lastRenderedPageBreak/>
        <w:t>3.2.2</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温拌再生剂</w:t>
      </w:r>
      <w:r w:rsidR="000A2B34">
        <w:rPr>
          <w:rFonts w:ascii="Times New Roman" w:eastAsia="宋体" w:hAnsi="Times New Roman" w:cs="Times New Roman" w:hint="eastAsia"/>
          <w:sz w:val="24"/>
          <w:szCs w:val="24"/>
        </w:rPr>
        <w:t>宜应用于</w:t>
      </w:r>
      <w:proofErr w:type="gramStart"/>
      <w:r w:rsidR="000A2B34">
        <w:rPr>
          <w:rFonts w:ascii="Times New Roman" w:eastAsia="宋体" w:hAnsi="Times New Roman" w:cs="Times New Roman" w:hint="eastAsia"/>
          <w:sz w:val="24"/>
          <w:szCs w:val="24"/>
        </w:rPr>
        <w:t>厂拌热再生沥青混合料</w:t>
      </w:r>
      <w:proofErr w:type="gramEnd"/>
      <w:r w:rsidR="000A2B34">
        <w:rPr>
          <w:rFonts w:ascii="Times New Roman" w:eastAsia="宋体" w:hAnsi="Times New Roman" w:cs="Times New Roman" w:hint="eastAsia"/>
          <w:sz w:val="24"/>
          <w:szCs w:val="24"/>
        </w:rPr>
        <w:t>中，</w:t>
      </w:r>
      <w:r w:rsidRPr="004271AF">
        <w:rPr>
          <w:rFonts w:ascii="Times New Roman" w:eastAsia="宋体" w:hAnsi="Times New Roman" w:cs="Times New Roman" w:hint="eastAsia"/>
          <w:sz w:val="24"/>
          <w:szCs w:val="24"/>
        </w:rPr>
        <w:t>掺量按照《公路沥青路面再生技术规范》（</w:t>
      </w:r>
      <w:r w:rsidRPr="004271AF">
        <w:rPr>
          <w:rFonts w:ascii="Times New Roman" w:eastAsia="宋体" w:hAnsi="Times New Roman" w:cs="Times New Roman" w:hint="eastAsia"/>
          <w:sz w:val="24"/>
          <w:szCs w:val="24"/>
        </w:rPr>
        <w:t>JTG/T 5521</w:t>
      </w:r>
      <w:r w:rsidRPr="004271AF">
        <w:rPr>
          <w:rFonts w:ascii="Times New Roman" w:eastAsia="宋体" w:hAnsi="Times New Roman" w:cs="Times New Roman" w:hint="eastAsia"/>
          <w:sz w:val="24"/>
          <w:szCs w:val="24"/>
        </w:rPr>
        <w:t>）附录</w:t>
      </w:r>
      <w:r w:rsidRPr="004271AF">
        <w:rPr>
          <w:rFonts w:ascii="Times New Roman" w:eastAsia="宋体" w:hAnsi="Times New Roman" w:cs="Times New Roman" w:hint="eastAsia"/>
          <w:sz w:val="24"/>
          <w:szCs w:val="24"/>
        </w:rPr>
        <w:t>D</w:t>
      </w:r>
      <w:r w:rsidRPr="004271AF">
        <w:rPr>
          <w:rFonts w:ascii="Times New Roman" w:eastAsia="宋体" w:hAnsi="Times New Roman" w:cs="Times New Roman" w:hint="eastAsia"/>
          <w:sz w:val="24"/>
          <w:szCs w:val="24"/>
        </w:rPr>
        <w:t>要求确定。</w:t>
      </w:r>
    </w:p>
    <w:p w:rsidR="00A82C14" w:rsidRPr="004271AF" w:rsidRDefault="00A82C14" w:rsidP="00A82C14">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A82C14">
      <w:pPr>
        <w:pStyle w:val="2"/>
      </w:pPr>
      <w:r w:rsidRPr="004271AF">
        <w:rPr>
          <w:rFonts w:hint="eastAsia"/>
        </w:rPr>
        <w:t xml:space="preserve">3.3 </w:t>
      </w:r>
      <w:r w:rsidRPr="004271AF">
        <w:rPr>
          <w:rFonts w:hint="eastAsia"/>
        </w:rPr>
        <w:t>其他材料</w:t>
      </w:r>
    </w:p>
    <w:p w:rsidR="004271AF" w:rsidRPr="004271AF" w:rsidRDefault="004271AF" w:rsidP="00A82C14">
      <w:pPr>
        <w:spacing w:line="288" w:lineRule="auto"/>
        <w:ind w:firstLineChars="100" w:firstLine="241"/>
        <w:jc w:val="left"/>
        <w:outlineLvl w:val="1"/>
        <w:rPr>
          <w:rFonts w:ascii="Times New Roman" w:eastAsia="宋体" w:hAnsi="Times New Roman" w:cs="Times New Roman"/>
          <w:bCs/>
          <w:kern w:val="28"/>
          <w:sz w:val="24"/>
          <w:szCs w:val="24"/>
        </w:rPr>
      </w:pPr>
      <w:r w:rsidRPr="004271AF">
        <w:rPr>
          <w:rFonts w:ascii="Times New Roman" w:eastAsia="宋体" w:hAnsi="Times New Roman" w:cs="Times New Roman" w:hint="eastAsia"/>
          <w:b/>
          <w:bCs/>
          <w:kern w:val="28"/>
          <w:sz w:val="24"/>
          <w:szCs w:val="24"/>
        </w:rPr>
        <w:t xml:space="preserve">3.3.1 </w:t>
      </w:r>
      <w:r w:rsidRPr="004271AF">
        <w:rPr>
          <w:rFonts w:ascii="Times New Roman" w:eastAsia="宋体" w:hAnsi="Times New Roman" w:cs="Times New Roman" w:hint="eastAsia"/>
          <w:bCs/>
          <w:kern w:val="28"/>
          <w:sz w:val="24"/>
          <w:szCs w:val="24"/>
        </w:rPr>
        <w:t>沥青、粗集料、细集料、填料的技术指标应符合现行《公路沥青路面施工技术规范》（</w:t>
      </w:r>
      <w:r w:rsidRPr="004271AF">
        <w:rPr>
          <w:rFonts w:ascii="Times New Roman" w:eastAsia="宋体" w:hAnsi="Times New Roman" w:cs="Times New Roman" w:hint="eastAsia"/>
          <w:bCs/>
          <w:kern w:val="28"/>
          <w:sz w:val="24"/>
          <w:szCs w:val="24"/>
        </w:rPr>
        <w:t>JTG F40</w:t>
      </w:r>
      <w:r w:rsidRPr="004271AF">
        <w:rPr>
          <w:rFonts w:ascii="Times New Roman" w:eastAsia="宋体" w:hAnsi="Times New Roman" w:cs="Times New Roman" w:hint="eastAsia"/>
          <w:bCs/>
          <w:kern w:val="28"/>
          <w:sz w:val="24"/>
          <w:szCs w:val="24"/>
        </w:rPr>
        <w:t>）的规定。</w:t>
      </w:r>
    </w:p>
    <w:p w:rsidR="00A82C14" w:rsidRDefault="004271AF" w:rsidP="00A82C14">
      <w:pPr>
        <w:spacing w:line="288" w:lineRule="auto"/>
        <w:rPr>
          <w:rFonts w:ascii="Times New Roman" w:eastAsia="宋体" w:hAnsi="Times New Roman" w:cs="Times New Roman"/>
          <w:sz w:val="24"/>
          <w:szCs w:val="24"/>
        </w:rPr>
      </w:pPr>
      <w:r w:rsidRPr="004271AF">
        <w:rPr>
          <w:rFonts w:ascii="Times New Roman" w:eastAsia="宋体" w:hAnsi="Times New Roman" w:cs="Times New Roman" w:hint="eastAsia"/>
          <w:sz w:val="24"/>
          <w:szCs w:val="24"/>
        </w:rPr>
        <w:t xml:space="preserve">  </w:t>
      </w:r>
    </w:p>
    <w:p w:rsidR="004271AF" w:rsidRPr="004271AF" w:rsidRDefault="004271AF" w:rsidP="00895CCE">
      <w:pPr>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3.3.2</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沥青混合料回收料（</w:t>
      </w:r>
      <w:r w:rsidRPr="004271AF">
        <w:rPr>
          <w:rFonts w:ascii="Times New Roman" w:eastAsia="宋体" w:hAnsi="Times New Roman" w:cs="Times New Roman" w:hint="eastAsia"/>
          <w:sz w:val="24"/>
          <w:szCs w:val="24"/>
        </w:rPr>
        <w:t>RAP</w:t>
      </w:r>
      <w:r w:rsidRPr="004271AF">
        <w:rPr>
          <w:rFonts w:ascii="Times New Roman" w:eastAsia="宋体" w:hAnsi="Times New Roman" w:cs="Times New Roman" w:hint="eastAsia"/>
          <w:sz w:val="24"/>
          <w:szCs w:val="24"/>
        </w:rPr>
        <w:t>）应符合《公路沥青路面再生技术规范》（</w:t>
      </w:r>
      <w:r w:rsidRPr="004271AF">
        <w:rPr>
          <w:rFonts w:ascii="Times New Roman" w:eastAsia="宋体" w:hAnsi="Times New Roman" w:cs="Times New Roman" w:hint="eastAsia"/>
          <w:sz w:val="24"/>
          <w:szCs w:val="24"/>
        </w:rPr>
        <w:t>JTG/T 5521</w:t>
      </w:r>
      <w:r w:rsidRPr="004271AF">
        <w:rPr>
          <w:rFonts w:ascii="Times New Roman" w:eastAsia="宋体" w:hAnsi="Times New Roman" w:cs="Times New Roman" w:hint="eastAsia"/>
          <w:sz w:val="24"/>
          <w:szCs w:val="24"/>
        </w:rPr>
        <w:t>）的有关规定。</w:t>
      </w: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pP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sectPr w:rsidR="004271AF" w:rsidRPr="004271AF" w:rsidSect="00430BAD">
          <w:pgSz w:w="11906" w:h="16838"/>
          <w:pgMar w:top="1440" w:right="1418" w:bottom="1440" w:left="1418" w:header="851" w:footer="850" w:gutter="0"/>
          <w:cols w:space="720"/>
          <w:docGrid w:type="linesAndChars" w:linePitch="312"/>
        </w:sectPr>
      </w:pPr>
    </w:p>
    <w:p w:rsidR="004271AF" w:rsidRPr="004271AF" w:rsidRDefault="004271AF" w:rsidP="00C626B2">
      <w:pPr>
        <w:pStyle w:val="1"/>
      </w:pPr>
      <w:bookmarkStart w:id="19" w:name="_Toc175833303"/>
      <w:bookmarkStart w:id="20" w:name="_Toc175833505"/>
      <w:r w:rsidRPr="004271AF">
        <w:rPr>
          <w:rFonts w:hint="eastAsia"/>
        </w:rPr>
        <w:lastRenderedPageBreak/>
        <w:t>4</w:t>
      </w:r>
      <w:r w:rsidRPr="004271AF">
        <w:rPr>
          <w:rFonts w:hint="eastAsia"/>
        </w:rPr>
        <w:t>配合比设计</w:t>
      </w:r>
      <w:bookmarkEnd w:id="19"/>
      <w:bookmarkEnd w:id="20"/>
    </w:p>
    <w:p w:rsidR="004271AF" w:rsidRPr="004271AF" w:rsidRDefault="004271AF" w:rsidP="00C626B2">
      <w:pPr>
        <w:pStyle w:val="2"/>
      </w:pPr>
      <w:bookmarkStart w:id="21" w:name="_Toc175833304"/>
      <w:bookmarkStart w:id="22" w:name="_Toc175833506"/>
      <w:r w:rsidRPr="004271AF">
        <w:rPr>
          <w:rFonts w:hint="eastAsia"/>
        </w:rPr>
        <w:t xml:space="preserve">4.1 </w:t>
      </w:r>
      <w:r w:rsidRPr="004271AF">
        <w:rPr>
          <w:rFonts w:hint="eastAsia"/>
        </w:rPr>
        <w:t>一般规定</w:t>
      </w:r>
      <w:bookmarkEnd w:id="21"/>
      <w:bookmarkEnd w:id="22"/>
    </w:p>
    <w:p w:rsidR="004271AF" w:rsidRPr="004271AF" w:rsidRDefault="004271AF" w:rsidP="00C626B2">
      <w:pPr>
        <w:spacing w:line="288" w:lineRule="auto"/>
        <w:ind w:firstLineChars="100" w:firstLine="241"/>
        <w:rPr>
          <w:rFonts w:ascii="Times New Roman" w:eastAsia="宋体" w:hAnsi="Times New Roman" w:cs="Times New Roman"/>
          <w:bCs/>
          <w:kern w:val="28"/>
          <w:sz w:val="24"/>
          <w:szCs w:val="24"/>
        </w:rPr>
      </w:pPr>
      <w:r w:rsidRPr="004271AF">
        <w:rPr>
          <w:rFonts w:ascii="Times New Roman" w:eastAsia="宋体" w:hAnsi="Times New Roman" w:cs="Times New Roman"/>
          <w:b/>
          <w:bCs/>
          <w:kern w:val="28"/>
          <w:sz w:val="24"/>
          <w:szCs w:val="24"/>
        </w:rPr>
        <w:t>4.1.1</w:t>
      </w:r>
      <w:r w:rsidRPr="004271AF">
        <w:rPr>
          <w:rFonts w:ascii="Times New Roman" w:eastAsia="宋体" w:hAnsi="Times New Roman" w:cs="Times New Roman"/>
          <w:bCs/>
          <w:kern w:val="28"/>
          <w:sz w:val="24"/>
          <w:szCs w:val="24"/>
        </w:rPr>
        <w:t xml:space="preserve"> SMC</w:t>
      </w:r>
      <w:r w:rsidRPr="004271AF">
        <w:rPr>
          <w:rFonts w:ascii="Times New Roman" w:eastAsia="宋体" w:hAnsi="Times New Roman" w:cs="Times New Roman"/>
          <w:bCs/>
          <w:kern w:val="28"/>
          <w:sz w:val="24"/>
          <w:szCs w:val="24"/>
        </w:rPr>
        <w:t>温拌再生沥青混合料的配合比设计应通过目标配合比、生产配合比设计、生产配合比验证三个阶段，确定沥青混合料回收料（</w:t>
      </w:r>
      <w:r w:rsidRPr="004271AF">
        <w:rPr>
          <w:rFonts w:ascii="Times New Roman" w:eastAsia="宋体" w:hAnsi="Times New Roman" w:cs="Times New Roman"/>
          <w:bCs/>
          <w:kern w:val="28"/>
          <w:sz w:val="24"/>
          <w:szCs w:val="24"/>
        </w:rPr>
        <w:t>RAP</w:t>
      </w:r>
      <w:r w:rsidRPr="004271AF">
        <w:rPr>
          <w:rFonts w:ascii="Times New Roman" w:eastAsia="宋体" w:hAnsi="Times New Roman" w:cs="Times New Roman"/>
          <w:bCs/>
          <w:kern w:val="28"/>
          <w:sz w:val="24"/>
          <w:szCs w:val="24"/>
        </w:rPr>
        <w:t>）的掺配比例、新材料的品种及配比、矿料级配、最佳沥青用量。</w:t>
      </w:r>
    </w:p>
    <w:p w:rsidR="00C626B2" w:rsidRDefault="00C626B2" w:rsidP="00C626B2">
      <w:pPr>
        <w:autoSpaceDE w:val="0"/>
        <w:autoSpaceDN w:val="0"/>
        <w:adjustRightInd w:val="0"/>
        <w:spacing w:line="288" w:lineRule="auto"/>
        <w:ind w:firstLineChars="100" w:firstLine="241"/>
        <w:rPr>
          <w:rFonts w:ascii="Times New Roman" w:eastAsia="宋体" w:hAnsi="Times New Roman" w:cs="Times New Roman"/>
          <w:b/>
          <w:bCs/>
          <w:kern w:val="28"/>
          <w:sz w:val="24"/>
          <w:szCs w:val="24"/>
        </w:rPr>
      </w:pPr>
    </w:p>
    <w:p w:rsidR="004271AF" w:rsidRPr="004271AF" w:rsidRDefault="004271AF" w:rsidP="00C626B2">
      <w:pPr>
        <w:autoSpaceDE w:val="0"/>
        <w:autoSpaceDN w:val="0"/>
        <w:adjustRightInd w:val="0"/>
        <w:spacing w:line="288" w:lineRule="auto"/>
        <w:ind w:firstLineChars="100" w:firstLine="241"/>
        <w:rPr>
          <w:rFonts w:ascii="Times New Roman" w:eastAsia="宋体" w:hAnsi="Times New Roman" w:cs="Times New Roman"/>
          <w:bCs/>
          <w:kern w:val="28"/>
          <w:sz w:val="24"/>
          <w:szCs w:val="24"/>
        </w:rPr>
      </w:pPr>
      <w:r w:rsidRPr="004271AF">
        <w:rPr>
          <w:rFonts w:ascii="Times New Roman" w:eastAsia="宋体" w:hAnsi="Times New Roman" w:cs="Times New Roman"/>
          <w:b/>
          <w:bCs/>
          <w:kern w:val="28"/>
          <w:sz w:val="24"/>
          <w:szCs w:val="24"/>
        </w:rPr>
        <w:t xml:space="preserve">4.1.2 </w:t>
      </w:r>
      <w:r w:rsidRPr="004271AF">
        <w:rPr>
          <w:rFonts w:ascii="Times New Roman" w:eastAsia="宋体" w:hAnsi="Times New Roman" w:cs="Times New Roman"/>
          <w:bCs/>
          <w:kern w:val="28"/>
          <w:sz w:val="24"/>
          <w:szCs w:val="24"/>
        </w:rPr>
        <w:t>SMC</w:t>
      </w:r>
      <w:r w:rsidRPr="004271AF">
        <w:rPr>
          <w:rFonts w:ascii="Times New Roman" w:eastAsia="宋体" w:hAnsi="Times New Roman" w:cs="Times New Roman"/>
          <w:bCs/>
          <w:kern w:val="28"/>
          <w:sz w:val="24"/>
          <w:szCs w:val="24"/>
        </w:rPr>
        <w:t>温拌再生沥青混合料矿料级配范围应符合《公路沥青路面施工技术规范》（</w:t>
      </w:r>
      <w:r w:rsidRPr="004271AF">
        <w:rPr>
          <w:rFonts w:ascii="Times New Roman" w:eastAsia="宋体" w:hAnsi="Times New Roman" w:cs="Times New Roman"/>
          <w:bCs/>
          <w:kern w:val="28"/>
          <w:sz w:val="24"/>
          <w:szCs w:val="24"/>
        </w:rPr>
        <w:t>JTG F40</w:t>
      </w:r>
      <w:r w:rsidRPr="004271AF">
        <w:rPr>
          <w:rFonts w:ascii="Times New Roman" w:eastAsia="宋体" w:hAnsi="Times New Roman" w:cs="Times New Roman"/>
          <w:bCs/>
          <w:kern w:val="28"/>
          <w:sz w:val="24"/>
          <w:szCs w:val="24"/>
        </w:rPr>
        <w:t>）的有关规定，</w:t>
      </w:r>
      <w:r w:rsidRPr="004271AF">
        <w:rPr>
          <w:rFonts w:ascii="Times New Roman" w:eastAsia="宋体" w:hAnsi="Times New Roman" w:cs="Times New Roman"/>
          <w:bCs/>
          <w:kern w:val="28"/>
          <w:sz w:val="24"/>
          <w:szCs w:val="24"/>
        </w:rPr>
        <w:t>OGFC</w:t>
      </w:r>
      <w:r w:rsidRPr="004271AF">
        <w:rPr>
          <w:rFonts w:ascii="Times New Roman" w:eastAsia="宋体" w:hAnsi="Times New Roman" w:cs="Times New Roman"/>
          <w:bCs/>
          <w:kern w:val="28"/>
          <w:sz w:val="24"/>
          <w:szCs w:val="24"/>
        </w:rPr>
        <w:t>、</w:t>
      </w:r>
      <w:r w:rsidRPr="004271AF">
        <w:rPr>
          <w:rFonts w:ascii="Times New Roman" w:eastAsia="宋体" w:hAnsi="Times New Roman" w:cs="Times New Roman"/>
          <w:bCs/>
          <w:kern w:val="28"/>
          <w:sz w:val="24"/>
          <w:szCs w:val="24"/>
        </w:rPr>
        <w:t>AM</w:t>
      </w:r>
      <w:r w:rsidRPr="004271AF">
        <w:rPr>
          <w:rFonts w:ascii="Times New Roman" w:eastAsia="宋体" w:hAnsi="Times New Roman" w:cs="Times New Roman"/>
          <w:bCs/>
          <w:kern w:val="28"/>
          <w:sz w:val="24"/>
          <w:szCs w:val="24"/>
        </w:rPr>
        <w:t>等开级配、半开级配沥青混合料不宜采用</w:t>
      </w:r>
      <w:r w:rsidRPr="004271AF">
        <w:rPr>
          <w:rFonts w:ascii="Times New Roman" w:eastAsia="宋体" w:hAnsi="Times New Roman" w:cs="Times New Roman"/>
          <w:bCs/>
          <w:kern w:val="28"/>
          <w:sz w:val="24"/>
          <w:szCs w:val="24"/>
        </w:rPr>
        <w:t>SMC</w:t>
      </w:r>
      <w:r w:rsidRPr="004271AF">
        <w:rPr>
          <w:rFonts w:ascii="Times New Roman" w:eastAsia="宋体" w:hAnsi="Times New Roman" w:cs="Times New Roman"/>
          <w:bCs/>
          <w:kern w:val="28"/>
          <w:sz w:val="24"/>
          <w:szCs w:val="24"/>
        </w:rPr>
        <w:t>温拌再生技术。</w:t>
      </w:r>
    </w:p>
    <w:p w:rsidR="00C626B2" w:rsidRDefault="00C626B2" w:rsidP="00C626B2">
      <w:pPr>
        <w:autoSpaceDE w:val="0"/>
        <w:autoSpaceDN w:val="0"/>
        <w:adjustRightInd w:val="0"/>
        <w:spacing w:line="288" w:lineRule="auto"/>
        <w:ind w:firstLineChars="100" w:firstLine="241"/>
        <w:rPr>
          <w:rFonts w:ascii="Times New Roman" w:eastAsia="宋体" w:hAnsi="Times New Roman" w:cs="Times New Roman"/>
          <w:b/>
          <w:bCs/>
          <w:kern w:val="28"/>
          <w:sz w:val="24"/>
          <w:szCs w:val="24"/>
        </w:rPr>
      </w:pPr>
    </w:p>
    <w:p w:rsidR="004271AF" w:rsidRPr="004271AF" w:rsidRDefault="004271AF" w:rsidP="00C626B2">
      <w:pPr>
        <w:autoSpaceDE w:val="0"/>
        <w:autoSpaceDN w:val="0"/>
        <w:adjustRightInd w:val="0"/>
        <w:spacing w:line="288" w:lineRule="auto"/>
        <w:ind w:firstLineChars="100" w:firstLine="241"/>
        <w:rPr>
          <w:rFonts w:ascii="Times New Roman" w:eastAsia="宋体" w:hAnsi="Times New Roman" w:cs="Times New Roman"/>
          <w:bCs/>
          <w:kern w:val="28"/>
          <w:sz w:val="24"/>
          <w:szCs w:val="24"/>
        </w:rPr>
      </w:pPr>
      <w:r w:rsidRPr="004271AF">
        <w:rPr>
          <w:rFonts w:ascii="Times New Roman" w:eastAsia="宋体" w:hAnsi="Times New Roman" w:cs="Times New Roman"/>
          <w:b/>
          <w:bCs/>
          <w:kern w:val="28"/>
          <w:sz w:val="24"/>
          <w:szCs w:val="24"/>
        </w:rPr>
        <w:t xml:space="preserve">4.1.3 </w:t>
      </w:r>
      <w:r w:rsidRPr="004271AF">
        <w:rPr>
          <w:rFonts w:ascii="Times New Roman" w:eastAsia="宋体" w:hAnsi="Times New Roman" w:cs="Times New Roman"/>
          <w:bCs/>
          <w:kern w:val="28"/>
          <w:sz w:val="24"/>
          <w:szCs w:val="24"/>
        </w:rPr>
        <w:t>SMC</w:t>
      </w:r>
      <w:r w:rsidRPr="004271AF">
        <w:rPr>
          <w:rFonts w:ascii="Times New Roman" w:eastAsia="宋体" w:hAnsi="Times New Roman" w:cs="Times New Roman"/>
          <w:bCs/>
          <w:kern w:val="28"/>
          <w:sz w:val="24"/>
          <w:szCs w:val="24"/>
        </w:rPr>
        <w:t>温拌再生</w:t>
      </w:r>
      <w:r w:rsidR="00942F44">
        <w:rPr>
          <w:rFonts w:ascii="Times New Roman" w:eastAsia="宋体" w:hAnsi="Times New Roman" w:cs="Times New Roman"/>
          <w:bCs/>
          <w:kern w:val="28"/>
          <w:sz w:val="24"/>
          <w:szCs w:val="24"/>
        </w:rPr>
        <w:t>沥青混合料采用马歇尔设计方法进行配合比设计。马歇尔试件制作参数</w:t>
      </w:r>
      <w:r w:rsidR="00942F44">
        <w:rPr>
          <w:rFonts w:ascii="Times New Roman" w:eastAsia="宋体" w:hAnsi="Times New Roman" w:cs="Times New Roman" w:hint="eastAsia"/>
          <w:bCs/>
          <w:kern w:val="28"/>
          <w:sz w:val="24"/>
          <w:szCs w:val="24"/>
        </w:rPr>
        <w:t>采用</w:t>
      </w:r>
      <w:r w:rsidRPr="004271AF">
        <w:rPr>
          <w:rFonts w:ascii="Times New Roman" w:eastAsia="宋体" w:hAnsi="Times New Roman" w:cs="Times New Roman"/>
          <w:bCs/>
          <w:kern w:val="28"/>
          <w:sz w:val="24"/>
          <w:szCs w:val="24"/>
        </w:rPr>
        <w:t>表</w:t>
      </w:r>
      <w:r w:rsidRPr="004271AF">
        <w:rPr>
          <w:rFonts w:ascii="Times New Roman" w:eastAsia="宋体" w:hAnsi="Times New Roman" w:cs="Times New Roman"/>
          <w:bCs/>
          <w:kern w:val="28"/>
          <w:sz w:val="24"/>
          <w:szCs w:val="24"/>
        </w:rPr>
        <w:t>4.1.3</w:t>
      </w:r>
      <w:r w:rsidR="00942F44">
        <w:rPr>
          <w:rFonts w:ascii="Times New Roman" w:eastAsia="宋体" w:hAnsi="Times New Roman" w:cs="Times New Roman" w:hint="eastAsia"/>
          <w:bCs/>
          <w:kern w:val="28"/>
          <w:sz w:val="24"/>
          <w:szCs w:val="24"/>
        </w:rPr>
        <w:t>推荐</w:t>
      </w:r>
      <w:r w:rsidR="00942F44">
        <w:rPr>
          <w:rFonts w:ascii="Times New Roman" w:eastAsia="宋体" w:hAnsi="Times New Roman" w:cs="Times New Roman"/>
          <w:bCs/>
          <w:kern w:val="28"/>
          <w:sz w:val="24"/>
          <w:szCs w:val="24"/>
        </w:rPr>
        <w:t>的</w:t>
      </w:r>
      <w:r w:rsidR="00942F44">
        <w:rPr>
          <w:rFonts w:ascii="Times New Roman" w:eastAsia="宋体" w:hAnsi="Times New Roman" w:cs="Times New Roman" w:hint="eastAsia"/>
          <w:bCs/>
          <w:kern w:val="28"/>
          <w:sz w:val="24"/>
          <w:szCs w:val="24"/>
        </w:rPr>
        <w:t>制作参数</w:t>
      </w:r>
      <w:r w:rsidRPr="004271AF">
        <w:rPr>
          <w:rFonts w:ascii="Times New Roman" w:eastAsia="宋体" w:hAnsi="Times New Roman" w:cs="Times New Roman"/>
          <w:bCs/>
          <w:kern w:val="28"/>
          <w:sz w:val="24"/>
          <w:szCs w:val="24"/>
        </w:rPr>
        <w:t>。</w:t>
      </w:r>
    </w:p>
    <w:p w:rsidR="004271AF" w:rsidRPr="004271AF" w:rsidRDefault="004271AF" w:rsidP="00C626B2">
      <w:pPr>
        <w:autoSpaceDE w:val="0"/>
        <w:autoSpaceDN w:val="0"/>
        <w:adjustRightInd w:val="0"/>
        <w:spacing w:line="288" w:lineRule="auto"/>
        <w:jc w:val="center"/>
        <w:rPr>
          <w:rFonts w:ascii="Times New Roman" w:eastAsia="宋体" w:hAnsi="Times New Roman" w:cs="Times New Roman"/>
          <w:b/>
          <w:bCs/>
          <w:kern w:val="28"/>
          <w:szCs w:val="21"/>
        </w:rPr>
      </w:pPr>
      <w:r w:rsidRPr="004271AF">
        <w:rPr>
          <w:rFonts w:ascii="Times New Roman" w:eastAsia="宋体" w:hAnsi="Times New Roman" w:cs="Times New Roman"/>
          <w:b/>
          <w:bCs/>
          <w:kern w:val="28"/>
          <w:szCs w:val="21"/>
        </w:rPr>
        <w:t>表</w:t>
      </w:r>
      <w:r w:rsidRPr="004271AF">
        <w:rPr>
          <w:rFonts w:ascii="Times New Roman" w:eastAsia="宋体" w:hAnsi="Times New Roman" w:cs="Times New Roman"/>
          <w:b/>
          <w:bCs/>
          <w:kern w:val="28"/>
          <w:szCs w:val="21"/>
        </w:rPr>
        <w:t>4.1.3  SMC</w:t>
      </w:r>
      <w:r w:rsidRPr="004271AF">
        <w:rPr>
          <w:rFonts w:ascii="Times New Roman" w:eastAsia="宋体" w:hAnsi="Times New Roman" w:cs="Times New Roman"/>
          <w:b/>
          <w:bCs/>
          <w:kern w:val="28"/>
          <w:szCs w:val="21"/>
        </w:rPr>
        <w:t>温拌再生沥青混合料马歇尔试件制作参数</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7"/>
        <w:gridCol w:w="1418"/>
        <w:gridCol w:w="2338"/>
        <w:gridCol w:w="2339"/>
      </w:tblGrid>
      <w:tr w:rsidR="004271AF" w:rsidRPr="004271AF" w:rsidTr="00C626B2">
        <w:trPr>
          <w:trHeight w:val="397"/>
        </w:trPr>
        <w:tc>
          <w:tcPr>
            <w:tcW w:w="2977" w:type="dxa"/>
            <w:vMerge w:val="restart"/>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项目</w:t>
            </w:r>
          </w:p>
        </w:tc>
        <w:tc>
          <w:tcPr>
            <w:tcW w:w="1418" w:type="dxa"/>
            <w:vMerge w:val="restart"/>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单位</w:t>
            </w:r>
          </w:p>
        </w:tc>
        <w:tc>
          <w:tcPr>
            <w:tcW w:w="4677" w:type="dxa"/>
            <w:gridSpan w:val="2"/>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要求</w:t>
            </w:r>
          </w:p>
        </w:tc>
      </w:tr>
      <w:tr w:rsidR="004271AF" w:rsidRPr="004271AF" w:rsidTr="00C626B2">
        <w:trPr>
          <w:trHeight w:val="397"/>
        </w:trPr>
        <w:tc>
          <w:tcPr>
            <w:tcW w:w="2977" w:type="dxa"/>
            <w:vMerge/>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p>
        </w:tc>
        <w:tc>
          <w:tcPr>
            <w:tcW w:w="1418" w:type="dxa"/>
            <w:vMerge/>
            <w:shd w:val="clear" w:color="auto" w:fill="auto"/>
            <w:vAlign w:val="center"/>
          </w:tcPr>
          <w:p w:rsidR="004271AF" w:rsidRPr="004271AF" w:rsidRDefault="004271AF" w:rsidP="004271AF">
            <w:pPr>
              <w:autoSpaceDE w:val="0"/>
              <w:autoSpaceDN w:val="0"/>
              <w:adjustRightInd w:val="0"/>
              <w:jc w:val="center"/>
              <w:rPr>
                <w:rFonts w:ascii="宋体" w:eastAsia="宋体" w:hAnsi="宋体" w:cs="Times New Roman"/>
                <w:bCs/>
                <w:kern w:val="28"/>
                <w:szCs w:val="21"/>
              </w:rPr>
            </w:pPr>
          </w:p>
        </w:tc>
        <w:tc>
          <w:tcPr>
            <w:tcW w:w="233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道路石油沥青</w:t>
            </w:r>
          </w:p>
        </w:tc>
        <w:tc>
          <w:tcPr>
            <w:tcW w:w="2339"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改姓沥青</w:t>
            </w:r>
          </w:p>
        </w:tc>
      </w:tr>
      <w:tr w:rsidR="004271AF" w:rsidRPr="004271AF" w:rsidTr="00C626B2">
        <w:trPr>
          <w:trHeight w:val="397"/>
        </w:trPr>
        <w:tc>
          <w:tcPr>
            <w:tcW w:w="2977"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沥青加热温度</w:t>
            </w:r>
          </w:p>
        </w:tc>
        <w:tc>
          <w:tcPr>
            <w:tcW w:w="141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宋体" w:eastAsia="宋体" w:hAnsi="宋体" w:cs="Times New Roman" w:hint="eastAsia"/>
                <w:bCs/>
                <w:kern w:val="28"/>
                <w:szCs w:val="21"/>
              </w:rPr>
              <w:t>℃</w:t>
            </w:r>
          </w:p>
        </w:tc>
        <w:tc>
          <w:tcPr>
            <w:tcW w:w="4677" w:type="dxa"/>
            <w:gridSpan w:val="2"/>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110</w:t>
            </w:r>
            <w:r w:rsidRPr="004271AF">
              <w:rPr>
                <w:rFonts w:ascii="宋体" w:eastAsia="宋体" w:hAnsi="宋体" w:cs="Times New Roman" w:hint="eastAsia"/>
                <w:bCs/>
                <w:kern w:val="28"/>
                <w:szCs w:val="21"/>
              </w:rPr>
              <w:t>～</w:t>
            </w:r>
            <w:r w:rsidRPr="004271AF">
              <w:rPr>
                <w:rFonts w:ascii="Times New Roman" w:eastAsia="宋体" w:hAnsi="Times New Roman" w:cs="Times New Roman" w:hint="eastAsia"/>
                <w:bCs/>
                <w:kern w:val="28"/>
                <w:szCs w:val="21"/>
              </w:rPr>
              <w:t>120</w:t>
            </w:r>
          </w:p>
        </w:tc>
      </w:tr>
      <w:tr w:rsidR="004271AF" w:rsidRPr="004271AF" w:rsidTr="00C626B2">
        <w:trPr>
          <w:trHeight w:val="397"/>
        </w:trPr>
        <w:tc>
          <w:tcPr>
            <w:tcW w:w="2977"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RAP</w:t>
            </w:r>
            <w:r w:rsidRPr="004271AF">
              <w:rPr>
                <w:rFonts w:ascii="Times New Roman" w:eastAsia="宋体" w:hAnsi="Times New Roman" w:cs="Times New Roman" w:hint="eastAsia"/>
                <w:bCs/>
                <w:kern w:val="28"/>
                <w:szCs w:val="21"/>
              </w:rPr>
              <w:t>料加热温度</w:t>
            </w:r>
          </w:p>
        </w:tc>
        <w:tc>
          <w:tcPr>
            <w:tcW w:w="141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宋体" w:eastAsia="宋体" w:hAnsi="宋体" w:cs="Times New Roman" w:hint="eastAsia"/>
                <w:bCs/>
                <w:kern w:val="28"/>
                <w:szCs w:val="21"/>
              </w:rPr>
              <w:t>℃</w:t>
            </w:r>
          </w:p>
        </w:tc>
        <w:tc>
          <w:tcPr>
            <w:tcW w:w="233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110</w:t>
            </w:r>
            <w:r w:rsidRPr="004271AF">
              <w:rPr>
                <w:rFonts w:ascii="宋体" w:eastAsia="宋体" w:hAnsi="宋体" w:cs="Times New Roman" w:hint="eastAsia"/>
                <w:bCs/>
                <w:kern w:val="28"/>
                <w:szCs w:val="21"/>
              </w:rPr>
              <w:t>～</w:t>
            </w:r>
            <w:r w:rsidRPr="004271AF">
              <w:rPr>
                <w:rFonts w:ascii="Times New Roman" w:eastAsia="宋体" w:hAnsi="Times New Roman" w:cs="Times New Roman" w:hint="eastAsia"/>
                <w:bCs/>
                <w:kern w:val="28"/>
                <w:szCs w:val="21"/>
              </w:rPr>
              <w:t>120</w:t>
            </w:r>
          </w:p>
        </w:tc>
        <w:tc>
          <w:tcPr>
            <w:tcW w:w="2339"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130</w:t>
            </w:r>
            <w:r w:rsidRPr="004271AF">
              <w:rPr>
                <w:rFonts w:ascii="Times New Roman" w:eastAsia="宋体" w:hAnsi="Times New Roman" w:cs="Times New Roman" w:hint="eastAsia"/>
                <w:bCs/>
                <w:kern w:val="28"/>
                <w:szCs w:val="21"/>
              </w:rPr>
              <w:t>～</w:t>
            </w:r>
            <w:r w:rsidRPr="004271AF">
              <w:rPr>
                <w:rFonts w:ascii="Times New Roman" w:eastAsia="宋体" w:hAnsi="Times New Roman" w:cs="Times New Roman" w:hint="eastAsia"/>
                <w:bCs/>
                <w:kern w:val="28"/>
                <w:szCs w:val="21"/>
              </w:rPr>
              <w:t>140</w:t>
            </w:r>
          </w:p>
        </w:tc>
      </w:tr>
      <w:tr w:rsidR="004271AF" w:rsidRPr="004271AF" w:rsidTr="00C626B2">
        <w:trPr>
          <w:trHeight w:val="397"/>
        </w:trPr>
        <w:tc>
          <w:tcPr>
            <w:tcW w:w="2977"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新集料加热温度</w:t>
            </w:r>
          </w:p>
        </w:tc>
        <w:tc>
          <w:tcPr>
            <w:tcW w:w="141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宋体" w:eastAsia="宋体" w:hAnsi="宋体" w:cs="Times New Roman" w:hint="eastAsia"/>
                <w:bCs/>
                <w:kern w:val="28"/>
                <w:szCs w:val="21"/>
              </w:rPr>
              <w:t>℃</w:t>
            </w:r>
          </w:p>
        </w:tc>
        <w:tc>
          <w:tcPr>
            <w:tcW w:w="233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140</w:t>
            </w:r>
            <w:r w:rsidRPr="004271AF">
              <w:rPr>
                <w:rFonts w:ascii="宋体" w:eastAsia="宋体" w:hAnsi="宋体" w:cs="Times New Roman" w:hint="eastAsia"/>
                <w:bCs/>
                <w:kern w:val="28"/>
                <w:szCs w:val="21"/>
              </w:rPr>
              <w:t>～</w:t>
            </w:r>
            <w:r w:rsidRPr="004271AF">
              <w:rPr>
                <w:rFonts w:ascii="Times New Roman" w:eastAsia="宋体" w:hAnsi="Times New Roman" w:cs="Times New Roman" w:hint="eastAsia"/>
                <w:bCs/>
                <w:kern w:val="28"/>
                <w:szCs w:val="21"/>
              </w:rPr>
              <w:t>160</w:t>
            </w:r>
          </w:p>
        </w:tc>
        <w:tc>
          <w:tcPr>
            <w:tcW w:w="2339"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150</w:t>
            </w:r>
            <w:r w:rsidRPr="004271AF">
              <w:rPr>
                <w:rFonts w:ascii="Times New Roman" w:eastAsia="宋体" w:hAnsi="Times New Roman" w:cs="Times New Roman" w:hint="eastAsia"/>
                <w:bCs/>
                <w:kern w:val="28"/>
                <w:szCs w:val="21"/>
              </w:rPr>
              <w:t>～</w:t>
            </w:r>
            <w:r w:rsidRPr="004271AF">
              <w:rPr>
                <w:rFonts w:ascii="Times New Roman" w:eastAsia="宋体" w:hAnsi="Times New Roman" w:cs="Times New Roman" w:hint="eastAsia"/>
                <w:bCs/>
                <w:kern w:val="28"/>
                <w:szCs w:val="21"/>
              </w:rPr>
              <w:t>170</w:t>
            </w:r>
          </w:p>
        </w:tc>
      </w:tr>
      <w:tr w:rsidR="004271AF" w:rsidRPr="004271AF" w:rsidTr="00C626B2">
        <w:trPr>
          <w:trHeight w:val="397"/>
        </w:trPr>
        <w:tc>
          <w:tcPr>
            <w:tcW w:w="2977"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拌和温度</w:t>
            </w:r>
          </w:p>
        </w:tc>
        <w:tc>
          <w:tcPr>
            <w:tcW w:w="141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宋体" w:eastAsia="宋体" w:hAnsi="宋体" w:cs="Times New Roman" w:hint="eastAsia"/>
                <w:bCs/>
                <w:kern w:val="28"/>
                <w:szCs w:val="21"/>
              </w:rPr>
              <w:t>℃</w:t>
            </w:r>
          </w:p>
        </w:tc>
        <w:tc>
          <w:tcPr>
            <w:tcW w:w="233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130</w:t>
            </w:r>
            <w:r w:rsidRPr="004271AF">
              <w:rPr>
                <w:rFonts w:ascii="宋体" w:eastAsia="宋体" w:hAnsi="宋体" w:cs="Times New Roman" w:hint="eastAsia"/>
                <w:bCs/>
                <w:kern w:val="28"/>
                <w:szCs w:val="21"/>
              </w:rPr>
              <w:t>～</w:t>
            </w:r>
            <w:r w:rsidRPr="004271AF">
              <w:rPr>
                <w:rFonts w:ascii="Times New Roman" w:eastAsia="宋体" w:hAnsi="Times New Roman" w:cs="Times New Roman" w:hint="eastAsia"/>
                <w:bCs/>
                <w:kern w:val="28"/>
                <w:szCs w:val="21"/>
              </w:rPr>
              <w:t>150</w:t>
            </w:r>
          </w:p>
        </w:tc>
        <w:tc>
          <w:tcPr>
            <w:tcW w:w="2339"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140</w:t>
            </w:r>
            <w:r w:rsidRPr="004271AF">
              <w:rPr>
                <w:rFonts w:ascii="宋体" w:eastAsia="宋体" w:hAnsi="宋体" w:cs="Times New Roman" w:hint="eastAsia"/>
                <w:bCs/>
                <w:kern w:val="28"/>
                <w:szCs w:val="21"/>
              </w:rPr>
              <w:t>～</w:t>
            </w:r>
            <w:r w:rsidRPr="004271AF">
              <w:rPr>
                <w:rFonts w:ascii="Times New Roman" w:eastAsia="宋体" w:hAnsi="Times New Roman" w:cs="Times New Roman" w:hint="eastAsia"/>
                <w:bCs/>
                <w:kern w:val="28"/>
                <w:szCs w:val="21"/>
              </w:rPr>
              <w:t>160</w:t>
            </w:r>
          </w:p>
        </w:tc>
      </w:tr>
      <w:tr w:rsidR="004271AF" w:rsidRPr="004271AF" w:rsidTr="00C626B2">
        <w:trPr>
          <w:trHeight w:val="397"/>
        </w:trPr>
        <w:tc>
          <w:tcPr>
            <w:tcW w:w="2977"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proofErr w:type="gramStart"/>
            <w:r w:rsidRPr="004271AF">
              <w:rPr>
                <w:rFonts w:ascii="Times New Roman" w:eastAsia="宋体" w:hAnsi="Times New Roman" w:cs="Times New Roman" w:hint="eastAsia"/>
                <w:bCs/>
                <w:kern w:val="28"/>
                <w:szCs w:val="21"/>
              </w:rPr>
              <w:t>击实温度</w:t>
            </w:r>
            <w:proofErr w:type="gramEnd"/>
          </w:p>
        </w:tc>
        <w:tc>
          <w:tcPr>
            <w:tcW w:w="141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宋体" w:eastAsia="宋体" w:hAnsi="宋体" w:cs="Times New Roman" w:hint="eastAsia"/>
                <w:bCs/>
                <w:kern w:val="28"/>
                <w:szCs w:val="21"/>
              </w:rPr>
              <w:t>℃</w:t>
            </w:r>
          </w:p>
        </w:tc>
        <w:tc>
          <w:tcPr>
            <w:tcW w:w="233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120</w:t>
            </w:r>
            <w:r w:rsidRPr="004271AF">
              <w:rPr>
                <w:rFonts w:ascii="宋体" w:eastAsia="宋体" w:hAnsi="宋体" w:cs="Times New Roman" w:hint="eastAsia"/>
                <w:bCs/>
                <w:kern w:val="28"/>
                <w:szCs w:val="21"/>
              </w:rPr>
              <w:t>～</w:t>
            </w:r>
            <w:r w:rsidRPr="004271AF">
              <w:rPr>
                <w:rFonts w:ascii="Times New Roman" w:eastAsia="宋体" w:hAnsi="Times New Roman" w:cs="Times New Roman" w:hint="eastAsia"/>
                <w:bCs/>
                <w:kern w:val="28"/>
                <w:szCs w:val="21"/>
              </w:rPr>
              <w:t>140</w:t>
            </w:r>
          </w:p>
        </w:tc>
        <w:tc>
          <w:tcPr>
            <w:tcW w:w="2339"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130</w:t>
            </w:r>
            <w:r w:rsidRPr="004271AF">
              <w:rPr>
                <w:rFonts w:ascii="宋体" w:eastAsia="宋体" w:hAnsi="宋体" w:cs="Times New Roman" w:hint="eastAsia"/>
                <w:bCs/>
                <w:kern w:val="28"/>
                <w:szCs w:val="21"/>
              </w:rPr>
              <w:t>～</w:t>
            </w:r>
            <w:r w:rsidRPr="004271AF">
              <w:rPr>
                <w:rFonts w:ascii="Times New Roman" w:eastAsia="宋体" w:hAnsi="Times New Roman" w:cs="Times New Roman" w:hint="eastAsia"/>
                <w:bCs/>
                <w:kern w:val="28"/>
                <w:szCs w:val="21"/>
              </w:rPr>
              <w:t>150</w:t>
            </w:r>
          </w:p>
        </w:tc>
      </w:tr>
    </w:tbl>
    <w:p w:rsidR="00C626B2" w:rsidRDefault="00C626B2" w:rsidP="00C626B2">
      <w:pPr>
        <w:autoSpaceDE w:val="0"/>
        <w:autoSpaceDN w:val="0"/>
        <w:adjustRightInd w:val="0"/>
        <w:spacing w:line="288" w:lineRule="auto"/>
        <w:ind w:firstLineChars="100" w:firstLine="241"/>
        <w:rPr>
          <w:rFonts w:ascii="Times New Roman" w:eastAsia="宋体" w:hAnsi="Times New Roman" w:cs="Times New Roman"/>
          <w:b/>
          <w:bCs/>
          <w:kern w:val="28"/>
          <w:sz w:val="24"/>
          <w:szCs w:val="24"/>
        </w:rPr>
      </w:pPr>
    </w:p>
    <w:p w:rsidR="004271AF" w:rsidRPr="004271AF" w:rsidRDefault="004271AF" w:rsidP="00C626B2">
      <w:pPr>
        <w:autoSpaceDE w:val="0"/>
        <w:autoSpaceDN w:val="0"/>
        <w:adjustRightInd w:val="0"/>
        <w:spacing w:line="288" w:lineRule="auto"/>
        <w:ind w:firstLineChars="100" w:firstLine="241"/>
        <w:rPr>
          <w:rFonts w:ascii="Times New Roman" w:eastAsia="宋体" w:hAnsi="Times New Roman" w:cs="Times New Roman"/>
          <w:bCs/>
          <w:kern w:val="28"/>
          <w:sz w:val="24"/>
          <w:szCs w:val="24"/>
        </w:rPr>
      </w:pPr>
      <w:r w:rsidRPr="004271AF">
        <w:rPr>
          <w:rFonts w:ascii="Times New Roman" w:eastAsia="宋体" w:hAnsi="Times New Roman" w:cs="Times New Roman" w:hint="eastAsia"/>
          <w:b/>
          <w:bCs/>
          <w:kern w:val="28"/>
          <w:sz w:val="24"/>
          <w:szCs w:val="24"/>
        </w:rPr>
        <w:t xml:space="preserve">4.1.4 </w:t>
      </w:r>
      <w:r w:rsidRPr="004271AF">
        <w:rPr>
          <w:rFonts w:ascii="Times New Roman" w:eastAsia="宋体" w:hAnsi="Times New Roman" w:cs="Times New Roman" w:hint="eastAsia"/>
          <w:bCs/>
          <w:kern w:val="28"/>
          <w:sz w:val="24"/>
          <w:szCs w:val="24"/>
        </w:rPr>
        <w:t>马歇尔击实试验的试件制作应按以下步骤进行：</w:t>
      </w:r>
    </w:p>
    <w:p w:rsidR="004271AF" w:rsidRPr="004271AF" w:rsidRDefault="004271AF" w:rsidP="00C626B2">
      <w:pPr>
        <w:autoSpaceDE w:val="0"/>
        <w:autoSpaceDN w:val="0"/>
        <w:adjustRightInd w:val="0"/>
        <w:spacing w:line="288" w:lineRule="auto"/>
        <w:ind w:firstLineChars="100" w:firstLine="24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
          <w:bCs/>
          <w:kern w:val="28"/>
          <w:sz w:val="24"/>
          <w:szCs w:val="24"/>
        </w:rPr>
        <w:t>1</w:t>
      </w: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Cs/>
          <w:kern w:val="28"/>
          <w:sz w:val="24"/>
          <w:szCs w:val="24"/>
        </w:rPr>
        <w:t>选择工程适用矿料级配，并根据经验预估油石比，按</w:t>
      </w:r>
      <w:r w:rsidRPr="004271AF">
        <w:rPr>
          <w:rFonts w:ascii="Times New Roman" w:eastAsia="宋体" w:hAnsi="Times New Roman" w:cs="Times New Roman" w:hint="eastAsia"/>
          <w:bCs/>
          <w:kern w:val="28"/>
          <w:sz w:val="24"/>
          <w:szCs w:val="24"/>
        </w:rPr>
        <w:t>0.3</w:t>
      </w:r>
      <w:r w:rsidRPr="004271AF">
        <w:rPr>
          <w:rFonts w:ascii="宋体" w:eastAsia="宋体" w:hAnsi="宋体" w:cs="Times New Roman" w:hint="eastAsia"/>
          <w:bCs/>
          <w:kern w:val="28"/>
          <w:sz w:val="24"/>
          <w:szCs w:val="24"/>
        </w:rPr>
        <w:t>～</w:t>
      </w:r>
      <w:r w:rsidRPr="004271AF">
        <w:rPr>
          <w:rFonts w:ascii="Times New Roman" w:eastAsia="宋体" w:hAnsi="Times New Roman" w:cs="Times New Roman" w:hint="eastAsia"/>
          <w:bCs/>
          <w:kern w:val="28"/>
          <w:sz w:val="24"/>
          <w:szCs w:val="24"/>
        </w:rPr>
        <w:t>0.4%</w:t>
      </w:r>
      <w:r w:rsidRPr="004271AF">
        <w:rPr>
          <w:rFonts w:ascii="Times New Roman" w:eastAsia="宋体" w:hAnsi="Times New Roman" w:cs="Times New Roman" w:hint="eastAsia"/>
          <w:bCs/>
          <w:kern w:val="28"/>
          <w:sz w:val="24"/>
          <w:szCs w:val="24"/>
        </w:rPr>
        <w:t>间隔，取</w:t>
      </w:r>
      <w:r w:rsidRPr="004271AF">
        <w:rPr>
          <w:rFonts w:ascii="Times New Roman" w:eastAsia="宋体" w:hAnsi="Times New Roman" w:cs="Times New Roman" w:hint="eastAsia"/>
          <w:bCs/>
          <w:kern w:val="28"/>
          <w:sz w:val="24"/>
          <w:szCs w:val="24"/>
        </w:rPr>
        <w:t>5</w:t>
      </w:r>
      <w:r w:rsidRPr="004271AF">
        <w:rPr>
          <w:rFonts w:ascii="Times New Roman" w:eastAsia="宋体" w:hAnsi="Times New Roman" w:cs="Times New Roman" w:hint="eastAsia"/>
          <w:bCs/>
          <w:kern w:val="28"/>
          <w:sz w:val="24"/>
          <w:szCs w:val="24"/>
        </w:rPr>
        <w:t>个不同的油石比分别成型马歇尔试件，且其中至少</w:t>
      </w:r>
      <w:r w:rsidRPr="004271AF">
        <w:rPr>
          <w:rFonts w:ascii="Times New Roman" w:eastAsia="宋体" w:hAnsi="Times New Roman" w:cs="Times New Roman" w:hint="eastAsia"/>
          <w:bCs/>
          <w:kern w:val="28"/>
          <w:sz w:val="24"/>
          <w:szCs w:val="24"/>
        </w:rPr>
        <w:t>2</w:t>
      </w:r>
      <w:r w:rsidRPr="004271AF">
        <w:rPr>
          <w:rFonts w:ascii="Times New Roman" w:eastAsia="宋体" w:hAnsi="Times New Roman" w:cs="Times New Roman" w:hint="eastAsia"/>
          <w:bCs/>
          <w:kern w:val="28"/>
          <w:sz w:val="24"/>
          <w:szCs w:val="24"/>
        </w:rPr>
        <w:t>个大于或</w:t>
      </w:r>
      <w:r w:rsidRPr="004271AF">
        <w:rPr>
          <w:rFonts w:ascii="Times New Roman" w:eastAsia="宋体" w:hAnsi="Times New Roman" w:cs="Times New Roman" w:hint="eastAsia"/>
          <w:bCs/>
          <w:kern w:val="28"/>
          <w:sz w:val="24"/>
          <w:szCs w:val="24"/>
        </w:rPr>
        <w:t>2</w:t>
      </w:r>
      <w:r w:rsidRPr="004271AF">
        <w:rPr>
          <w:rFonts w:ascii="Times New Roman" w:eastAsia="宋体" w:hAnsi="Times New Roman" w:cs="Times New Roman" w:hint="eastAsia"/>
          <w:bCs/>
          <w:kern w:val="28"/>
          <w:sz w:val="24"/>
          <w:szCs w:val="24"/>
        </w:rPr>
        <w:t>个小于最佳油石比。</w:t>
      </w:r>
    </w:p>
    <w:p w:rsidR="004271AF" w:rsidRPr="004271AF" w:rsidRDefault="004271AF" w:rsidP="00C626B2">
      <w:pPr>
        <w:autoSpaceDE w:val="0"/>
        <w:autoSpaceDN w:val="0"/>
        <w:adjustRightInd w:val="0"/>
        <w:spacing w:line="288" w:lineRule="auto"/>
        <w:ind w:firstLineChars="100" w:firstLine="24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
          <w:bCs/>
          <w:kern w:val="28"/>
          <w:sz w:val="24"/>
          <w:szCs w:val="24"/>
        </w:rPr>
        <w:t>2</w:t>
      </w: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Cs/>
          <w:kern w:val="28"/>
          <w:sz w:val="24"/>
          <w:szCs w:val="24"/>
        </w:rPr>
        <w:t>按照表</w:t>
      </w:r>
      <w:r w:rsidRPr="004271AF">
        <w:rPr>
          <w:rFonts w:ascii="Times New Roman" w:eastAsia="宋体" w:hAnsi="Times New Roman" w:cs="Times New Roman" w:hint="eastAsia"/>
          <w:bCs/>
          <w:kern w:val="28"/>
          <w:sz w:val="24"/>
          <w:szCs w:val="24"/>
        </w:rPr>
        <w:t>4.1.3</w:t>
      </w:r>
      <w:r w:rsidRPr="004271AF">
        <w:rPr>
          <w:rFonts w:ascii="Times New Roman" w:eastAsia="宋体" w:hAnsi="Times New Roman" w:cs="Times New Roman" w:hint="eastAsia"/>
          <w:bCs/>
          <w:kern w:val="28"/>
          <w:sz w:val="24"/>
          <w:szCs w:val="24"/>
        </w:rPr>
        <w:t>规定的制作参数拌和</w:t>
      </w:r>
      <w:r w:rsidRPr="004271AF">
        <w:rPr>
          <w:rFonts w:ascii="Times New Roman" w:eastAsia="宋体" w:hAnsi="Times New Roman" w:cs="Times New Roman" w:hint="eastAsia"/>
          <w:bCs/>
          <w:kern w:val="28"/>
          <w:sz w:val="24"/>
          <w:szCs w:val="24"/>
        </w:rPr>
        <w:t>SMC</w:t>
      </w:r>
      <w:r w:rsidRPr="004271AF">
        <w:rPr>
          <w:rFonts w:ascii="Times New Roman" w:eastAsia="宋体" w:hAnsi="Times New Roman" w:cs="Times New Roman" w:hint="eastAsia"/>
          <w:bCs/>
          <w:kern w:val="28"/>
          <w:sz w:val="24"/>
          <w:szCs w:val="24"/>
        </w:rPr>
        <w:t>温拌再生沥青混合料，再将混合料置于拌和温度下的鼓风干燥箱中恒温鼓风</w:t>
      </w:r>
      <w:r w:rsidRPr="004271AF">
        <w:rPr>
          <w:rFonts w:ascii="Times New Roman" w:eastAsia="宋体" w:hAnsi="Times New Roman" w:cs="Times New Roman" w:hint="eastAsia"/>
          <w:bCs/>
          <w:kern w:val="28"/>
          <w:sz w:val="24"/>
          <w:szCs w:val="24"/>
        </w:rPr>
        <w:t>4h</w:t>
      </w:r>
      <w:r w:rsidRPr="004271AF">
        <w:rPr>
          <w:rFonts w:ascii="Times New Roman" w:eastAsia="宋体" w:hAnsi="Times New Roman" w:cs="Times New Roman" w:hint="eastAsia"/>
          <w:bCs/>
          <w:kern w:val="28"/>
          <w:sz w:val="24"/>
          <w:szCs w:val="24"/>
        </w:rPr>
        <w:t>，然后进行二次拌和。</w:t>
      </w:r>
    </w:p>
    <w:p w:rsidR="004271AF" w:rsidRPr="004271AF" w:rsidRDefault="004271AF" w:rsidP="00C626B2">
      <w:pPr>
        <w:autoSpaceDE w:val="0"/>
        <w:autoSpaceDN w:val="0"/>
        <w:adjustRightInd w:val="0"/>
        <w:spacing w:line="288" w:lineRule="auto"/>
        <w:ind w:firstLineChars="100" w:firstLine="24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
          <w:bCs/>
          <w:kern w:val="28"/>
          <w:sz w:val="24"/>
          <w:szCs w:val="24"/>
        </w:rPr>
        <w:t>3</w:t>
      </w: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Cs/>
          <w:kern w:val="28"/>
          <w:sz w:val="24"/>
          <w:szCs w:val="24"/>
        </w:rPr>
        <w:t>混合料装入试模，</w:t>
      </w:r>
      <w:proofErr w:type="gramStart"/>
      <w:r w:rsidRPr="004271AF">
        <w:rPr>
          <w:rFonts w:ascii="Times New Roman" w:eastAsia="宋体" w:hAnsi="Times New Roman" w:cs="Times New Roman" w:hint="eastAsia"/>
          <w:bCs/>
          <w:kern w:val="28"/>
          <w:sz w:val="24"/>
          <w:szCs w:val="24"/>
        </w:rPr>
        <w:t>双面击实</w:t>
      </w:r>
      <w:proofErr w:type="gramEnd"/>
      <w:r w:rsidRPr="004271AF">
        <w:rPr>
          <w:rFonts w:ascii="Times New Roman" w:eastAsia="宋体" w:hAnsi="Times New Roman" w:cs="Times New Roman" w:hint="eastAsia"/>
          <w:bCs/>
          <w:kern w:val="28"/>
          <w:sz w:val="24"/>
          <w:szCs w:val="24"/>
        </w:rPr>
        <w:t>试件，</w:t>
      </w:r>
      <w:proofErr w:type="gramStart"/>
      <w:r w:rsidR="000A2B34">
        <w:rPr>
          <w:rFonts w:ascii="Times New Roman" w:eastAsia="宋体" w:hAnsi="Times New Roman" w:cs="Times New Roman" w:hint="eastAsia"/>
          <w:bCs/>
          <w:kern w:val="28"/>
          <w:sz w:val="24"/>
          <w:szCs w:val="24"/>
        </w:rPr>
        <w:t>击实</w:t>
      </w:r>
      <w:r w:rsidRPr="004271AF">
        <w:rPr>
          <w:rFonts w:ascii="Times New Roman" w:eastAsia="宋体" w:hAnsi="Times New Roman" w:cs="Times New Roman" w:hint="eastAsia"/>
          <w:bCs/>
          <w:kern w:val="28"/>
          <w:sz w:val="24"/>
          <w:szCs w:val="24"/>
        </w:rPr>
        <w:t>次</w:t>
      </w:r>
      <w:r w:rsidR="00EE057F">
        <w:rPr>
          <w:rFonts w:ascii="Times New Roman" w:eastAsia="宋体" w:hAnsi="Times New Roman" w:cs="Times New Roman" w:hint="eastAsia"/>
          <w:bCs/>
          <w:kern w:val="28"/>
          <w:sz w:val="24"/>
          <w:szCs w:val="24"/>
        </w:rPr>
        <w:t>数</w:t>
      </w:r>
      <w:proofErr w:type="gramEnd"/>
      <w:r w:rsidR="00EE057F" w:rsidRPr="00EE057F">
        <w:rPr>
          <w:rFonts w:ascii="Times New Roman" w:eastAsia="宋体" w:hAnsi="Times New Roman" w:cs="Times New Roman" w:hint="eastAsia"/>
          <w:bCs/>
          <w:kern w:val="28"/>
          <w:sz w:val="24"/>
          <w:szCs w:val="24"/>
        </w:rPr>
        <w:t>按照《公路沥青路面施工技术规范》（</w:t>
      </w:r>
      <w:r w:rsidR="00EE057F" w:rsidRPr="00EE057F">
        <w:rPr>
          <w:rFonts w:ascii="Times New Roman" w:eastAsia="宋体" w:hAnsi="Times New Roman" w:cs="Times New Roman" w:hint="eastAsia"/>
          <w:bCs/>
          <w:kern w:val="28"/>
          <w:sz w:val="24"/>
          <w:szCs w:val="24"/>
        </w:rPr>
        <w:t>JTG F40</w:t>
      </w:r>
      <w:r w:rsidR="00EE057F">
        <w:rPr>
          <w:rFonts w:ascii="Times New Roman" w:eastAsia="宋体" w:hAnsi="Times New Roman" w:cs="Times New Roman" w:hint="eastAsia"/>
          <w:bCs/>
          <w:kern w:val="28"/>
          <w:sz w:val="24"/>
          <w:szCs w:val="24"/>
        </w:rPr>
        <w:t>）规定的次数执行</w:t>
      </w:r>
      <w:r w:rsidRPr="004271AF">
        <w:rPr>
          <w:rFonts w:ascii="Times New Roman" w:eastAsia="宋体" w:hAnsi="Times New Roman" w:cs="Times New Roman" w:hint="eastAsia"/>
          <w:bCs/>
          <w:kern w:val="28"/>
          <w:sz w:val="24"/>
          <w:szCs w:val="24"/>
        </w:rPr>
        <w:t>。</w:t>
      </w:r>
    </w:p>
    <w:p w:rsidR="004271AF" w:rsidRPr="004271AF" w:rsidRDefault="004271AF" w:rsidP="00C626B2">
      <w:pPr>
        <w:autoSpaceDE w:val="0"/>
        <w:autoSpaceDN w:val="0"/>
        <w:adjustRightInd w:val="0"/>
        <w:spacing w:line="288" w:lineRule="auto"/>
        <w:ind w:firstLineChars="100" w:firstLine="24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
          <w:bCs/>
          <w:kern w:val="28"/>
          <w:sz w:val="24"/>
          <w:szCs w:val="24"/>
        </w:rPr>
        <w:t>4</w:t>
      </w: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Cs/>
          <w:kern w:val="28"/>
          <w:sz w:val="24"/>
          <w:szCs w:val="24"/>
        </w:rPr>
        <w:t>将装有试件的试模横向放置冷却至室温（不少于</w:t>
      </w:r>
      <w:r w:rsidRPr="004271AF">
        <w:rPr>
          <w:rFonts w:ascii="Times New Roman" w:eastAsia="宋体" w:hAnsi="Times New Roman" w:cs="Times New Roman" w:hint="eastAsia"/>
          <w:bCs/>
          <w:kern w:val="28"/>
          <w:sz w:val="24"/>
          <w:szCs w:val="24"/>
        </w:rPr>
        <w:t>12h</w:t>
      </w:r>
      <w:r w:rsidRPr="004271AF">
        <w:rPr>
          <w:rFonts w:ascii="Times New Roman" w:eastAsia="宋体" w:hAnsi="Times New Roman" w:cs="Times New Roman" w:hint="eastAsia"/>
          <w:bCs/>
          <w:kern w:val="28"/>
          <w:sz w:val="24"/>
          <w:szCs w:val="24"/>
        </w:rPr>
        <w:t>），试件脱模后在室温，通风条件下养生</w:t>
      </w:r>
      <w:r w:rsidRPr="004271AF">
        <w:rPr>
          <w:rFonts w:ascii="Times New Roman" w:eastAsia="宋体" w:hAnsi="Times New Roman" w:cs="Times New Roman" w:hint="eastAsia"/>
          <w:bCs/>
          <w:kern w:val="28"/>
          <w:sz w:val="24"/>
          <w:szCs w:val="24"/>
        </w:rPr>
        <w:t>72h</w:t>
      </w:r>
      <w:r w:rsidRPr="004271AF">
        <w:rPr>
          <w:rFonts w:ascii="Times New Roman" w:eastAsia="宋体" w:hAnsi="Times New Roman" w:cs="Times New Roman" w:hint="eastAsia"/>
          <w:bCs/>
          <w:kern w:val="28"/>
          <w:sz w:val="24"/>
          <w:szCs w:val="24"/>
        </w:rPr>
        <w:t>。</w:t>
      </w:r>
    </w:p>
    <w:p w:rsidR="00C626B2" w:rsidRDefault="00C626B2" w:rsidP="00C626B2">
      <w:pPr>
        <w:autoSpaceDE w:val="0"/>
        <w:autoSpaceDN w:val="0"/>
        <w:adjustRightInd w:val="0"/>
        <w:spacing w:line="288" w:lineRule="auto"/>
        <w:ind w:firstLineChars="100" w:firstLine="241"/>
        <w:rPr>
          <w:rFonts w:ascii="Times New Roman" w:eastAsia="宋体" w:hAnsi="Times New Roman" w:cs="Times New Roman"/>
          <w:b/>
          <w:bCs/>
          <w:kern w:val="28"/>
          <w:sz w:val="24"/>
          <w:szCs w:val="24"/>
        </w:rPr>
      </w:pPr>
    </w:p>
    <w:p w:rsidR="004271AF" w:rsidRPr="004271AF" w:rsidRDefault="004271AF" w:rsidP="00C626B2">
      <w:pPr>
        <w:autoSpaceDE w:val="0"/>
        <w:autoSpaceDN w:val="0"/>
        <w:adjustRightInd w:val="0"/>
        <w:spacing w:line="288" w:lineRule="auto"/>
        <w:ind w:firstLineChars="100" w:firstLine="241"/>
        <w:rPr>
          <w:rFonts w:ascii="Times New Roman" w:eastAsia="宋体" w:hAnsi="Times New Roman" w:cs="Times New Roman"/>
          <w:bCs/>
          <w:kern w:val="28"/>
          <w:sz w:val="24"/>
          <w:szCs w:val="24"/>
        </w:rPr>
      </w:pPr>
      <w:r w:rsidRPr="004271AF">
        <w:rPr>
          <w:rFonts w:ascii="Times New Roman" w:eastAsia="宋体" w:hAnsi="Times New Roman" w:cs="Times New Roman" w:hint="eastAsia"/>
          <w:b/>
          <w:bCs/>
          <w:kern w:val="28"/>
          <w:sz w:val="24"/>
          <w:szCs w:val="24"/>
        </w:rPr>
        <w:t>4.1.5</w:t>
      </w: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Cs/>
          <w:kern w:val="28"/>
          <w:sz w:val="24"/>
          <w:szCs w:val="24"/>
        </w:rPr>
        <w:t>按照现行《公路工程沥青及沥青混合料试验规程》（</w:t>
      </w:r>
      <w:r w:rsidRPr="004271AF">
        <w:rPr>
          <w:rFonts w:ascii="Times New Roman" w:eastAsia="宋体" w:hAnsi="Times New Roman" w:cs="Times New Roman" w:hint="eastAsia"/>
          <w:bCs/>
          <w:kern w:val="28"/>
          <w:sz w:val="24"/>
          <w:szCs w:val="24"/>
        </w:rPr>
        <w:t>JTG E20</w:t>
      </w:r>
      <w:r w:rsidRPr="004271AF">
        <w:rPr>
          <w:rFonts w:ascii="Times New Roman" w:eastAsia="宋体" w:hAnsi="Times New Roman" w:cs="Times New Roman" w:hint="eastAsia"/>
          <w:bCs/>
          <w:kern w:val="28"/>
          <w:sz w:val="24"/>
          <w:szCs w:val="24"/>
        </w:rPr>
        <w:t>）和《公路沥青路面施工技术规范》（</w:t>
      </w:r>
      <w:r w:rsidRPr="004271AF">
        <w:rPr>
          <w:rFonts w:ascii="Times New Roman" w:eastAsia="宋体" w:hAnsi="Times New Roman" w:cs="Times New Roman" w:hint="eastAsia"/>
          <w:bCs/>
          <w:kern w:val="28"/>
          <w:sz w:val="24"/>
          <w:szCs w:val="24"/>
        </w:rPr>
        <w:t>JTG F40</w:t>
      </w:r>
      <w:r w:rsidRPr="004271AF">
        <w:rPr>
          <w:rFonts w:ascii="Times New Roman" w:eastAsia="宋体" w:hAnsi="Times New Roman" w:cs="Times New Roman" w:hint="eastAsia"/>
          <w:bCs/>
          <w:kern w:val="28"/>
          <w:sz w:val="24"/>
          <w:szCs w:val="24"/>
        </w:rPr>
        <w:t>）的方法测定试件的毛体积相对密度和吸水率。</w:t>
      </w:r>
    </w:p>
    <w:p w:rsidR="00C626B2" w:rsidRDefault="00C626B2" w:rsidP="00C626B2">
      <w:pPr>
        <w:autoSpaceDE w:val="0"/>
        <w:autoSpaceDN w:val="0"/>
        <w:adjustRightInd w:val="0"/>
        <w:spacing w:line="288" w:lineRule="auto"/>
        <w:ind w:firstLineChars="100" w:firstLine="241"/>
        <w:rPr>
          <w:rFonts w:ascii="Times New Roman" w:eastAsia="宋体" w:hAnsi="Times New Roman" w:cs="Times New Roman"/>
          <w:b/>
          <w:bCs/>
          <w:kern w:val="28"/>
          <w:sz w:val="24"/>
          <w:szCs w:val="24"/>
        </w:rPr>
      </w:pPr>
    </w:p>
    <w:p w:rsidR="004271AF" w:rsidRDefault="004271AF" w:rsidP="00C626B2">
      <w:pPr>
        <w:autoSpaceDE w:val="0"/>
        <w:autoSpaceDN w:val="0"/>
        <w:adjustRightInd w:val="0"/>
        <w:spacing w:line="288" w:lineRule="auto"/>
        <w:ind w:firstLineChars="100" w:firstLine="241"/>
        <w:rPr>
          <w:rFonts w:ascii="Times New Roman" w:eastAsia="宋体" w:hAnsi="Times New Roman" w:cs="Times New Roman"/>
          <w:bCs/>
          <w:kern w:val="28"/>
          <w:sz w:val="24"/>
          <w:szCs w:val="24"/>
        </w:rPr>
      </w:pPr>
      <w:r w:rsidRPr="004271AF">
        <w:rPr>
          <w:rFonts w:ascii="Times New Roman" w:eastAsia="宋体" w:hAnsi="Times New Roman" w:cs="Times New Roman" w:hint="eastAsia"/>
          <w:b/>
          <w:bCs/>
          <w:kern w:val="28"/>
          <w:sz w:val="24"/>
          <w:szCs w:val="24"/>
        </w:rPr>
        <w:lastRenderedPageBreak/>
        <w:t>4.1.6</w:t>
      </w: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Cs/>
          <w:kern w:val="28"/>
          <w:sz w:val="24"/>
          <w:szCs w:val="24"/>
        </w:rPr>
        <w:t>将拌和好的混合料分散，将混合料置于拌和温度下的鼓风干燥箱中恒温鼓风</w:t>
      </w:r>
      <w:r w:rsidRPr="004271AF">
        <w:rPr>
          <w:rFonts w:ascii="Times New Roman" w:eastAsia="宋体" w:hAnsi="Times New Roman" w:cs="Times New Roman" w:hint="eastAsia"/>
          <w:bCs/>
          <w:kern w:val="28"/>
          <w:sz w:val="24"/>
          <w:szCs w:val="24"/>
        </w:rPr>
        <w:t>4h</w:t>
      </w:r>
      <w:r w:rsidRPr="004271AF">
        <w:rPr>
          <w:rFonts w:ascii="Times New Roman" w:eastAsia="宋体" w:hAnsi="Times New Roman" w:cs="Times New Roman" w:hint="eastAsia"/>
          <w:bCs/>
          <w:kern w:val="28"/>
          <w:sz w:val="24"/>
          <w:szCs w:val="24"/>
        </w:rPr>
        <w:t>后，按照现行《公路工程沥青及沥青混合料试验规程》（</w:t>
      </w:r>
      <w:r w:rsidRPr="004271AF">
        <w:rPr>
          <w:rFonts w:ascii="Times New Roman" w:eastAsia="宋体" w:hAnsi="Times New Roman" w:cs="Times New Roman" w:hint="eastAsia"/>
          <w:bCs/>
          <w:kern w:val="28"/>
          <w:sz w:val="24"/>
          <w:szCs w:val="24"/>
        </w:rPr>
        <w:t>JTG E20</w:t>
      </w:r>
      <w:r w:rsidRPr="004271AF">
        <w:rPr>
          <w:rFonts w:ascii="Times New Roman" w:eastAsia="宋体" w:hAnsi="Times New Roman" w:cs="Times New Roman" w:hint="eastAsia"/>
          <w:bCs/>
          <w:kern w:val="28"/>
          <w:sz w:val="24"/>
          <w:szCs w:val="24"/>
        </w:rPr>
        <w:t>）的真空法测定理论最大相对密度。</w:t>
      </w:r>
    </w:p>
    <w:p w:rsidR="00C626B2" w:rsidRPr="004271AF" w:rsidRDefault="00C626B2" w:rsidP="00C626B2">
      <w:pPr>
        <w:autoSpaceDE w:val="0"/>
        <w:autoSpaceDN w:val="0"/>
        <w:adjustRightInd w:val="0"/>
        <w:spacing w:line="288" w:lineRule="auto"/>
        <w:ind w:firstLineChars="100" w:firstLine="240"/>
        <w:rPr>
          <w:rFonts w:ascii="Times New Roman" w:eastAsia="宋体" w:hAnsi="Times New Roman" w:cs="Times New Roman"/>
          <w:bCs/>
          <w:kern w:val="28"/>
          <w:sz w:val="24"/>
          <w:szCs w:val="24"/>
        </w:rPr>
      </w:pPr>
    </w:p>
    <w:p w:rsidR="004271AF" w:rsidRPr="004271AF" w:rsidRDefault="004271AF" w:rsidP="00C626B2">
      <w:pPr>
        <w:pStyle w:val="2"/>
      </w:pPr>
      <w:bookmarkStart w:id="23" w:name="_Toc175833306"/>
      <w:bookmarkStart w:id="24" w:name="_Toc175833508"/>
      <w:r w:rsidRPr="004271AF">
        <w:rPr>
          <w:rFonts w:hint="eastAsia"/>
        </w:rPr>
        <w:t>4.</w:t>
      </w:r>
      <w:r w:rsidR="00ED1158">
        <w:rPr>
          <w:rFonts w:hint="eastAsia"/>
        </w:rPr>
        <w:t>2</w:t>
      </w:r>
      <w:r w:rsidRPr="004271AF">
        <w:rPr>
          <w:rFonts w:hint="eastAsia"/>
        </w:rPr>
        <w:t>目标配合比设计</w:t>
      </w:r>
      <w:bookmarkEnd w:id="23"/>
      <w:bookmarkEnd w:id="24"/>
    </w:p>
    <w:p w:rsidR="004271AF" w:rsidRPr="004271AF" w:rsidRDefault="004271AF" w:rsidP="00C626B2">
      <w:pPr>
        <w:autoSpaceDE w:val="0"/>
        <w:autoSpaceDN w:val="0"/>
        <w:adjustRightInd w:val="0"/>
        <w:spacing w:line="288" w:lineRule="auto"/>
        <w:ind w:firstLineChars="100" w:firstLine="241"/>
        <w:rPr>
          <w:rFonts w:ascii="Times New Roman" w:eastAsia="宋体" w:hAnsi="Times New Roman" w:cs="Times New Roman"/>
          <w:bCs/>
          <w:kern w:val="28"/>
          <w:sz w:val="24"/>
          <w:szCs w:val="24"/>
        </w:rPr>
      </w:pPr>
      <w:r w:rsidRPr="004271AF">
        <w:rPr>
          <w:rFonts w:ascii="Times New Roman" w:eastAsia="宋体" w:hAnsi="Times New Roman" w:cs="Times New Roman" w:hint="eastAsia"/>
          <w:b/>
          <w:bCs/>
          <w:kern w:val="28"/>
          <w:sz w:val="24"/>
          <w:szCs w:val="24"/>
        </w:rPr>
        <w:t>4.</w:t>
      </w:r>
      <w:r w:rsidR="00ED1158">
        <w:rPr>
          <w:rFonts w:ascii="Times New Roman" w:eastAsia="宋体" w:hAnsi="Times New Roman" w:cs="Times New Roman" w:hint="eastAsia"/>
          <w:b/>
          <w:bCs/>
          <w:kern w:val="28"/>
          <w:sz w:val="24"/>
          <w:szCs w:val="24"/>
        </w:rPr>
        <w:t>2</w:t>
      </w:r>
      <w:r w:rsidRPr="004271AF">
        <w:rPr>
          <w:rFonts w:ascii="Times New Roman" w:eastAsia="宋体" w:hAnsi="Times New Roman" w:cs="Times New Roman" w:hint="eastAsia"/>
          <w:b/>
          <w:bCs/>
          <w:kern w:val="28"/>
          <w:sz w:val="24"/>
          <w:szCs w:val="24"/>
        </w:rPr>
        <w:t xml:space="preserve">.1 </w:t>
      </w:r>
      <w:r w:rsidRPr="004271AF">
        <w:rPr>
          <w:rFonts w:ascii="Times New Roman" w:eastAsia="宋体" w:hAnsi="Times New Roman" w:cs="Times New Roman" w:hint="eastAsia"/>
          <w:bCs/>
          <w:kern w:val="28"/>
          <w:sz w:val="24"/>
          <w:szCs w:val="24"/>
        </w:rPr>
        <w:t>SMC</w:t>
      </w:r>
      <w:r w:rsidRPr="004271AF">
        <w:rPr>
          <w:rFonts w:ascii="Times New Roman" w:eastAsia="宋体" w:hAnsi="Times New Roman" w:cs="Times New Roman" w:hint="eastAsia"/>
          <w:bCs/>
          <w:kern w:val="28"/>
          <w:sz w:val="24"/>
          <w:szCs w:val="24"/>
        </w:rPr>
        <w:t>温拌再生沥青混合料的配合比设计宜按图</w:t>
      </w:r>
      <w:r w:rsidRPr="004271AF">
        <w:rPr>
          <w:rFonts w:ascii="Times New Roman" w:eastAsia="宋体" w:hAnsi="Times New Roman" w:cs="Times New Roman" w:hint="eastAsia"/>
          <w:bCs/>
          <w:kern w:val="28"/>
          <w:sz w:val="24"/>
          <w:szCs w:val="24"/>
        </w:rPr>
        <w:t>4.</w:t>
      </w:r>
      <w:r w:rsidR="00ED1158">
        <w:rPr>
          <w:rFonts w:ascii="Times New Roman" w:eastAsia="宋体" w:hAnsi="Times New Roman" w:cs="Times New Roman" w:hint="eastAsia"/>
          <w:bCs/>
          <w:kern w:val="28"/>
          <w:sz w:val="24"/>
          <w:szCs w:val="24"/>
        </w:rPr>
        <w:t>2</w:t>
      </w:r>
      <w:r w:rsidRPr="004271AF">
        <w:rPr>
          <w:rFonts w:ascii="Times New Roman" w:eastAsia="宋体" w:hAnsi="Times New Roman" w:cs="Times New Roman" w:hint="eastAsia"/>
          <w:bCs/>
          <w:kern w:val="28"/>
          <w:sz w:val="24"/>
          <w:szCs w:val="24"/>
        </w:rPr>
        <w:t>.1</w:t>
      </w:r>
      <w:r w:rsidRPr="004271AF">
        <w:rPr>
          <w:rFonts w:ascii="Times New Roman" w:eastAsia="宋体" w:hAnsi="Times New Roman" w:cs="Times New Roman" w:hint="eastAsia"/>
          <w:bCs/>
          <w:kern w:val="28"/>
          <w:sz w:val="24"/>
          <w:szCs w:val="24"/>
        </w:rPr>
        <w:t>的步骤进行。</w:t>
      </w:r>
    </w:p>
    <w:p w:rsidR="00C626B2" w:rsidRDefault="00C626B2" w:rsidP="00C626B2">
      <w:pPr>
        <w:autoSpaceDE w:val="0"/>
        <w:autoSpaceDN w:val="0"/>
        <w:adjustRightInd w:val="0"/>
        <w:spacing w:line="288" w:lineRule="auto"/>
        <w:ind w:firstLineChars="100" w:firstLine="241"/>
        <w:rPr>
          <w:rFonts w:ascii="Times New Roman" w:eastAsia="宋体" w:hAnsi="Times New Roman" w:cs="Times New Roman"/>
          <w:b/>
          <w:bCs/>
          <w:kern w:val="28"/>
          <w:sz w:val="24"/>
          <w:szCs w:val="24"/>
        </w:rPr>
      </w:pPr>
    </w:p>
    <w:p w:rsidR="004271AF" w:rsidRDefault="004271AF" w:rsidP="00C626B2">
      <w:pPr>
        <w:autoSpaceDE w:val="0"/>
        <w:autoSpaceDN w:val="0"/>
        <w:adjustRightInd w:val="0"/>
        <w:spacing w:line="288" w:lineRule="auto"/>
        <w:ind w:firstLineChars="100" w:firstLine="241"/>
        <w:rPr>
          <w:rFonts w:ascii="Times New Roman" w:eastAsia="宋体" w:hAnsi="Times New Roman" w:cs="Times New Roman"/>
          <w:bCs/>
          <w:kern w:val="28"/>
          <w:sz w:val="24"/>
          <w:szCs w:val="24"/>
        </w:rPr>
      </w:pPr>
      <w:r w:rsidRPr="004271AF">
        <w:rPr>
          <w:rFonts w:ascii="Times New Roman" w:eastAsia="宋体" w:hAnsi="Times New Roman" w:cs="Times New Roman" w:hint="eastAsia"/>
          <w:b/>
          <w:bCs/>
          <w:kern w:val="28"/>
          <w:sz w:val="24"/>
          <w:szCs w:val="24"/>
        </w:rPr>
        <w:t>4.</w:t>
      </w:r>
      <w:r w:rsidR="00ED1158">
        <w:rPr>
          <w:rFonts w:ascii="Times New Roman" w:eastAsia="宋体" w:hAnsi="Times New Roman" w:cs="Times New Roman" w:hint="eastAsia"/>
          <w:b/>
          <w:bCs/>
          <w:kern w:val="28"/>
          <w:sz w:val="24"/>
          <w:szCs w:val="24"/>
        </w:rPr>
        <w:t>2</w:t>
      </w:r>
      <w:r w:rsidRPr="004271AF">
        <w:rPr>
          <w:rFonts w:ascii="Times New Roman" w:eastAsia="宋体" w:hAnsi="Times New Roman" w:cs="Times New Roman" w:hint="eastAsia"/>
          <w:b/>
          <w:bCs/>
          <w:kern w:val="28"/>
          <w:sz w:val="24"/>
          <w:szCs w:val="24"/>
        </w:rPr>
        <w:t>.2</w:t>
      </w:r>
      <w:r w:rsidRPr="004271AF">
        <w:rPr>
          <w:rFonts w:ascii="Times New Roman" w:eastAsia="宋体" w:hAnsi="Times New Roman" w:cs="Times New Roman" w:hint="eastAsia"/>
          <w:bCs/>
          <w:kern w:val="28"/>
          <w:sz w:val="24"/>
          <w:szCs w:val="24"/>
        </w:rPr>
        <w:t xml:space="preserve"> SMC</w:t>
      </w:r>
      <w:r w:rsidRPr="004271AF">
        <w:rPr>
          <w:rFonts w:ascii="Times New Roman" w:eastAsia="宋体" w:hAnsi="Times New Roman" w:cs="Times New Roman" w:hint="eastAsia"/>
          <w:bCs/>
          <w:kern w:val="28"/>
          <w:sz w:val="24"/>
          <w:szCs w:val="24"/>
        </w:rPr>
        <w:t>温拌再生沥青混合料的配合比设计方法宜按《公路沥青路面再生技术规范》（</w:t>
      </w:r>
      <w:r w:rsidRPr="004271AF">
        <w:rPr>
          <w:rFonts w:ascii="Times New Roman" w:eastAsia="宋体" w:hAnsi="Times New Roman" w:cs="Times New Roman" w:hint="eastAsia"/>
          <w:bCs/>
          <w:kern w:val="28"/>
          <w:sz w:val="24"/>
          <w:szCs w:val="24"/>
        </w:rPr>
        <w:t>JTG/T 5521</w:t>
      </w:r>
      <w:r w:rsidRPr="004271AF">
        <w:rPr>
          <w:rFonts w:ascii="Times New Roman" w:eastAsia="宋体" w:hAnsi="Times New Roman" w:cs="Times New Roman" w:hint="eastAsia"/>
          <w:bCs/>
          <w:kern w:val="28"/>
          <w:sz w:val="24"/>
          <w:szCs w:val="24"/>
        </w:rPr>
        <w:t>）中附录</w:t>
      </w:r>
      <w:r w:rsidRPr="004271AF">
        <w:rPr>
          <w:rFonts w:ascii="Times New Roman" w:eastAsia="宋体" w:hAnsi="Times New Roman" w:cs="Times New Roman" w:hint="eastAsia"/>
          <w:bCs/>
          <w:kern w:val="28"/>
          <w:sz w:val="24"/>
          <w:szCs w:val="24"/>
        </w:rPr>
        <w:t>D</w:t>
      </w:r>
      <w:r w:rsidRPr="004271AF">
        <w:rPr>
          <w:rFonts w:ascii="Times New Roman" w:eastAsia="宋体" w:hAnsi="Times New Roman" w:cs="Times New Roman" w:hint="eastAsia"/>
          <w:bCs/>
          <w:kern w:val="28"/>
          <w:sz w:val="24"/>
          <w:szCs w:val="24"/>
        </w:rPr>
        <w:t>进行。</w:t>
      </w:r>
    </w:p>
    <w:p w:rsidR="004271AF" w:rsidRPr="004271AF" w:rsidRDefault="004271AF" w:rsidP="00ED1158">
      <w:pPr>
        <w:autoSpaceDE w:val="0"/>
        <w:autoSpaceDN w:val="0"/>
        <w:adjustRightInd w:val="0"/>
        <w:spacing w:beforeLines="50" w:before="156"/>
        <w:ind w:firstLineChars="100" w:firstLine="210"/>
        <w:jc w:val="center"/>
        <w:rPr>
          <w:rFonts w:ascii="Times New Roman" w:eastAsia="宋体" w:hAnsi="Times New Roman" w:cs="Times New Roman"/>
          <w:bCs/>
          <w:kern w:val="28"/>
          <w:sz w:val="24"/>
          <w:szCs w:val="24"/>
        </w:rPr>
      </w:pPr>
      <w:r>
        <w:rPr>
          <w:rFonts w:ascii="Times New Roman" w:eastAsia="宋体" w:hAnsi="Times New Roman" w:cs="Times New Roman"/>
          <w:noProof/>
          <w:szCs w:val="24"/>
        </w:rPr>
        <w:drawing>
          <wp:inline distT="0" distB="0" distL="0" distR="0">
            <wp:extent cx="5057775" cy="553193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2808" cy="5548381"/>
                    </a:xfrm>
                    <a:prstGeom prst="rect">
                      <a:avLst/>
                    </a:prstGeom>
                    <a:noFill/>
                    <a:ln>
                      <a:noFill/>
                    </a:ln>
                  </pic:spPr>
                </pic:pic>
              </a:graphicData>
            </a:graphic>
          </wp:inline>
        </w:drawing>
      </w:r>
    </w:p>
    <w:p w:rsidR="004271AF" w:rsidRDefault="004271AF" w:rsidP="004271AF">
      <w:pPr>
        <w:autoSpaceDE w:val="0"/>
        <w:autoSpaceDN w:val="0"/>
        <w:adjustRightInd w:val="0"/>
        <w:spacing w:afterLines="50" w:after="156" w:line="288" w:lineRule="auto"/>
        <w:jc w:val="center"/>
        <w:rPr>
          <w:rFonts w:ascii="黑体" w:eastAsia="黑体" w:hAnsi="黑体" w:cs="Times New Roman"/>
          <w:szCs w:val="21"/>
        </w:rPr>
      </w:pPr>
      <w:r w:rsidRPr="004271AF">
        <w:rPr>
          <w:rFonts w:ascii="黑体" w:eastAsia="黑体" w:hAnsi="黑体" w:cs="Times New Roman" w:hint="eastAsia"/>
          <w:szCs w:val="21"/>
        </w:rPr>
        <w:t>图</w:t>
      </w:r>
      <w:r w:rsidRPr="004271AF">
        <w:rPr>
          <w:rFonts w:ascii="Times New Roman" w:eastAsia="黑体" w:hAnsi="Times New Roman" w:cs="Times New Roman" w:hint="eastAsia"/>
          <w:szCs w:val="21"/>
        </w:rPr>
        <w:t>4</w:t>
      </w:r>
      <w:r w:rsidRPr="004271AF">
        <w:rPr>
          <w:rFonts w:ascii="Times New Roman" w:eastAsia="黑体" w:hAnsi="Times New Roman" w:cs="Times New Roman"/>
          <w:szCs w:val="21"/>
        </w:rPr>
        <w:t>.</w:t>
      </w:r>
      <w:r w:rsidR="00ED1158">
        <w:rPr>
          <w:rFonts w:ascii="Times New Roman" w:eastAsia="黑体" w:hAnsi="Times New Roman" w:cs="Times New Roman" w:hint="eastAsia"/>
          <w:szCs w:val="21"/>
        </w:rPr>
        <w:t>2</w:t>
      </w:r>
      <w:r w:rsidRPr="004271AF">
        <w:rPr>
          <w:rFonts w:ascii="Times New Roman" w:eastAsia="黑体" w:hAnsi="Times New Roman" w:cs="Times New Roman" w:hint="eastAsia"/>
          <w:szCs w:val="21"/>
        </w:rPr>
        <w:t>.1</w:t>
      </w:r>
      <w:r w:rsidRPr="004271AF">
        <w:rPr>
          <w:rFonts w:ascii="黑体" w:eastAsia="黑体" w:hAnsi="黑体" w:cs="Times New Roman" w:hint="eastAsia"/>
          <w:szCs w:val="21"/>
        </w:rPr>
        <w:t xml:space="preserve">  </w:t>
      </w:r>
      <w:r w:rsidRPr="004271AF">
        <w:rPr>
          <w:rFonts w:ascii="Times New Roman" w:eastAsia="黑体" w:hAnsi="Times New Roman" w:cs="Times New Roman"/>
          <w:szCs w:val="21"/>
        </w:rPr>
        <w:t>SMC</w:t>
      </w:r>
      <w:r w:rsidRPr="004271AF">
        <w:rPr>
          <w:rFonts w:ascii="黑体" w:eastAsia="黑体" w:hAnsi="黑体" w:cs="Times New Roman" w:hint="eastAsia"/>
          <w:szCs w:val="21"/>
        </w:rPr>
        <w:t>温拌再生沥青混合料配合比设计</w:t>
      </w:r>
    </w:p>
    <w:p w:rsidR="00ED1158" w:rsidRPr="004271AF" w:rsidRDefault="00ED1158" w:rsidP="00ED1158">
      <w:pPr>
        <w:pStyle w:val="2"/>
      </w:pPr>
      <w:bookmarkStart w:id="25" w:name="_Toc175833305"/>
      <w:bookmarkStart w:id="26" w:name="_Toc175833507"/>
      <w:r w:rsidRPr="004271AF">
        <w:rPr>
          <w:rFonts w:hint="eastAsia"/>
        </w:rPr>
        <w:lastRenderedPageBreak/>
        <w:t>4.</w:t>
      </w:r>
      <w:r>
        <w:rPr>
          <w:rFonts w:hint="eastAsia"/>
        </w:rPr>
        <w:t>3</w:t>
      </w:r>
      <w:r w:rsidRPr="004271AF">
        <w:rPr>
          <w:rFonts w:hint="eastAsia"/>
        </w:rPr>
        <w:t>技术要求</w:t>
      </w:r>
      <w:bookmarkEnd w:id="25"/>
      <w:bookmarkEnd w:id="26"/>
    </w:p>
    <w:p w:rsidR="00ED1158" w:rsidRPr="004271AF" w:rsidRDefault="00ED1158" w:rsidP="00ED1158">
      <w:pPr>
        <w:autoSpaceDE w:val="0"/>
        <w:autoSpaceDN w:val="0"/>
        <w:adjustRightInd w:val="0"/>
        <w:spacing w:line="288" w:lineRule="auto"/>
        <w:ind w:firstLineChars="100" w:firstLine="241"/>
        <w:rPr>
          <w:rFonts w:ascii="Times New Roman" w:eastAsia="宋体" w:hAnsi="Times New Roman" w:cs="Times New Roman"/>
          <w:bCs/>
          <w:kern w:val="28"/>
          <w:sz w:val="24"/>
          <w:szCs w:val="24"/>
        </w:rPr>
      </w:pPr>
      <w:r w:rsidRPr="004271AF">
        <w:rPr>
          <w:rFonts w:ascii="Times New Roman" w:eastAsia="宋体" w:hAnsi="Times New Roman" w:cs="Times New Roman" w:hint="eastAsia"/>
          <w:b/>
          <w:bCs/>
          <w:kern w:val="28"/>
          <w:sz w:val="24"/>
          <w:szCs w:val="24"/>
        </w:rPr>
        <w:t>4.</w:t>
      </w:r>
      <w:r>
        <w:rPr>
          <w:rFonts w:ascii="Times New Roman" w:eastAsia="宋体" w:hAnsi="Times New Roman" w:cs="Times New Roman" w:hint="eastAsia"/>
          <w:b/>
          <w:bCs/>
          <w:kern w:val="28"/>
          <w:sz w:val="24"/>
          <w:szCs w:val="24"/>
        </w:rPr>
        <w:t>3</w:t>
      </w:r>
      <w:r w:rsidRPr="004271AF">
        <w:rPr>
          <w:rFonts w:ascii="Times New Roman" w:eastAsia="宋体" w:hAnsi="Times New Roman" w:cs="Times New Roman" w:hint="eastAsia"/>
          <w:b/>
          <w:bCs/>
          <w:kern w:val="28"/>
          <w:sz w:val="24"/>
          <w:szCs w:val="24"/>
        </w:rPr>
        <w:t>.1</w:t>
      </w:r>
      <w:r w:rsidRPr="004271AF">
        <w:rPr>
          <w:rFonts w:ascii="Times New Roman" w:eastAsia="宋体" w:hAnsi="Times New Roman" w:cs="Times New Roman" w:hint="eastAsia"/>
          <w:bCs/>
          <w:kern w:val="28"/>
          <w:sz w:val="24"/>
          <w:szCs w:val="24"/>
        </w:rPr>
        <w:t xml:space="preserve"> SMC</w:t>
      </w:r>
      <w:r w:rsidRPr="004271AF">
        <w:rPr>
          <w:rFonts w:ascii="Times New Roman" w:eastAsia="宋体" w:hAnsi="Times New Roman" w:cs="Times New Roman" w:hint="eastAsia"/>
          <w:bCs/>
          <w:kern w:val="28"/>
          <w:sz w:val="24"/>
          <w:szCs w:val="24"/>
        </w:rPr>
        <w:t>温拌再生沥青混合料马歇尔试件的空隙率、稳定度、流值等技术要求应符合表</w:t>
      </w:r>
      <w:r w:rsidRPr="004271AF">
        <w:rPr>
          <w:rFonts w:ascii="Times New Roman" w:eastAsia="宋体" w:hAnsi="Times New Roman" w:cs="Times New Roman" w:hint="eastAsia"/>
          <w:bCs/>
          <w:kern w:val="28"/>
          <w:sz w:val="24"/>
          <w:szCs w:val="24"/>
        </w:rPr>
        <w:t>4.</w:t>
      </w:r>
      <w:r>
        <w:rPr>
          <w:rFonts w:ascii="Times New Roman" w:eastAsia="宋体" w:hAnsi="Times New Roman" w:cs="Times New Roman" w:hint="eastAsia"/>
          <w:bCs/>
          <w:kern w:val="28"/>
          <w:sz w:val="24"/>
          <w:szCs w:val="24"/>
        </w:rPr>
        <w:t>3</w:t>
      </w:r>
      <w:r w:rsidRPr="004271AF">
        <w:rPr>
          <w:rFonts w:ascii="Times New Roman" w:eastAsia="宋体" w:hAnsi="Times New Roman" w:cs="Times New Roman" w:hint="eastAsia"/>
          <w:bCs/>
          <w:kern w:val="28"/>
          <w:sz w:val="24"/>
          <w:szCs w:val="24"/>
        </w:rPr>
        <w:t>.1</w:t>
      </w:r>
      <w:r w:rsidRPr="004271AF">
        <w:rPr>
          <w:rFonts w:ascii="Times New Roman" w:eastAsia="宋体" w:hAnsi="Times New Roman" w:cs="Times New Roman" w:hint="eastAsia"/>
          <w:bCs/>
          <w:kern w:val="28"/>
          <w:sz w:val="24"/>
          <w:szCs w:val="24"/>
        </w:rPr>
        <w:t>的规定。</w:t>
      </w:r>
    </w:p>
    <w:p w:rsidR="00ED1158" w:rsidRPr="004271AF" w:rsidRDefault="00ED1158" w:rsidP="00ED1158">
      <w:pPr>
        <w:autoSpaceDE w:val="0"/>
        <w:autoSpaceDN w:val="0"/>
        <w:adjustRightInd w:val="0"/>
        <w:spacing w:line="288" w:lineRule="auto"/>
        <w:jc w:val="center"/>
        <w:rPr>
          <w:rFonts w:ascii="黑体" w:eastAsia="黑体" w:hAnsi="黑体" w:cs="Times New Roman"/>
          <w:b/>
          <w:szCs w:val="21"/>
        </w:rPr>
      </w:pPr>
      <w:r w:rsidRPr="004271AF">
        <w:rPr>
          <w:rFonts w:ascii="黑体" w:eastAsia="黑体" w:hAnsi="黑体" w:cs="Times New Roman" w:hint="eastAsia"/>
          <w:b/>
          <w:szCs w:val="21"/>
        </w:rPr>
        <w:t>表</w:t>
      </w:r>
      <w:r w:rsidRPr="004271AF">
        <w:rPr>
          <w:rFonts w:ascii="Times New Roman" w:eastAsia="黑体" w:hAnsi="Times New Roman" w:cs="Times New Roman" w:hint="eastAsia"/>
          <w:b/>
          <w:szCs w:val="21"/>
        </w:rPr>
        <w:t>4</w:t>
      </w:r>
      <w:r w:rsidRPr="004271AF">
        <w:rPr>
          <w:rFonts w:ascii="Times New Roman" w:eastAsia="黑体" w:hAnsi="Times New Roman" w:cs="Times New Roman"/>
          <w:b/>
          <w:szCs w:val="21"/>
        </w:rPr>
        <w:t>.</w:t>
      </w:r>
      <w:r>
        <w:rPr>
          <w:rFonts w:ascii="Times New Roman" w:eastAsia="黑体" w:hAnsi="Times New Roman" w:cs="Times New Roman" w:hint="eastAsia"/>
          <w:b/>
          <w:szCs w:val="21"/>
        </w:rPr>
        <w:t>3</w:t>
      </w:r>
      <w:r w:rsidRPr="004271AF">
        <w:rPr>
          <w:rFonts w:ascii="Times New Roman" w:eastAsia="黑体" w:hAnsi="Times New Roman" w:cs="Times New Roman"/>
          <w:b/>
          <w:szCs w:val="21"/>
        </w:rPr>
        <w:t>.1</w:t>
      </w:r>
      <w:r w:rsidRPr="004271AF">
        <w:rPr>
          <w:rFonts w:ascii="黑体" w:eastAsia="黑体" w:hAnsi="黑体" w:cs="Times New Roman" w:hint="eastAsia"/>
          <w:b/>
          <w:szCs w:val="21"/>
        </w:rPr>
        <w:t xml:space="preserve">  </w:t>
      </w:r>
      <w:r w:rsidRPr="004271AF">
        <w:rPr>
          <w:rFonts w:ascii="Times New Roman" w:eastAsia="黑体" w:hAnsi="Times New Roman" w:cs="Times New Roman"/>
          <w:b/>
          <w:szCs w:val="21"/>
        </w:rPr>
        <w:t>SMC</w:t>
      </w:r>
      <w:r w:rsidRPr="004271AF">
        <w:rPr>
          <w:rFonts w:ascii="黑体" w:eastAsia="黑体" w:hAnsi="黑体" w:cs="Times New Roman" w:hint="eastAsia"/>
          <w:b/>
          <w:szCs w:val="21"/>
        </w:rPr>
        <w:t>温拌再生沥青混合料马歇尔试验技术要求标准</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61"/>
        <w:gridCol w:w="1273"/>
        <w:gridCol w:w="2696"/>
        <w:gridCol w:w="1842"/>
      </w:tblGrid>
      <w:tr w:rsidR="00ED1158" w:rsidRPr="004271AF" w:rsidTr="001E589B">
        <w:trPr>
          <w:trHeight w:val="397"/>
        </w:trPr>
        <w:tc>
          <w:tcPr>
            <w:tcW w:w="3261"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试验指标</w:t>
            </w:r>
          </w:p>
        </w:tc>
        <w:tc>
          <w:tcPr>
            <w:tcW w:w="1273"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单位</w:t>
            </w:r>
          </w:p>
        </w:tc>
        <w:tc>
          <w:tcPr>
            <w:tcW w:w="2696"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技术标准</w:t>
            </w:r>
          </w:p>
        </w:tc>
        <w:tc>
          <w:tcPr>
            <w:tcW w:w="1842"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试验方法</w:t>
            </w:r>
          </w:p>
        </w:tc>
      </w:tr>
      <w:tr w:rsidR="00ED1158" w:rsidRPr="004271AF" w:rsidTr="001E589B">
        <w:trPr>
          <w:trHeight w:val="397"/>
        </w:trPr>
        <w:tc>
          <w:tcPr>
            <w:tcW w:w="3261"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空隙率</w:t>
            </w:r>
          </w:p>
        </w:tc>
        <w:tc>
          <w:tcPr>
            <w:tcW w:w="1273"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szCs w:val="21"/>
              </w:rPr>
              <w:t>%</w:t>
            </w:r>
          </w:p>
        </w:tc>
        <w:tc>
          <w:tcPr>
            <w:tcW w:w="2696"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华光仿宋_CNKI" w:hAnsi="Times New Roman" w:cs="Times New Roman"/>
                <w:szCs w:val="21"/>
              </w:rPr>
              <w:t>3-6</w:t>
            </w:r>
          </w:p>
        </w:tc>
        <w:tc>
          <w:tcPr>
            <w:tcW w:w="1842"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T0705</w:t>
            </w:r>
            <w:r w:rsidRPr="004271AF">
              <w:rPr>
                <w:rFonts w:ascii="Times New Roman" w:eastAsia="宋体" w:hAnsi="Times New Roman" w:cs="Times New Roman" w:hint="eastAsia"/>
                <w:szCs w:val="21"/>
              </w:rPr>
              <w:t>或</w:t>
            </w:r>
            <w:r w:rsidRPr="004271AF">
              <w:rPr>
                <w:rFonts w:ascii="Times New Roman" w:eastAsia="宋体" w:hAnsi="Times New Roman" w:cs="Times New Roman" w:hint="eastAsia"/>
                <w:szCs w:val="21"/>
              </w:rPr>
              <w:t>T0706</w:t>
            </w:r>
          </w:p>
        </w:tc>
      </w:tr>
      <w:tr w:rsidR="00ED1158" w:rsidRPr="004271AF" w:rsidTr="001E589B">
        <w:trPr>
          <w:trHeight w:val="397"/>
        </w:trPr>
        <w:tc>
          <w:tcPr>
            <w:tcW w:w="3261"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稳定度，不小于</w:t>
            </w:r>
          </w:p>
        </w:tc>
        <w:tc>
          <w:tcPr>
            <w:tcW w:w="1273"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proofErr w:type="spellStart"/>
            <w:r w:rsidRPr="004271AF">
              <w:rPr>
                <w:rFonts w:ascii="Times New Roman" w:eastAsia="宋体" w:hAnsi="Times New Roman" w:cs="Times New Roman" w:hint="eastAsia"/>
                <w:szCs w:val="21"/>
              </w:rPr>
              <w:t>kN</w:t>
            </w:r>
            <w:proofErr w:type="spellEnd"/>
          </w:p>
        </w:tc>
        <w:tc>
          <w:tcPr>
            <w:tcW w:w="2696" w:type="dxa"/>
            <w:shd w:val="clear" w:color="auto" w:fill="auto"/>
            <w:vAlign w:val="center"/>
          </w:tcPr>
          <w:p w:rsidR="00ED1158" w:rsidRPr="004271AF" w:rsidRDefault="00ED1158" w:rsidP="001E589B">
            <w:pPr>
              <w:autoSpaceDE w:val="0"/>
              <w:autoSpaceDN w:val="0"/>
              <w:adjustRightInd w:val="0"/>
              <w:jc w:val="center"/>
              <w:rPr>
                <w:rFonts w:ascii="Times New Roman" w:eastAsia="华光仿宋_CNKI" w:hAnsi="Times New Roman" w:cs="Times New Roman"/>
                <w:szCs w:val="21"/>
              </w:rPr>
            </w:pPr>
            <w:r w:rsidRPr="004271AF">
              <w:rPr>
                <w:rFonts w:ascii="Times New Roman" w:eastAsia="华光仿宋_CNKI" w:hAnsi="Times New Roman" w:cs="Times New Roman" w:hint="eastAsia"/>
                <w:szCs w:val="21"/>
              </w:rPr>
              <w:t>8</w:t>
            </w:r>
          </w:p>
        </w:tc>
        <w:tc>
          <w:tcPr>
            <w:tcW w:w="1842" w:type="dxa"/>
            <w:vMerge w:val="restart"/>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T0709</w:t>
            </w:r>
          </w:p>
        </w:tc>
      </w:tr>
      <w:tr w:rsidR="00ED1158" w:rsidRPr="004271AF" w:rsidTr="001E589B">
        <w:trPr>
          <w:trHeight w:val="397"/>
        </w:trPr>
        <w:tc>
          <w:tcPr>
            <w:tcW w:w="3261"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流值</w:t>
            </w:r>
          </w:p>
        </w:tc>
        <w:tc>
          <w:tcPr>
            <w:tcW w:w="1273"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mm</w:t>
            </w:r>
          </w:p>
        </w:tc>
        <w:tc>
          <w:tcPr>
            <w:tcW w:w="2696" w:type="dxa"/>
            <w:shd w:val="clear" w:color="auto" w:fill="auto"/>
            <w:vAlign w:val="center"/>
          </w:tcPr>
          <w:p w:rsidR="00ED1158" w:rsidRPr="004271AF" w:rsidRDefault="00ED1158" w:rsidP="001E589B">
            <w:pPr>
              <w:autoSpaceDE w:val="0"/>
              <w:autoSpaceDN w:val="0"/>
              <w:adjustRightInd w:val="0"/>
              <w:jc w:val="center"/>
              <w:rPr>
                <w:rFonts w:ascii="Times New Roman" w:eastAsia="华光仿宋_CNKI" w:hAnsi="Times New Roman" w:cs="Times New Roman"/>
                <w:szCs w:val="21"/>
              </w:rPr>
            </w:pPr>
            <w:r w:rsidRPr="004271AF">
              <w:rPr>
                <w:rFonts w:ascii="Times New Roman" w:eastAsia="华光仿宋_CNKI" w:hAnsi="Times New Roman" w:cs="Times New Roman" w:hint="eastAsia"/>
                <w:szCs w:val="21"/>
              </w:rPr>
              <w:t>2</w:t>
            </w:r>
            <w:r w:rsidRPr="004271AF">
              <w:rPr>
                <w:rFonts w:ascii="Times New Roman" w:eastAsia="华光仿宋_CNKI" w:hAnsi="Times New Roman" w:cs="Times New Roman"/>
                <w:szCs w:val="21"/>
              </w:rPr>
              <w:t>-</w:t>
            </w:r>
            <w:r w:rsidRPr="004271AF">
              <w:rPr>
                <w:rFonts w:ascii="Times New Roman" w:eastAsia="华光仿宋_CNKI" w:hAnsi="Times New Roman" w:cs="Times New Roman" w:hint="eastAsia"/>
                <w:szCs w:val="21"/>
              </w:rPr>
              <w:t>5</w:t>
            </w:r>
          </w:p>
        </w:tc>
        <w:tc>
          <w:tcPr>
            <w:tcW w:w="1842" w:type="dxa"/>
            <w:vMerge/>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p>
        </w:tc>
      </w:tr>
    </w:tbl>
    <w:p w:rsidR="00ED1158" w:rsidRDefault="00ED1158" w:rsidP="00ED1158">
      <w:pPr>
        <w:autoSpaceDE w:val="0"/>
        <w:autoSpaceDN w:val="0"/>
        <w:adjustRightInd w:val="0"/>
        <w:spacing w:line="288" w:lineRule="auto"/>
        <w:ind w:firstLineChars="100" w:firstLine="241"/>
        <w:rPr>
          <w:rFonts w:ascii="Times New Roman" w:eastAsia="宋体" w:hAnsi="Times New Roman" w:cs="Times New Roman"/>
          <w:b/>
          <w:bCs/>
          <w:kern w:val="28"/>
          <w:sz w:val="24"/>
          <w:szCs w:val="24"/>
        </w:rPr>
      </w:pPr>
    </w:p>
    <w:p w:rsidR="00ED1158" w:rsidRPr="004271AF" w:rsidRDefault="00ED1158" w:rsidP="00ED1158">
      <w:pPr>
        <w:autoSpaceDE w:val="0"/>
        <w:autoSpaceDN w:val="0"/>
        <w:adjustRightInd w:val="0"/>
        <w:spacing w:line="288" w:lineRule="auto"/>
        <w:ind w:firstLineChars="100" w:firstLine="241"/>
        <w:rPr>
          <w:rFonts w:ascii="Times New Roman" w:eastAsia="宋体" w:hAnsi="Times New Roman" w:cs="Times New Roman"/>
          <w:bCs/>
          <w:kern w:val="28"/>
          <w:sz w:val="24"/>
          <w:szCs w:val="24"/>
        </w:rPr>
      </w:pPr>
      <w:r w:rsidRPr="004271AF">
        <w:rPr>
          <w:rFonts w:ascii="Times New Roman" w:eastAsia="宋体" w:hAnsi="Times New Roman" w:cs="Times New Roman" w:hint="eastAsia"/>
          <w:b/>
          <w:bCs/>
          <w:kern w:val="28"/>
          <w:sz w:val="24"/>
          <w:szCs w:val="24"/>
        </w:rPr>
        <w:t>4.</w:t>
      </w:r>
      <w:r>
        <w:rPr>
          <w:rFonts w:ascii="Times New Roman" w:eastAsia="宋体" w:hAnsi="Times New Roman" w:cs="Times New Roman" w:hint="eastAsia"/>
          <w:b/>
          <w:bCs/>
          <w:kern w:val="28"/>
          <w:sz w:val="24"/>
          <w:szCs w:val="24"/>
        </w:rPr>
        <w:t>3</w:t>
      </w:r>
      <w:r w:rsidRPr="004271AF">
        <w:rPr>
          <w:rFonts w:ascii="Times New Roman" w:eastAsia="宋体" w:hAnsi="Times New Roman" w:cs="Times New Roman" w:hint="eastAsia"/>
          <w:b/>
          <w:bCs/>
          <w:kern w:val="28"/>
          <w:sz w:val="24"/>
          <w:szCs w:val="24"/>
        </w:rPr>
        <w:t>.2</w:t>
      </w:r>
      <w:r w:rsidRPr="004271AF">
        <w:rPr>
          <w:rFonts w:ascii="Times New Roman" w:eastAsia="宋体" w:hAnsi="Times New Roman" w:cs="Times New Roman" w:hint="eastAsia"/>
          <w:bCs/>
          <w:kern w:val="28"/>
          <w:sz w:val="24"/>
          <w:szCs w:val="24"/>
        </w:rPr>
        <w:t xml:space="preserve"> SMC</w:t>
      </w:r>
      <w:r w:rsidRPr="004271AF">
        <w:rPr>
          <w:rFonts w:ascii="Times New Roman" w:eastAsia="宋体" w:hAnsi="Times New Roman" w:cs="Times New Roman" w:hint="eastAsia"/>
          <w:bCs/>
          <w:kern w:val="28"/>
          <w:sz w:val="24"/>
          <w:szCs w:val="24"/>
        </w:rPr>
        <w:t>温拌再生沥青混合料饱和度、矿料间隙率等技术要求应符合《公路沥青路面施工技术规范》（</w:t>
      </w:r>
      <w:r w:rsidRPr="004271AF">
        <w:rPr>
          <w:rFonts w:ascii="Times New Roman" w:eastAsia="宋体" w:hAnsi="Times New Roman" w:cs="Times New Roman" w:hint="eastAsia"/>
          <w:bCs/>
          <w:kern w:val="28"/>
          <w:sz w:val="24"/>
          <w:szCs w:val="24"/>
        </w:rPr>
        <w:t>JTG F40</w:t>
      </w:r>
      <w:r w:rsidRPr="004271AF">
        <w:rPr>
          <w:rFonts w:ascii="Times New Roman" w:eastAsia="宋体" w:hAnsi="Times New Roman" w:cs="Times New Roman" w:hint="eastAsia"/>
          <w:bCs/>
          <w:kern w:val="28"/>
          <w:sz w:val="24"/>
          <w:szCs w:val="24"/>
        </w:rPr>
        <w:t>）的有关规定。</w:t>
      </w:r>
    </w:p>
    <w:p w:rsidR="00ED1158" w:rsidRDefault="00ED1158" w:rsidP="00ED1158">
      <w:pPr>
        <w:autoSpaceDE w:val="0"/>
        <w:autoSpaceDN w:val="0"/>
        <w:adjustRightInd w:val="0"/>
        <w:spacing w:line="288" w:lineRule="auto"/>
        <w:ind w:firstLineChars="100" w:firstLine="241"/>
        <w:rPr>
          <w:rFonts w:ascii="Times New Roman" w:eastAsia="宋体" w:hAnsi="Times New Roman" w:cs="Times New Roman"/>
          <w:b/>
          <w:bCs/>
          <w:kern w:val="28"/>
          <w:sz w:val="24"/>
          <w:szCs w:val="24"/>
        </w:rPr>
      </w:pPr>
    </w:p>
    <w:p w:rsidR="00ED1158" w:rsidRPr="004271AF" w:rsidRDefault="00ED1158" w:rsidP="00ED1158">
      <w:pPr>
        <w:autoSpaceDE w:val="0"/>
        <w:autoSpaceDN w:val="0"/>
        <w:adjustRightInd w:val="0"/>
        <w:spacing w:line="288" w:lineRule="auto"/>
        <w:ind w:firstLineChars="100" w:firstLine="241"/>
        <w:rPr>
          <w:rFonts w:ascii="Times New Roman" w:eastAsia="宋体" w:hAnsi="Times New Roman" w:cs="Times New Roman"/>
          <w:bCs/>
          <w:kern w:val="28"/>
          <w:sz w:val="24"/>
          <w:szCs w:val="24"/>
        </w:rPr>
      </w:pPr>
      <w:r w:rsidRPr="004271AF">
        <w:rPr>
          <w:rFonts w:ascii="Times New Roman" w:eastAsia="宋体" w:hAnsi="Times New Roman" w:cs="Times New Roman" w:hint="eastAsia"/>
          <w:b/>
          <w:bCs/>
          <w:kern w:val="28"/>
          <w:sz w:val="24"/>
          <w:szCs w:val="24"/>
        </w:rPr>
        <w:t>4.</w:t>
      </w:r>
      <w:r>
        <w:rPr>
          <w:rFonts w:ascii="Times New Roman" w:eastAsia="宋体" w:hAnsi="Times New Roman" w:cs="Times New Roman" w:hint="eastAsia"/>
          <w:b/>
          <w:bCs/>
          <w:kern w:val="28"/>
          <w:sz w:val="24"/>
          <w:szCs w:val="24"/>
        </w:rPr>
        <w:t>3</w:t>
      </w:r>
      <w:r w:rsidRPr="004271AF">
        <w:rPr>
          <w:rFonts w:ascii="Times New Roman" w:eastAsia="宋体" w:hAnsi="Times New Roman" w:cs="Times New Roman" w:hint="eastAsia"/>
          <w:b/>
          <w:bCs/>
          <w:kern w:val="28"/>
          <w:sz w:val="24"/>
          <w:szCs w:val="24"/>
        </w:rPr>
        <w:t>.3</w:t>
      </w: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Cs/>
          <w:kern w:val="28"/>
          <w:sz w:val="24"/>
          <w:szCs w:val="24"/>
        </w:rPr>
        <w:t>车辙试验应符合下列要求：</w:t>
      </w:r>
    </w:p>
    <w:p w:rsidR="00ED1158" w:rsidRPr="004271AF" w:rsidRDefault="00ED1158" w:rsidP="00ED1158">
      <w:pPr>
        <w:autoSpaceDE w:val="0"/>
        <w:autoSpaceDN w:val="0"/>
        <w:adjustRightInd w:val="0"/>
        <w:spacing w:line="288" w:lineRule="auto"/>
        <w:ind w:firstLineChars="100" w:firstLine="24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
          <w:bCs/>
          <w:kern w:val="28"/>
          <w:sz w:val="24"/>
          <w:szCs w:val="24"/>
        </w:rPr>
        <w:t>1</w:t>
      </w: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Cs/>
          <w:kern w:val="28"/>
          <w:sz w:val="24"/>
          <w:szCs w:val="24"/>
        </w:rPr>
        <w:t>试件制作应符合下列要求：</w:t>
      </w:r>
    </w:p>
    <w:p w:rsidR="00ED1158" w:rsidRPr="004271AF" w:rsidRDefault="00ED1158" w:rsidP="00ED1158">
      <w:pPr>
        <w:autoSpaceDE w:val="0"/>
        <w:autoSpaceDN w:val="0"/>
        <w:adjustRightInd w:val="0"/>
        <w:spacing w:line="288" w:lineRule="auto"/>
        <w:ind w:firstLineChars="200" w:firstLine="48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1</w:t>
      </w:r>
      <w:r w:rsidRPr="004271AF">
        <w:rPr>
          <w:rFonts w:ascii="Times New Roman" w:eastAsia="宋体" w:hAnsi="Times New Roman" w:cs="Times New Roman" w:hint="eastAsia"/>
          <w:bCs/>
          <w:kern w:val="28"/>
          <w:sz w:val="24"/>
          <w:szCs w:val="24"/>
        </w:rPr>
        <w:t>）按照表</w:t>
      </w:r>
      <w:r w:rsidRPr="004271AF">
        <w:rPr>
          <w:rFonts w:ascii="Times New Roman" w:eastAsia="宋体" w:hAnsi="Times New Roman" w:cs="Times New Roman" w:hint="eastAsia"/>
          <w:bCs/>
          <w:kern w:val="28"/>
          <w:sz w:val="24"/>
          <w:szCs w:val="24"/>
        </w:rPr>
        <w:t>4.1.3</w:t>
      </w:r>
      <w:r w:rsidRPr="004271AF">
        <w:rPr>
          <w:rFonts w:ascii="Times New Roman" w:eastAsia="宋体" w:hAnsi="Times New Roman" w:cs="Times New Roman" w:hint="eastAsia"/>
          <w:bCs/>
          <w:kern w:val="28"/>
          <w:sz w:val="24"/>
          <w:szCs w:val="24"/>
        </w:rPr>
        <w:t>规定的制作参数拌和</w:t>
      </w:r>
      <w:r w:rsidRPr="004271AF">
        <w:rPr>
          <w:rFonts w:ascii="Times New Roman" w:eastAsia="宋体" w:hAnsi="Times New Roman" w:cs="Times New Roman" w:hint="eastAsia"/>
          <w:bCs/>
          <w:kern w:val="28"/>
          <w:sz w:val="24"/>
          <w:szCs w:val="24"/>
        </w:rPr>
        <w:t>SMC</w:t>
      </w:r>
      <w:r w:rsidRPr="004271AF">
        <w:rPr>
          <w:rFonts w:ascii="Times New Roman" w:eastAsia="宋体" w:hAnsi="Times New Roman" w:cs="Times New Roman" w:hint="eastAsia"/>
          <w:bCs/>
          <w:kern w:val="28"/>
          <w:sz w:val="24"/>
          <w:szCs w:val="24"/>
        </w:rPr>
        <w:t>温拌再生沥青混合料，将混合料置于拌和温度下的鼓风干燥箱中恒温鼓风</w:t>
      </w:r>
      <w:r w:rsidRPr="004271AF">
        <w:rPr>
          <w:rFonts w:ascii="Times New Roman" w:eastAsia="宋体" w:hAnsi="Times New Roman" w:cs="Times New Roman" w:hint="eastAsia"/>
          <w:bCs/>
          <w:kern w:val="28"/>
          <w:sz w:val="24"/>
          <w:szCs w:val="24"/>
        </w:rPr>
        <w:t>4h</w:t>
      </w:r>
      <w:r w:rsidRPr="004271AF">
        <w:rPr>
          <w:rFonts w:ascii="Times New Roman" w:eastAsia="宋体" w:hAnsi="Times New Roman" w:cs="Times New Roman" w:hint="eastAsia"/>
          <w:bCs/>
          <w:kern w:val="28"/>
          <w:sz w:val="24"/>
          <w:szCs w:val="24"/>
        </w:rPr>
        <w:t>，然后进行二次拌和。</w:t>
      </w:r>
    </w:p>
    <w:p w:rsidR="00ED1158" w:rsidRPr="004271AF" w:rsidRDefault="00ED1158" w:rsidP="00ED1158">
      <w:pPr>
        <w:autoSpaceDE w:val="0"/>
        <w:autoSpaceDN w:val="0"/>
        <w:adjustRightInd w:val="0"/>
        <w:spacing w:line="288" w:lineRule="auto"/>
        <w:ind w:firstLineChars="100" w:firstLine="24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  2</w:t>
      </w:r>
      <w:r w:rsidRPr="004271AF">
        <w:rPr>
          <w:rFonts w:ascii="Times New Roman" w:eastAsia="宋体" w:hAnsi="Times New Roman" w:cs="Times New Roman" w:hint="eastAsia"/>
          <w:bCs/>
          <w:kern w:val="28"/>
          <w:sz w:val="24"/>
          <w:szCs w:val="24"/>
        </w:rPr>
        <w:t>）按</w:t>
      </w:r>
      <w:r w:rsidRPr="004271AF">
        <w:rPr>
          <w:rFonts w:ascii="Times New Roman" w:eastAsia="宋体" w:hAnsi="Times New Roman" w:cs="Times New Roman" w:hint="eastAsia"/>
          <w:bCs/>
          <w:kern w:val="28"/>
          <w:sz w:val="24"/>
          <w:szCs w:val="24"/>
        </w:rPr>
        <w:t>T0719</w:t>
      </w:r>
      <w:r w:rsidRPr="004271AF">
        <w:rPr>
          <w:rFonts w:ascii="Times New Roman" w:eastAsia="宋体" w:hAnsi="Times New Roman" w:cs="Times New Roman" w:hint="eastAsia"/>
          <w:bCs/>
          <w:kern w:val="28"/>
          <w:sz w:val="24"/>
          <w:szCs w:val="24"/>
        </w:rPr>
        <w:t>的方法成型试件。</w:t>
      </w:r>
    </w:p>
    <w:p w:rsidR="00ED1158" w:rsidRPr="004271AF" w:rsidRDefault="00ED1158" w:rsidP="00ED1158">
      <w:pPr>
        <w:autoSpaceDE w:val="0"/>
        <w:autoSpaceDN w:val="0"/>
        <w:adjustRightInd w:val="0"/>
        <w:spacing w:line="288" w:lineRule="auto"/>
        <w:ind w:firstLineChars="100" w:firstLine="24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  3</w:t>
      </w:r>
      <w:r w:rsidRPr="004271AF">
        <w:rPr>
          <w:rFonts w:ascii="Times New Roman" w:eastAsia="宋体" w:hAnsi="Times New Roman" w:cs="Times New Roman" w:hint="eastAsia"/>
          <w:bCs/>
          <w:kern w:val="28"/>
          <w:sz w:val="24"/>
          <w:szCs w:val="24"/>
        </w:rPr>
        <w:t>）试件在室温、通风条件下养生</w:t>
      </w:r>
      <w:r w:rsidRPr="004271AF">
        <w:rPr>
          <w:rFonts w:ascii="Times New Roman" w:eastAsia="宋体" w:hAnsi="Times New Roman" w:cs="Times New Roman" w:hint="eastAsia"/>
          <w:bCs/>
          <w:kern w:val="28"/>
          <w:sz w:val="24"/>
          <w:szCs w:val="24"/>
        </w:rPr>
        <w:t>72h</w:t>
      </w:r>
      <w:r w:rsidRPr="004271AF">
        <w:rPr>
          <w:rFonts w:ascii="Times New Roman" w:eastAsia="宋体" w:hAnsi="Times New Roman" w:cs="Times New Roman" w:hint="eastAsia"/>
          <w:bCs/>
          <w:kern w:val="28"/>
          <w:sz w:val="24"/>
          <w:szCs w:val="24"/>
        </w:rPr>
        <w:t>。</w:t>
      </w:r>
    </w:p>
    <w:p w:rsidR="00ED1158" w:rsidRPr="004271AF" w:rsidRDefault="00ED1158" w:rsidP="00ED1158">
      <w:pPr>
        <w:autoSpaceDE w:val="0"/>
        <w:autoSpaceDN w:val="0"/>
        <w:adjustRightInd w:val="0"/>
        <w:spacing w:line="288" w:lineRule="auto"/>
        <w:ind w:firstLineChars="200" w:firstLine="48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2 </w:t>
      </w:r>
      <w:r w:rsidRPr="004271AF">
        <w:rPr>
          <w:rFonts w:ascii="Times New Roman" w:eastAsia="宋体" w:hAnsi="Times New Roman" w:cs="Times New Roman" w:hint="eastAsia"/>
          <w:bCs/>
          <w:kern w:val="28"/>
          <w:sz w:val="24"/>
          <w:szCs w:val="24"/>
        </w:rPr>
        <w:t>车辙试验动稳定度技术要求应符合表</w:t>
      </w:r>
      <w:r w:rsidRPr="004271AF">
        <w:rPr>
          <w:rFonts w:ascii="Times New Roman" w:eastAsia="宋体" w:hAnsi="Times New Roman" w:cs="Times New Roman" w:hint="eastAsia"/>
          <w:bCs/>
          <w:kern w:val="28"/>
          <w:sz w:val="24"/>
          <w:szCs w:val="24"/>
        </w:rPr>
        <w:t>4.</w:t>
      </w:r>
      <w:r>
        <w:rPr>
          <w:rFonts w:ascii="Times New Roman" w:eastAsia="宋体" w:hAnsi="Times New Roman" w:cs="Times New Roman" w:hint="eastAsia"/>
          <w:bCs/>
          <w:kern w:val="28"/>
          <w:sz w:val="24"/>
          <w:szCs w:val="24"/>
        </w:rPr>
        <w:t>3</w:t>
      </w:r>
      <w:r w:rsidRPr="004271AF">
        <w:rPr>
          <w:rFonts w:ascii="Times New Roman" w:eastAsia="宋体" w:hAnsi="Times New Roman" w:cs="Times New Roman" w:hint="eastAsia"/>
          <w:bCs/>
          <w:kern w:val="28"/>
          <w:sz w:val="24"/>
          <w:szCs w:val="24"/>
        </w:rPr>
        <w:t>.3</w:t>
      </w:r>
      <w:r w:rsidRPr="004271AF">
        <w:rPr>
          <w:rFonts w:ascii="Times New Roman" w:eastAsia="宋体" w:hAnsi="Times New Roman" w:cs="Times New Roman" w:hint="eastAsia"/>
          <w:bCs/>
          <w:kern w:val="28"/>
          <w:sz w:val="24"/>
          <w:szCs w:val="24"/>
        </w:rPr>
        <w:t>的规定。</w:t>
      </w:r>
    </w:p>
    <w:p w:rsidR="00ED1158" w:rsidRPr="004271AF" w:rsidRDefault="00ED1158" w:rsidP="00ED1158">
      <w:pPr>
        <w:autoSpaceDE w:val="0"/>
        <w:autoSpaceDN w:val="0"/>
        <w:adjustRightInd w:val="0"/>
        <w:spacing w:line="288" w:lineRule="auto"/>
        <w:jc w:val="center"/>
        <w:rPr>
          <w:rFonts w:ascii="黑体" w:eastAsia="黑体" w:hAnsi="黑体" w:cs="Times New Roman"/>
          <w:b/>
          <w:szCs w:val="21"/>
        </w:rPr>
      </w:pPr>
      <w:r w:rsidRPr="004271AF">
        <w:rPr>
          <w:rFonts w:ascii="黑体" w:eastAsia="黑体" w:hAnsi="黑体" w:cs="Times New Roman" w:hint="eastAsia"/>
          <w:b/>
          <w:szCs w:val="21"/>
        </w:rPr>
        <w:t>表</w:t>
      </w:r>
      <w:r w:rsidRPr="004271AF">
        <w:rPr>
          <w:rFonts w:ascii="Times New Roman" w:eastAsia="黑体" w:hAnsi="Times New Roman" w:cs="Times New Roman" w:hint="eastAsia"/>
          <w:b/>
          <w:szCs w:val="21"/>
        </w:rPr>
        <w:t>4</w:t>
      </w:r>
      <w:r w:rsidRPr="004271AF">
        <w:rPr>
          <w:rFonts w:ascii="Times New Roman" w:eastAsia="黑体" w:hAnsi="Times New Roman" w:cs="Times New Roman"/>
          <w:b/>
          <w:szCs w:val="21"/>
        </w:rPr>
        <w:t>.</w:t>
      </w:r>
      <w:r>
        <w:rPr>
          <w:rFonts w:ascii="Times New Roman" w:eastAsia="黑体" w:hAnsi="Times New Roman" w:cs="Times New Roman" w:hint="eastAsia"/>
          <w:b/>
          <w:szCs w:val="21"/>
        </w:rPr>
        <w:t>3</w:t>
      </w:r>
      <w:r w:rsidRPr="004271AF">
        <w:rPr>
          <w:rFonts w:ascii="Times New Roman" w:eastAsia="黑体" w:hAnsi="Times New Roman" w:cs="Times New Roman"/>
          <w:b/>
          <w:szCs w:val="21"/>
        </w:rPr>
        <w:t>.</w:t>
      </w:r>
      <w:r w:rsidRPr="004271AF">
        <w:rPr>
          <w:rFonts w:ascii="Times New Roman" w:eastAsia="黑体" w:hAnsi="Times New Roman" w:cs="Times New Roman" w:hint="eastAsia"/>
          <w:b/>
          <w:szCs w:val="21"/>
        </w:rPr>
        <w:t>3</w:t>
      </w:r>
      <w:r w:rsidRPr="004271AF">
        <w:rPr>
          <w:rFonts w:ascii="黑体" w:eastAsia="黑体" w:hAnsi="黑体" w:cs="Times New Roman" w:hint="eastAsia"/>
          <w:b/>
          <w:szCs w:val="21"/>
        </w:rPr>
        <w:t xml:space="preserve">  </w:t>
      </w:r>
      <w:r w:rsidRPr="004271AF">
        <w:rPr>
          <w:rFonts w:ascii="Times New Roman" w:eastAsia="黑体" w:hAnsi="Times New Roman" w:cs="Times New Roman"/>
          <w:b/>
          <w:kern w:val="0"/>
          <w:szCs w:val="21"/>
        </w:rPr>
        <w:t>SMC</w:t>
      </w:r>
      <w:r w:rsidRPr="004271AF">
        <w:rPr>
          <w:rFonts w:ascii="黑体" w:eastAsia="黑体" w:hAnsi="黑体" w:cs="Times New Roman" w:hint="eastAsia"/>
          <w:b/>
          <w:kern w:val="0"/>
          <w:szCs w:val="21"/>
        </w:rPr>
        <w:t>温拌再生沥青混合料车辙动稳定度技术要求</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61"/>
        <w:gridCol w:w="1273"/>
        <w:gridCol w:w="2696"/>
        <w:gridCol w:w="1842"/>
      </w:tblGrid>
      <w:tr w:rsidR="00ED1158" w:rsidRPr="004271AF" w:rsidTr="001E589B">
        <w:trPr>
          <w:trHeight w:val="397"/>
        </w:trPr>
        <w:tc>
          <w:tcPr>
            <w:tcW w:w="3261"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试验指标</w:t>
            </w:r>
          </w:p>
        </w:tc>
        <w:tc>
          <w:tcPr>
            <w:tcW w:w="1273"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单位</w:t>
            </w:r>
          </w:p>
        </w:tc>
        <w:tc>
          <w:tcPr>
            <w:tcW w:w="2696"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技术标准</w:t>
            </w:r>
          </w:p>
        </w:tc>
        <w:tc>
          <w:tcPr>
            <w:tcW w:w="1842"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试验方法</w:t>
            </w:r>
          </w:p>
        </w:tc>
      </w:tr>
      <w:tr w:rsidR="00ED1158" w:rsidRPr="004271AF" w:rsidTr="001E589B">
        <w:trPr>
          <w:trHeight w:val="397"/>
        </w:trPr>
        <w:tc>
          <w:tcPr>
            <w:tcW w:w="3261"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普通沥青混合料，不小于</w:t>
            </w:r>
          </w:p>
        </w:tc>
        <w:tc>
          <w:tcPr>
            <w:tcW w:w="1273"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次</w:t>
            </w:r>
            <w:r w:rsidRPr="004271AF">
              <w:rPr>
                <w:rFonts w:ascii="Times New Roman" w:eastAsia="宋体" w:hAnsi="Times New Roman" w:cs="Times New Roman" w:hint="eastAsia"/>
                <w:szCs w:val="21"/>
              </w:rPr>
              <w:t>/ mm</w:t>
            </w:r>
          </w:p>
        </w:tc>
        <w:tc>
          <w:tcPr>
            <w:tcW w:w="2696"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1200</w:t>
            </w:r>
          </w:p>
        </w:tc>
        <w:tc>
          <w:tcPr>
            <w:tcW w:w="1842" w:type="dxa"/>
            <w:vMerge w:val="restart"/>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T0719</w:t>
            </w:r>
          </w:p>
        </w:tc>
      </w:tr>
      <w:tr w:rsidR="00ED1158" w:rsidRPr="004271AF" w:rsidTr="001E589B">
        <w:trPr>
          <w:trHeight w:val="397"/>
        </w:trPr>
        <w:tc>
          <w:tcPr>
            <w:tcW w:w="3261"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改性沥青混合料，不小于</w:t>
            </w:r>
          </w:p>
        </w:tc>
        <w:tc>
          <w:tcPr>
            <w:tcW w:w="1273"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次</w:t>
            </w:r>
            <w:r w:rsidRPr="004271AF">
              <w:rPr>
                <w:rFonts w:ascii="Times New Roman" w:eastAsia="宋体" w:hAnsi="Times New Roman" w:cs="Times New Roman" w:hint="eastAsia"/>
                <w:szCs w:val="21"/>
              </w:rPr>
              <w:t>/mm</w:t>
            </w:r>
          </w:p>
        </w:tc>
        <w:tc>
          <w:tcPr>
            <w:tcW w:w="2696"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3000</w:t>
            </w:r>
          </w:p>
        </w:tc>
        <w:tc>
          <w:tcPr>
            <w:tcW w:w="1842" w:type="dxa"/>
            <w:vMerge/>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p>
        </w:tc>
      </w:tr>
    </w:tbl>
    <w:p w:rsidR="00ED1158" w:rsidRDefault="00ED1158" w:rsidP="00ED1158">
      <w:pPr>
        <w:autoSpaceDE w:val="0"/>
        <w:autoSpaceDN w:val="0"/>
        <w:adjustRightInd w:val="0"/>
        <w:spacing w:line="288" w:lineRule="auto"/>
        <w:ind w:firstLineChars="100" w:firstLine="241"/>
        <w:rPr>
          <w:rFonts w:ascii="Times New Roman" w:eastAsia="宋体" w:hAnsi="Times New Roman" w:cs="Times New Roman"/>
          <w:b/>
          <w:bCs/>
          <w:kern w:val="28"/>
          <w:sz w:val="24"/>
          <w:szCs w:val="24"/>
        </w:rPr>
      </w:pPr>
    </w:p>
    <w:p w:rsidR="00854A68" w:rsidRPr="004777E1" w:rsidRDefault="00854A68" w:rsidP="004777E1">
      <w:pPr>
        <w:autoSpaceDE w:val="0"/>
        <w:autoSpaceDN w:val="0"/>
        <w:adjustRightInd w:val="0"/>
        <w:spacing w:line="288" w:lineRule="auto"/>
        <w:ind w:firstLineChars="100" w:firstLine="240"/>
        <w:rPr>
          <w:rFonts w:ascii="楷体" w:eastAsia="楷体" w:hAnsi="楷体" w:cs="Times New Roman"/>
          <w:bCs/>
          <w:kern w:val="28"/>
          <w:sz w:val="24"/>
          <w:szCs w:val="24"/>
        </w:rPr>
      </w:pPr>
      <w:r w:rsidRPr="004777E1">
        <w:rPr>
          <w:rFonts w:ascii="楷体" w:eastAsia="楷体" w:hAnsi="楷体" w:cs="Times New Roman" w:hint="eastAsia"/>
          <w:bCs/>
          <w:kern w:val="28"/>
          <w:sz w:val="24"/>
          <w:szCs w:val="24"/>
        </w:rPr>
        <w:t>条文说明</w:t>
      </w:r>
    </w:p>
    <w:p w:rsidR="00854A68" w:rsidRDefault="008406E8" w:rsidP="004777E1">
      <w:pPr>
        <w:autoSpaceDE w:val="0"/>
        <w:autoSpaceDN w:val="0"/>
        <w:adjustRightInd w:val="0"/>
        <w:spacing w:line="288" w:lineRule="auto"/>
        <w:ind w:firstLineChars="100" w:firstLine="240"/>
        <w:rPr>
          <w:rFonts w:ascii="Times New Roman" w:eastAsia="楷体" w:hAnsi="Times New Roman" w:cs="Times New Roman"/>
          <w:bCs/>
          <w:kern w:val="28"/>
          <w:sz w:val="24"/>
          <w:szCs w:val="24"/>
        </w:rPr>
      </w:pPr>
      <w:r w:rsidRPr="004777E1">
        <w:rPr>
          <w:rFonts w:ascii="Times New Roman" w:eastAsia="楷体" w:hAnsi="Times New Roman" w:cs="Times New Roman"/>
          <w:bCs/>
          <w:kern w:val="28"/>
          <w:sz w:val="24"/>
          <w:szCs w:val="24"/>
        </w:rPr>
        <w:t xml:space="preserve">  </w:t>
      </w:r>
      <w:r w:rsidR="000A2B34" w:rsidRPr="004777E1">
        <w:rPr>
          <w:rFonts w:ascii="Times New Roman" w:eastAsia="楷体" w:hAnsi="Times New Roman" w:cs="Times New Roman"/>
          <w:bCs/>
          <w:kern w:val="28"/>
          <w:sz w:val="24"/>
          <w:szCs w:val="24"/>
        </w:rPr>
        <w:t>再生沥青混合料</w:t>
      </w:r>
      <w:r w:rsidR="002D27EE" w:rsidRPr="004777E1">
        <w:rPr>
          <w:rFonts w:ascii="Times New Roman" w:eastAsia="楷体" w:hAnsi="Times New Roman" w:cs="Times New Roman"/>
          <w:bCs/>
          <w:kern w:val="28"/>
          <w:sz w:val="24"/>
          <w:szCs w:val="24"/>
        </w:rPr>
        <w:t>与新沥青混合料相比，</w:t>
      </w:r>
      <w:r w:rsidR="002D27EE" w:rsidRPr="004777E1">
        <w:rPr>
          <w:rFonts w:ascii="Times New Roman" w:eastAsia="楷体" w:hAnsi="Times New Roman" w:cs="Times New Roman"/>
          <w:bCs/>
          <w:kern w:val="28"/>
          <w:sz w:val="24"/>
          <w:szCs w:val="24"/>
        </w:rPr>
        <w:t>RAP</w:t>
      </w:r>
      <w:r w:rsidR="002D27EE" w:rsidRPr="004777E1">
        <w:rPr>
          <w:rFonts w:ascii="Times New Roman" w:eastAsia="楷体" w:hAnsi="Times New Roman" w:cs="Times New Roman"/>
          <w:bCs/>
          <w:kern w:val="28"/>
          <w:sz w:val="24"/>
          <w:szCs w:val="24"/>
        </w:rPr>
        <w:t>中的老化沥青的组分发生变化，沥青质增多，导致老化沥青黏度增大，提高再生混合料的高温抗变形能力。</w:t>
      </w:r>
      <w:r w:rsidRPr="004777E1">
        <w:rPr>
          <w:rFonts w:ascii="Times New Roman" w:eastAsia="楷体" w:hAnsi="Times New Roman" w:cs="Times New Roman"/>
          <w:bCs/>
          <w:kern w:val="28"/>
          <w:sz w:val="24"/>
          <w:szCs w:val="24"/>
        </w:rPr>
        <w:t>本规范</w:t>
      </w:r>
      <w:r w:rsidR="002D27EE" w:rsidRPr="004777E1">
        <w:rPr>
          <w:rFonts w:ascii="Times New Roman" w:eastAsia="楷体" w:hAnsi="Times New Roman" w:cs="Times New Roman"/>
          <w:bCs/>
          <w:kern w:val="28"/>
          <w:sz w:val="24"/>
          <w:szCs w:val="24"/>
        </w:rPr>
        <w:t>通过大量</w:t>
      </w:r>
      <w:r w:rsidR="004777E1" w:rsidRPr="004777E1">
        <w:rPr>
          <w:rFonts w:ascii="Times New Roman" w:eastAsia="楷体" w:hAnsi="Times New Roman" w:cs="Times New Roman"/>
          <w:bCs/>
          <w:kern w:val="28"/>
          <w:sz w:val="24"/>
          <w:szCs w:val="24"/>
        </w:rPr>
        <w:t>室内</w:t>
      </w:r>
      <w:r w:rsidR="002D27EE" w:rsidRPr="004777E1">
        <w:rPr>
          <w:rFonts w:ascii="Times New Roman" w:eastAsia="楷体" w:hAnsi="Times New Roman" w:cs="Times New Roman"/>
          <w:bCs/>
          <w:kern w:val="28"/>
          <w:sz w:val="24"/>
          <w:szCs w:val="24"/>
        </w:rPr>
        <w:t>试验表明，</w:t>
      </w:r>
      <w:r w:rsidR="00CF3FCF">
        <w:rPr>
          <w:rFonts w:ascii="Times New Roman" w:eastAsia="楷体" w:hAnsi="Times New Roman" w:cs="Times New Roman"/>
          <w:bCs/>
          <w:kern w:val="28"/>
          <w:sz w:val="24"/>
          <w:szCs w:val="24"/>
        </w:rPr>
        <w:t>普通再生沥青混合料的动稳定度基本</w:t>
      </w:r>
      <w:r w:rsidR="004777E1" w:rsidRPr="004777E1">
        <w:rPr>
          <w:rFonts w:ascii="Times New Roman" w:eastAsia="楷体" w:hAnsi="Times New Roman" w:cs="Times New Roman"/>
          <w:bCs/>
          <w:kern w:val="28"/>
          <w:sz w:val="24"/>
          <w:szCs w:val="24"/>
        </w:rPr>
        <w:t>可达到</w:t>
      </w:r>
      <w:r w:rsidR="004777E1" w:rsidRPr="004777E1">
        <w:rPr>
          <w:rFonts w:ascii="Times New Roman" w:eastAsia="楷体" w:hAnsi="Times New Roman" w:cs="Times New Roman"/>
          <w:bCs/>
          <w:kern w:val="28"/>
          <w:sz w:val="24"/>
          <w:szCs w:val="24"/>
        </w:rPr>
        <w:t>1200</w:t>
      </w:r>
      <w:r w:rsidR="004777E1" w:rsidRPr="004777E1">
        <w:rPr>
          <w:rFonts w:ascii="Times New Roman" w:eastAsia="楷体" w:hAnsi="Times New Roman" w:cs="Times New Roman"/>
          <w:bCs/>
          <w:kern w:val="28"/>
          <w:sz w:val="24"/>
          <w:szCs w:val="24"/>
        </w:rPr>
        <w:t>次</w:t>
      </w:r>
      <w:r w:rsidR="004777E1" w:rsidRPr="004777E1">
        <w:rPr>
          <w:rFonts w:ascii="Times New Roman" w:eastAsia="楷体" w:hAnsi="Times New Roman" w:cs="Times New Roman"/>
          <w:bCs/>
          <w:kern w:val="28"/>
          <w:sz w:val="24"/>
          <w:szCs w:val="24"/>
        </w:rPr>
        <w:t>/mm</w:t>
      </w:r>
      <w:r w:rsidR="00CF3FCF">
        <w:rPr>
          <w:rFonts w:ascii="Times New Roman" w:eastAsia="楷体" w:hAnsi="Times New Roman" w:cs="Times New Roman"/>
          <w:bCs/>
          <w:kern w:val="28"/>
          <w:sz w:val="24"/>
          <w:szCs w:val="24"/>
        </w:rPr>
        <w:t>，改性再生沥青混合料的动稳定度基本</w:t>
      </w:r>
      <w:r w:rsidR="004777E1" w:rsidRPr="004777E1">
        <w:rPr>
          <w:rFonts w:ascii="Times New Roman" w:eastAsia="楷体" w:hAnsi="Times New Roman" w:cs="Times New Roman"/>
          <w:bCs/>
          <w:kern w:val="28"/>
          <w:sz w:val="24"/>
          <w:szCs w:val="24"/>
        </w:rPr>
        <w:t>可满足</w:t>
      </w:r>
      <w:r w:rsidR="004777E1" w:rsidRPr="004777E1">
        <w:rPr>
          <w:rFonts w:ascii="Times New Roman" w:eastAsia="楷体" w:hAnsi="Times New Roman" w:cs="Times New Roman"/>
          <w:bCs/>
          <w:kern w:val="28"/>
          <w:sz w:val="24"/>
          <w:szCs w:val="24"/>
        </w:rPr>
        <w:t>3000</w:t>
      </w:r>
      <w:r w:rsidR="004777E1" w:rsidRPr="004777E1">
        <w:rPr>
          <w:rFonts w:ascii="Times New Roman" w:eastAsia="楷体" w:hAnsi="Times New Roman" w:cs="Times New Roman"/>
          <w:bCs/>
          <w:kern w:val="28"/>
          <w:sz w:val="24"/>
          <w:szCs w:val="24"/>
        </w:rPr>
        <w:t>次</w:t>
      </w:r>
      <w:r w:rsidR="004777E1" w:rsidRPr="004777E1">
        <w:rPr>
          <w:rFonts w:ascii="Times New Roman" w:eastAsia="楷体" w:hAnsi="Times New Roman" w:cs="Times New Roman"/>
          <w:bCs/>
          <w:kern w:val="28"/>
          <w:sz w:val="24"/>
          <w:szCs w:val="24"/>
        </w:rPr>
        <w:t>/mm</w:t>
      </w:r>
      <w:r w:rsidR="004777E1" w:rsidRPr="004777E1">
        <w:rPr>
          <w:rFonts w:ascii="Times New Roman" w:eastAsia="楷体" w:hAnsi="Times New Roman" w:cs="Times New Roman"/>
          <w:bCs/>
          <w:kern w:val="28"/>
          <w:sz w:val="24"/>
          <w:szCs w:val="24"/>
        </w:rPr>
        <w:t>。</w:t>
      </w:r>
      <w:bookmarkStart w:id="27" w:name="_GoBack"/>
      <w:bookmarkEnd w:id="27"/>
    </w:p>
    <w:p w:rsidR="00854A68" w:rsidRDefault="00854A68" w:rsidP="00ED1158">
      <w:pPr>
        <w:autoSpaceDE w:val="0"/>
        <w:autoSpaceDN w:val="0"/>
        <w:adjustRightInd w:val="0"/>
        <w:spacing w:line="288" w:lineRule="auto"/>
        <w:ind w:firstLineChars="100" w:firstLine="241"/>
        <w:rPr>
          <w:rFonts w:ascii="Times New Roman" w:eastAsia="宋体" w:hAnsi="Times New Roman" w:cs="Times New Roman"/>
          <w:b/>
          <w:bCs/>
          <w:kern w:val="28"/>
          <w:sz w:val="24"/>
          <w:szCs w:val="24"/>
        </w:rPr>
      </w:pPr>
    </w:p>
    <w:p w:rsidR="00ED1158" w:rsidRPr="004271AF" w:rsidRDefault="00ED1158" w:rsidP="00ED1158">
      <w:pPr>
        <w:autoSpaceDE w:val="0"/>
        <w:autoSpaceDN w:val="0"/>
        <w:adjustRightInd w:val="0"/>
        <w:spacing w:line="288" w:lineRule="auto"/>
        <w:ind w:firstLineChars="100" w:firstLine="241"/>
        <w:rPr>
          <w:rFonts w:ascii="Times New Roman" w:eastAsia="宋体" w:hAnsi="Times New Roman" w:cs="Times New Roman"/>
          <w:bCs/>
          <w:kern w:val="28"/>
          <w:sz w:val="24"/>
          <w:szCs w:val="24"/>
        </w:rPr>
      </w:pPr>
      <w:r w:rsidRPr="004271AF">
        <w:rPr>
          <w:rFonts w:ascii="Times New Roman" w:eastAsia="宋体" w:hAnsi="Times New Roman" w:cs="Times New Roman" w:hint="eastAsia"/>
          <w:b/>
          <w:bCs/>
          <w:kern w:val="28"/>
          <w:sz w:val="24"/>
          <w:szCs w:val="24"/>
        </w:rPr>
        <w:t>4.</w:t>
      </w:r>
      <w:r>
        <w:rPr>
          <w:rFonts w:ascii="Times New Roman" w:eastAsia="宋体" w:hAnsi="Times New Roman" w:cs="Times New Roman" w:hint="eastAsia"/>
          <w:b/>
          <w:bCs/>
          <w:kern w:val="28"/>
          <w:sz w:val="24"/>
          <w:szCs w:val="24"/>
        </w:rPr>
        <w:t>3</w:t>
      </w:r>
      <w:r w:rsidRPr="004271AF">
        <w:rPr>
          <w:rFonts w:ascii="Times New Roman" w:eastAsia="宋体" w:hAnsi="Times New Roman" w:cs="Times New Roman" w:hint="eastAsia"/>
          <w:b/>
          <w:bCs/>
          <w:kern w:val="28"/>
          <w:sz w:val="24"/>
          <w:szCs w:val="24"/>
        </w:rPr>
        <w:t>.4</w:t>
      </w: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Cs/>
          <w:kern w:val="28"/>
          <w:sz w:val="24"/>
          <w:szCs w:val="24"/>
        </w:rPr>
        <w:t>浸水马歇尔试验和冻融劈裂试验应符合下列要求：</w:t>
      </w:r>
    </w:p>
    <w:p w:rsidR="00ED1158" w:rsidRPr="004271AF" w:rsidRDefault="00ED1158" w:rsidP="00ED1158">
      <w:pPr>
        <w:autoSpaceDE w:val="0"/>
        <w:autoSpaceDN w:val="0"/>
        <w:adjustRightInd w:val="0"/>
        <w:spacing w:line="288" w:lineRule="auto"/>
        <w:ind w:firstLineChars="100" w:firstLine="24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
          <w:bCs/>
          <w:kern w:val="28"/>
          <w:sz w:val="24"/>
          <w:szCs w:val="24"/>
        </w:rPr>
        <w:t>1</w:t>
      </w: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Cs/>
          <w:kern w:val="28"/>
          <w:sz w:val="24"/>
          <w:szCs w:val="24"/>
        </w:rPr>
        <w:t>试件制作应符合下列要求：</w:t>
      </w:r>
    </w:p>
    <w:p w:rsidR="00ED1158" w:rsidRPr="004271AF" w:rsidRDefault="00ED1158" w:rsidP="00ED1158">
      <w:pPr>
        <w:autoSpaceDE w:val="0"/>
        <w:autoSpaceDN w:val="0"/>
        <w:adjustRightInd w:val="0"/>
        <w:spacing w:line="288" w:lineRule="auto"/>
        <w:ind w:firstLineChars="200" w:firstLine="48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1</w:t>
      </w:r>
      <w:r w:rsidRPr="004271AF">
        <w:rPr>
          <w:rFonts w:ascii="Times New Roman" w:eastAsia="宋体" w:hAnsi="Times New Roman" w:cs="Times New Roman" w:hint="eastAsia"/>
          <w:bCs/>
          <w:kern w:val="28"/>
          <w:sz w:val="24"/>
          <w:szCs w:val="24"/>
        </w:rPr>
        <w:t>）浸水马歇尔试件按照本规范第</w:t>
      </w:r>
      <w:r w:rsidRPr="004271AF">
        <w:rPr>
          <w:rFonts w:ascii="Times New Roman" w:eastAsia="宋体" w:hAnsi="Times New Roman" w:cs="Times New Roman" w:hint="eastAsia"/>
          <w:bCs/>
          <w:kern w:val="28"/>
          <w:sz w:val="24"/>
          <w:szCs w:val="24"/>
        </w:rPr>
        <w:t>4.1.4</w:t>
      </w:r>
      <w:r w:rsidRPr="004271AF">
        <w:rPr>
          <w:rFonts w:ascii="Times New Roman" w:eastAsia="宋体" w:hAnsi="Times New Roman" w:cs="Times New Roman" w:hint="eastAsia"/>
          <w:bCs/>
          <w:kern w:val="28"/>
          <w:sz w:val="24"/>
          <w:szCs w:val="24"/>
        </w:rPr>
        <w:t>条制作。</w:t>
      </w:r>
    </w:p>
    <w:p w:rsidR="00ED1158" w:rsidRPr="004271AF" w:rsidRDefault="00ED1158" w:rsidP="00ED1158">
      <w:pPr>
        <w:autoSpaceDE w:val="0"/>
        <w:autoSpaceDN w:val="0"/>
        <w:adjustRightInd w:val="0"/>
        <w:spacing w:line="288" w:lineRule="auto"/>
        <w:ind w:firstLineChars="100" w:firstLine="24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  2</w:t>
      </w:r>
      <w:r w:rsidRPr="004271AF">
        <w:rPr>
          <w:rFonts w:ascii="Times New Roman" w:eastAsia="宋体" w:hAnsi="Times New Roman" w:cs="Times New Roman" w:hint="eastAsia"/>
          <w:bCs/>
          <w:kern w:val="28"/>
          <w:sz w:val="24"/>
          <w:szCs w:val="24"/>
        </w:rPr>
        <w:t>）冻融劈裂试件按照本规范第</w:t>
      </w:r>
      <w:r w:rsidRPr="004271AF">
        <w:rPr>
          <w:rFonts w:ascii="Times New Roman" w:eastAsia="宋体" w:hAnsi="Times New Roman" w:cs="Times New Roman" w:hint="eastAsia"/>
          <w:bCs/>
          <w:kern w:val="28"/>
          <w:sz w:val="24"/>
          <w:szCs w:val="24"/>
        </w:rPr>
        <w:t>4.1.4</w:t>
      </w:r>
      <w:r w:rsidRPr="004271AF">
        <w:rPr>
          <w:rFonts w:ascii="Times New Roman" w:eastAsia="宋体" w:hAnsi="Times New Roman" w:cs="Times New Roman" w:hint="eastAsia"/>
          <w:bCs/>
          <w:kern w:val="28"/>
          <w:sz w:val="24"/>
          <w:szCs w:val="24"/>
        </w:rPr>
        <w:t>条制作，</w:t>
      </w:r>
      <w:proofErr w:type="gramStart"/>
      <w:r w:rsidRPr="004271AF">
        <w:rPr>
          <w:rFonts w:ascii="Times New Roman" w:eastAsia="宋体" w:hAnsi="Times New Roman" w:cs="Times New Roman" w:hint="eastAsia"/>
          <w:bCs/>
          <w:kern w:val="28"/>
          <w:sz w:val="24"/>
          <w:szCs w:val="24"/>
        </w:rPr>
        <w:t>击实次数</w:t>
      </w:r>
      <w:proofErr w:type="gramEnd"/>
      <w:r w:rsidRPr="004271AF">
        <w:rPr>
          <w:rFonts w:ascii="Times New Roman" w:eastAsia="宋体" w:hAnsi="Times New Roman" w:cs="Times New Roman" w:hint="eastAsia"/>
          <w:bCs/>
          <w:kern w:val="28"/>
          <w:sz w:val="24"/>
          <w:szCs w:val="24"/>
        </w:rPr>
        <w:t>为</w:t>
      </w:r>
      <w:proofErr w:type="gramStart"/>
      <w:r w:rsidRPr="004271AF">
        <w:rPr>
          <w:rFonts w:ascii="Times New Roman" w:eastAsia="宋体" w:hAnsi="Times New Roman" w:cs="Times New Roman" w:hint="eastAsia"/>
          <w:bCs/>
          <w:kern w:val="28"/>
          <w:sz w:val="24"/>
          <w:szCs w:val="24"/>
        </w:rPr>
        <w:t>双面各击实</w:t>
      </w:r>
      <w:proofErr w:type="gramEnd"/>
      <w:r w:rsidRPr="004271AF">
        <w:rPr>
          <w:rFonts w:ascii="Times New Roman" w:eastAsia="宋体" w:hAnsi="Times New Roman" w:cs="Times New Roman" w:hint="eastAsia"/>
          <w:bCs/>
          <w:kern w:val="28"/>
          <w:sz w:val="24"/>
          <w:szCs w:val="24"/>
        </w:rPr>
        <w:t>50</w:t>
      </w:r>
      <w:r w:rsidRPr="004271AF">
        <w:rPr>
          <w:rFonts w:ascii="Times New Roman" w:eastAsia="宋体" w:hAnsi="Times New Roman" w:cs="Times New Roman" w:hint="eastAsia"/>
          <w:bCs/>
          <w:kern w:val="28"/>
          <w:sz w:val="24"/>
          <w:szCs w:val="24"/>
        </w:rPr>
        <w:t>次。</w:t>
      </w:r>
    </w:p>
    <w:p w:rsidR="00ED1158" w:rsidRPr="004271AF" w:rsidRDefault="00ED1158" w:rsidP="00ED1158">
      <w:pPr>
        <w:autoSpaceDE w:val="0"/>
        <w:autoSpaceDN w:val="0"/>
        <w:adjustRightInd w:val="0"/>
        <w:spacing w:line="288" w:lineRule="auto"/>
        <w:ind w:firstLineChars="200" w:firstLine="48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2 </w:t>
      </w:r>
      <w:r w:rsidRPr="004271AF">
        <w:rPr>
          <w:rFonts w:ascii="Times New Roman" w:eastAsia="宋体" w:hAnsi="Times New Roman" w:cs="Times New Roman" w:hint="eastAsia"/>
          <w:bCs/>
          <w:kern w:val="28"/>
          <w:sz w:val="24"/>
          <w:szCs w:val="24"/>
        </w:rPr>
        <w:t>浸水马歇尔试验残留稳定度和冻融劈裂试验的残留强度比的技术要求应符合表</w:t>
      </w:r>
      <w:r w:rsidRPr="004271AF">
        <w:rPr>
          <w:rFonts w:ascii="Times New Roman" w:eastAsia="宋体" w:hAnsi="Times New Roman" w:cs="Times New Roman" w:hint="eastAsia"/>
          <w:bCs/>
          <w:kern w:val="28"/>
          <w:sz w:val="24"/>
          <w:szCs w:val="24"/>
        </w:rPr>
        <w:lastRenderedPageBreak/>
        <w:t>4.</w:t>
      </w:r>
      <w:r>
        <w:rPr>
          <w:rFonts w:ascii="Times New Roman" w:eastAsia="宋体" w:hAnsi="Times New Roman" w:cs="Times New Roman" w:hint="eastAsia"/>
          <w:bCs/>
          <w:kern w:val="28"/>
          <w:sz w:val="24"/>
          <w:szCs w:val="24"/>
        </w:rPr>
        <w:t>3</w:t>
      </w:r>
      <w:r w:rsidRPr="004271AF">
        <w:rPr>
          <w:rFonts w:ascii="Times New Roman" w:eastAsia="宋体" w:hAnsi="Times New Roman" w:cs="Times New Roman" w:hint="eastAsia"/>
          <w:bCs/>
          <w:kern w:val="28"/>
          <w:sz w:val="24"/>
          <w:szCs w:val="24"/>
        </w:rPr>
        <w:t>.4</w:t>
      </w:r>
      <w:r w:rsidRPr="004271AF">
        <w:rPr>
          <w:rFonts w:ascii="Times New Roman" w:eastAsia="宋体" w:hAnsi="Times New Roman" w:cs="Times New Roman" w:hint="eastAsia"/>
          <w:bCs/>
          <w:kern w:val="28"/>
          <w:sz w:val="24"/>
          <w:szCs w:val="24"/>
        </w:rPr>
        <w:t>的规定。</w:t>
      </w:r>
    </w:p>
    <w:p w:rsidR="00ED1158" w:rsidRPr="004271AF" w:rsidRDefault="00ED1158" w:rsidP="00ED1158">
      <w:pPr>
        <w:autoSpaceDE w:val="0"/>
        <w:autoSpaceDN w:val="0"/>
        <w:adjustRightInd w:val="0"/>
        <w:spacing w:line="288" w:lineRule="auto"/>
        <w:jc w:val="center"/>
        <w:rPr>
          <w:rFonts w:ascii="黑体" w:eastAsia="黑体" w:hAnsi="黑体" w:cs="Times New Roman"/>
          <w:b/>
          <w:szCs w:val="21"/>
        </w:rPr>
      </w:pPr>
      <w:r w:rsidRPr="004271AF">
        <w:rPr>
          <w:rFonts w:ascii="黑体" w:eastAsia="黑体" w:hAnsi="黑体" w:cs="Times New Roman" w:hint="eastAsia"/>
          <w:b/>
          <w:szCs w:val="21"/>
        </w:rPr>
        <w:t>表</w:t>
      </w:r>
      <w:r w:rsidRPr="004271AF">
        <w:rPr>
          <w:rFonts w:ascii="Times New Roman" w:eastAsia="黑体" w:hAnsi="Times New Roman" w:cs="Times New Roman" w:hint="eastAsia"/>
          <w:b/>
          <w:szCs w:val="21"/>
        </w:rPr>
        <w:t>4</w:t>
      </w:r>
      <w:r w:rsidRPr="004271AF">
        <w:rPr>
          <w:rFonts w:ascii="Times New Roman" w:eastAsia="黑体" w:hAnsi="Times New Roman" w:cs="Times New Roman"/>
          <w:b/>
          <w:szCs w:val="21"/>
        </w:rPr>
        <w:t>.</w:t>
      </w:r>
      <w:r>
        <w:rPr>
          <w:rFonts w:ascii="Times New Roman" w:eastAsia="黑体" w:hAnsi="Times New Roman" w:cs="Times New Roman" w:hint="eastAsia"/>
          <w:b/>
          <w:szCs w:val="21"/>
        </w:rPr>
        <w:t>3</w:t>
      </w:r>
      <w:r w:rsidRPr="004271AF">
        <w:rPr>
          <w:rFonts w:ascii="Times New Roman" w:eastAsia="黑体" w:hAnsi="Times New Roman" w:cs="Times New Roman"/>
          <w:b/>
          <w:szCs w:val="21"/>
        </w:rPr>
        <w:t>.</w:t>
      </w:r>
      <w:r w:rsidRPr="004271AF">
        <w:rPr>
          <w:rFonts w:ascii="Times New Roman" w:eastAsia="黑体" w:hAnsi="Times New Roman" w:cs="Times New Roman" w:hint="eastAsia"/>
          <w:b/>
          <w:szCs w:val="21"/>
        </w:rPr>
        <w:t>4</w:t>
      </w:r>
      <w:r w:rsidRPr="004271AF">
        <w:rPr>
          <w:rFonts w:ascii="黑体" w:eastAsia="黑体" w:hAnsi="黑体" w:cs="Times New Roman" w:hint="eastAsia"/>
          <w:b/>
          <w:szCs w:val="21"/>
        </w:rPr>
        <w:t xml:space="preserve">  </w:t>
      </w:r>
      <w:r w:rsidRPr="004271AF">
        <w:rPr>
          <w:rFonts w:ascii="Times New Roman" w:eastAsia="黑体" w:hAnsi="Times New Roman" w:cs="Times New Roman"/>
          <w:b/>
          <w:szCs w:val="21"/>
        </w:rPr>
        <w:t>SMC</w:t>
      </w:r>
      <w:r w:rsidRPr="004271AF">
        <w:rPr>
          <w:rFonts w:ascii="黑体" w:eastAsia="黑体" w:hAnsi="黑体" w:cs="Times New Roman" w:hint="eastAsia"/>
          <w:b/>
          <w:szCs w:val="21"/>
        </w:rPr>
        <w:t>温拌再生沥青混合料水稳定性技术要求</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86"/>
        <w:gridCol w:w="654"/>
        <w:gridCol w:w="1799"/>
        <w:gridCol w:w="1799"/>
        <w:gridCol w:w="1134"/>
      </w:tblGrid>
      <w:tr w:rsidR="00ED1158" w:rsidRPr="004271AF" w:rsidTr="001E589B">
        <w:trPr>
          <w:trHeight w:val="397"/>
        </w:trPr>
        <w:tc>
          <w:tcPr>
            <w:tcW w:w="3686"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试验指标</w:t>
            </w:r>
          </w:p>
        </w:tc>
        <w:tc>
          <w:tcPr>
            <w:tcW w:w="654"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单位</w:t>
            </w:r>
          </w:p>
        </w:tc>
        <w:tc>
          <w:tcPr>
            <w:tcW w:w="1799"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普通沥青混合料</w:t>
            </w:r>
          </w:p>
        </w:tc>
        <w:tc>
          <w:tcPr>
            <w:tcW w:w="1799"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改性沥青混合料</w:t>
            </w:r>
          </w:p>
        </w:tc>
        <w:tc>
          <w:tcPr>
            <w:tcW w:w="1134"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试验方法</w:t>
            </w:r>
          </w:p>
        </w:tc>
      </w:tr>
      <w:tr w:rsidR="00ED1158" w:rsidRPr="004271AF" w:rsidTr="001E589B">
        <w:trPr>
          <w:trHeight w:val="397"/>
        </w:trPr>
        <w:tc>
          <w:tcPr>
            <w:tcW w:w="3686"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浸水马歇尔试验残留稳定度，不小于</w:t>
            </w:r>
          </w:p>
        </w:tc>
        <w:tc>
          <w:tcPr>
            <w:tcW w:w="654"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w:t>
            </w:r>
          </w:p>
        </w:tc>
        <w:tc>
          <w:tcPr>
            <w:tcW w:w="1799"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75</w:t>
            </w:r>
          </w:p>
        </w:tc>
        <w:tc>
          <w:tcPr>
            <w:tcW w:w="1799"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80</w:t>
            </w:r>
          </w:p>
        </w:tc>
        <w:tc>
          <w:tcPr>
            <w:tcW w:w="1134"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T0719</w:t>
            </w:r>
          </w:p>
        </w:tc>
      </w:tr>
      <w:tr w:rsidR="00ED1158" w:rsidRPr="004271AF" w:rsidTr="001E589B">
        <w:trPr>
          <w:trHeight w:val="397"/>
        </w:trPr>
        <w:tc>
          <w:tcPr>
            <w:tcW w:w="3686"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冻融劈裂试验残留强度比，不小于</w:t>
            </w:r>
          </w:p>
        </w:tc>
        <w:tc>
          <w:tcPr>
            <w:tcW w:w="654"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w:t>
            </w:r>
          </w:p>
        </w:tc>
        <w:tc>
          <w:tcPr>
            <w:tcW w:w="1799"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70</w:t>
            </w:r>
          </w:p>
        </w:tc>
        <w:tc>
          <w:tcPr>
            <w:tcW w:w="1799"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75</w:t>
            </w:r>
          </w:p>
        </w:tc>
        <w:tc>
          <w:tcPr>
            <w:tcW w:w="1134"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T0729</w:t>
            </w:r>
          </w:p>
        </w:tc>
      </w:tr>
    </w:tbl>
    <w:p w:rsidR="00ED1158" w:rsidRDefault="00ED1158" w:rsidP="00ED1158">
      <w:pPr>
        <w:autoSpaceDE w:val="0"/>
        <w:autoSpaceDN w:val="0"/>
        <w:adjustRightInd w:val="0"/>
        <w:spacing w:line="288" w:lineRule="auto"/>
        <w:rPr>
          <w:rFonts w:ascii="Times New Roman" w:eastAsia="宋体" w:hAnsi="Times New Roman" w:cs="Times New Roman"/>
          <w:bCs/>
          <w:kern w:val="28"/>
          <w:sz w:val="24"/>
          <w:szCs w:val="24"/>
        </w:rPr>
      </w:pPr>
    </w:p>
    <w:p w:rsidR="00ED1158" w:rsidRPr="004271AF" w:rsidRDefault="00ED1158" w:rsidP="00ED1158">
      <w:pPr>
        <w:autoSpaceDE w:val="0"/>
        <w:autoSpaceDN w:val="0"/>
        <w:adjustRightInd w:val="0"/>
        <w:spacing w:line="288" w:lineRule="auto"/>
        <w:rPr>
          <w:rFonts w:ascii="Times New Roman" w:eastAsia="宋体" w:hAnsi="Times New Roman" w:cs="Times New Roman"/>
          <w:b/>
          <w:bCs/>
          <w:kern w:val="28"/>
          <w:sz w:val="24"/>
          <w:szCs w:val="24"/>
        </w:rPr>
      </w:pPr>
      <w:r w:rsidRPr="004271AF">
        <w:rPr>
          <w:rFonts w:ascii="Times New Roman" w:eastAsia="宋体" w:hAnsi="Times New Roman" w:cs="Times New Roman" w:hint="eastAsia"/>
          <w:bCs/>
          <w:kern w:val="28"/>
          <w:sz w:val="24"/>
          <w:szCs w:val="24"/>
        </w:rPr>
        <w:t xml:space="preserve">  </w:t>
      </w:r>
      <w:r w:rsidRPr="004271AF">
        <w:rPr>
          <w:rFonts w:ascii="Times New Roman" w:eastAsia="宋体" w:hAnsi="Times New Roman" w:cs="Times New Roman" w:hint="eastAsia"/>
          <w:b/>
          <w:bCs/>
          <w:kern w:val="28"/>
          <w:sz w:val="24"/>
          <w:szCs w:val="24"/>
        </w:rPr>
        <w:t>4.</w:t>
      </w:r>
      <w:r>
        <w:rPr>
          <w:rFonts w:ascii="Times New Roman" w:eastAsia="宋体" w:hAnsi="Times New Roman" w:cs="Times New Roman" w:hint="eastAsia"/>
          <w:b/>
          <w:bCs/>
          <w:kern w:val="28"/>
          <w:sz w:val="24"/>
          <w:szCs w:val="24"/>
        </w:rPr>
        <w:t>3</w:t>
      </w:r>
      <w:r w:rsidRPr="004271AF">
        <w:rPr>
          <w:rFonts w:ascii="Times New Roman" w:eastAsia="宋体" w:hAnsi="Times New Roman" w:cs="Times New Roman" w:hint="eastAsia"/>
          <w:b/>
          <w:bCs/>
          <w:kern w:val="28"/>
          <w:sz w:val="24"/>
          <w:szCs w:val="24"/>
        </w:rPr>
        <w:t xml:space="preserve">.5 </w:t>
      </w:r>
      <w:r w:rsidRPr="004271AF">
        <w:rPr>
          <w:rFonts w:ascii="Times New Roman" w:eastAsia="宋体" w:hAnsi="Times New Roman" w:cs="Times New Roman" w:hint="eastAsia"/>
          <w:bCs/>
          <w:kern w:val="28"/>
          <w:sz w:val="24"/>
          <w:szCs w:val="24"/>
        </w:rPr>
        <w:t>低温弯曲试验应符合下列要求：</w:t>
      </w:r>
    </w:p>
    <w:p w:rsidR="00ED1158" w:rsidRPr="004271AF" w:rsidRDefault="00ED1158" w:rsidP="00ED1158">
      <w:pPr>
        <w:autoSpaceDE w:val="0"/>
        <w:autoSpaceDN w:val="0"/>
        <w:adjustRightInd w:val="0"/>
        <w:spacing w:line="288" w:lineRule="auto"/>
        <w:ind w:firstLineChars="100" w:firstLine="24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  1 </w:t>
      </w:r>
      <w:r w:rsidRPr="004271AF">
        <w:rPr>
          <w:rFonts w:ascii="Times New Roman" w:eastAsia="宋体" w:hAnsi="Times New Roman" w:cs="Times New Roman" w:hint="eastAsia"/>
          <w:bCs/>
          <w:kern w:val="28"/>
          <w:sz w:val="24"/>
          <w:szCs w:val="24"/>
        </w:rPr>
        <w:t>按照本规范第</w:t>
      </w:r>
      <w:r w:rsidRPr="004271AF">
        <w:rPr>
          <w:rFonts w:ascii="Times New Roman" w:eastAsia="宋体" w:hAnsi="Times New Roman" w:cs="Times New Roman" w:hint="eastAsia"/>
          <w:bCs/>
          <w:kern w:val="28"/>
          <w:sz w:val="24"/>
          <w:szCs w:val="24"/>
        </w:rPr>
        <w:t>4.</w:t>
      </w:r>
      <w:r>
        <w:rPr>
          <w:rFonts w:ascii="Times New Roman" w:eastAsia="宋体" w:hAnsi="Times New Roman" w:cs="Times New Roman" w:hint="eastAsia"/>
          <w:bCs/>
          <w:kern w:val="28"/>
          <w:sz w:val="24"/>
          <w:szCs w:val="24"/>
        </w:rPr>
        <w:t>3</w:t>
      </w:r>
      <w:r w:rsidRPr="004271AF">
        <w:rPr>
          <w:rFonts w:ascii="Times New Roman" w:eastAsia="宋体" w:hAnsi="Times New Roman" w:cs="Times New Roman" w:hint="eastAsia"/>
          <w:bCs/>
          <w:kern w:val="28"/>
          <w:sz w:val="24"/>
          <w:szCs w:val="24"/>
        </w:rPr>
        <w:t>.3</w:t>
      </w:r>
      <w:r w:rsidRPr="004271AF">
        <w:rPr>
          <w:rFonts w:ascii="Times New Roman" w:eastAsia="宋体" w:hAnsi="Times New Roman" w:cs="Times New Roman" w:hint="eastAsia"/>
          <w:bCs/>
          <w:kern w:val="28"/>
          <w:sz w:val="24"/>
          <w:szCs w:val="24"/>
        </w:rPr>
        <w:t>条方法成型的车辙试件加工小梁试件，其尺寸应符合</w:t>
      </w:r>
      <w:r w:rsidRPr="004271AF">
        <w:rPr>
          <w:rFonts w:ascii="Times New Roman" w:eastAsia="宋体" w:hAnsi="Times New Roman" w:cs="Times New Roman" w:hint="eastAsia"/>
          <w:bCs/>
          <w:kern w:val="28"/>
          <w:sz w:val="24"/>
          <w:szCs w:val="24"/>
        </w:rPr>
        <w:t>T0715</w:t>
      </w:r>
      <w:r w:rsidRPr="004271AF">
        <w:rPr>
          <w:rFonts w:ascii="Times New Roman" w:eastAsia="宋体" w:hAnsi="Times New Roman" w:cs="Times New Roman" w:hint="eastAsia"/>
          <w:bCs/>
          <w:kern w:val="28"/>
          <w:sz w:val="24"/>
          <w:szCs w:val="24"/>
        </w:rPr>
        <w:t>的规定。</w:t>
      </w:r>
    </w:p>
    <w:p w:rsidR="00ED1158" w:rsidRPr="004271AF" w:rsidRDefault="00ED1158" w:rsidP="00ED1158">
      <w:pPr>
        <w:autoSpaceDE w:val="0"/>
        <w:autoSpaceDN w:val="0"/>
        <w:adjustRightInd w:val="0"/>
        <w:spacing w:line="288" w:lineRule="auto"/>
        <w:ind w:firstLineChars="100" w:firstLine="240"/>
        <w:rPr>
          <w:rFonts w:ascii="Times New Roman" w:eastAsia="宋体" w:hAnsi="Times New Roman" w:cs="Times New Roman"/>
          <w:bCs/>
          <w:kern w:val="28"/>
          <w:sz w:val="24"/>
          <w:szCs w:val="24"/>
        </w:rPr>
      </w:pPr>
      <w:r w:rsidRPr="004271AF">
        <w:rPr>
          <w:rFonts w:ascii="Times New Roman" w:eastAsia="宋体" w:hAnsi="Times New Roman" w:cs="Times New Roman" w:hint="eastAsia"/>
          <w:bCs/>
          <w:kern w:val="28"/>
          <w:sz w:val="24"/>
          <w:szCs w:val="24"/>
        </w:rPr>
        <w:t xml:space="preserve">  2 </w:t>
      </w:r>
      <w:r w:rsidRPr="004271AF">
        <w:rPr>
          <w:rFonts w:ascii="Times New Roman" w:eastAsia="宋体" w:hAnsi="Times New Roman" w:cs="Times New Roman" w:hint="eastAsia"/>
          <w:bCs/>
          <w:kern w:val="28"/>
          <w:sz w:val="24"/>
          <w:szCs w:val="24"/>
        </w:rPr>
        <w:t>低温弯曲试验的破坏应变的技术要求应符合表</w:t>
      </w:r>
      <w:r w:rsidRPr="004271AF">
        <w:rPr>
          <w:rFonts w:ascii="Times New Roman" w:eastAsia="宋体" w:hAnsi="Times New Roman" w:cs="Times New Roman" w:hint="eastAsia"/>
          <w:bCs/>
          <w:kern w:val="28"/>
          <w:sz w:val="24"/>
          <w:szCs w:val="24"/>
        </w:rPr>
        <w:t>4.</w:t>
      </w:r>
      <w:r>
        <w:rPr>
          <w:rFonts w:ascii="Times New Roman" w:eastAsia="宋体" w:hAnsi="Times New Roman" w:cs="Times New Roman" w:hint="eastAsia"/>
          <w:bCs/>
          <w:kern w:val="28"/>
          <w:sz w:val="24"/>
          <w:szCs w:val="24"/>
        </w:rPr>
        <w:t>3</w:t>
      </w:r>
      <w:r w:rsidRPr="004271AF">
        <w:rPr>
          <w:rFonts w:ascii="Times New Roman" w:eastAsia="宋体" w:hAnsi="Times New Roman" w:cs="Times New Roman" w:hint="eastAsia"/>
          <w:bCs/>
          <w:kern w:val="28"/>
          <w:sz w:val="24"/>
          <w:szCs w:val="24"/>
        </w:rPr>
        <w:t>.5</w:t>
      </w:r>
      <w:r w:rsidRPr="004271AF">
        <w:rPr>
          <w:rFonts w:ascii="Times New Roman" w:eastAsia="宋体" w:hAnsi="Times New Roman" w:cs="Times New Roman" w:hint="eastAsia"/>
          <w:bCs/>
          <w:kern w:val="28"/>
          <w:sz w:val="24"/>
          <w:szCs w:val="24"/>
        </w:rPr>
        <w:t>的规定。</w:t>
      </w:r>
    </w:p>
    <w:p w:rsidR="00ED1158" w:rsidRPr="004271AF" w:rsidRDefault="00ED1158" w:rsidP="00ED1158">
      <w:pPr>
        <w:autoSpaceDE w:val="0"/>
        <w:autoSpaceDN w:val="0"/>
        <w:adjustRightInd w:val="0"/>
        <w:spacing w:line="288" w:lineRule="auto"/>
        <w:jc w:val="center"/>
        <w:rPr>
          <w:rFonts w:ascii="黑体" w:eastAsia="黑体" w:hAnsi="黑体" w:cs="Times New Roman"/>
          <w:b/>
          <w:szCs w:val="21"/>
        </w:rPr>
      </w:pPr>
      <w:r w:rsidRPr="004271AF">
        <w:rPr>
          <w:rFonts w:ascii="黑体" w:eastAsia="黑体" w:hAnsi="黑体" w:cs="Times New Roman" w:hint="eastAsia"/>
          <w:b/>
          <w:szCs w:val="21"/>
        </w:rPr>
        <w:t>表</w:t>
      </w:r>
      <w:r w:rsidRPr="004271AF">
        <w:rPr>
          <w:rFonts w:ascii="Times New Roman" w:eastAsia="黑体" w:hAnsi="Times New Roman" w:cs="Times New Roman" w:hint="eastAsia"/>
          <w:b/>
          <w:szCs w:val="21"/>
        </w:rPr>
        <w:t>4</w:t>
      </w:r>
      <w:r w:rsidRPr="004271AF">
        <w:rPr>
          <w:rFonts w:ascii="Times New Roman" w:eastAsia="黑体" w:hAnsi="Times New Roman" w:cs="Times New Roman"/>
          <w:b/>
          <w:szCs w:val="21"/>
        </w:rPr>
        <w:t>.</w:t>
      </w:r>
      <w:r>
        <w:rPr>
          <w:rFonts w:ascii="Times New Roman" w:eastAsia="黑体" w:hAnsi="Times New Roman" w:cs="Times New Roman" w:hint="eastAsia"/>
          <w:b/>
          <w:szCs w:val="21"/>
        </w:rPr>
        <w:t>3</w:t>
      </w:r>
      <w:r w:rsidRPr="004271AF">
        <w:rPr>
          <w:rFonts w:ascii="Times New Roman" w:eastAsia="黑体" w:hAnsi="Times New Roman" w:cs="Times New Roman"/>
          <w:b/>
          <w:szCs w:val="21"/>
        </w:rPr>
        <w:t>.</w:t>
      </w:r>
      <w:r w:rsidRPr="004271AF">
        <w:rPr>
          <w:rFonts w:ascii="Times New Roman" w:eastAsia="黑体" w:hAnsi="Times New Roman" w:cs="Times New Roman" w:hint="eastAsia"/>
          <w:b/>
          <w:szCs w:val="21"/>
        </w:rPr>
        <w:t>5</w:t>
      </w:r>
      <w:r w:rsidRPr="004271AF">
        <w:rPr>
          <w:rFonts w:ascii="黑体" w:eastAsia="黑体" w:hAnsi="黑体" w:cs="Times New Roman" w:hint="eastAsia"/>
          <w:b/>
          <w:szCs w:val="21"/>
        </w:rPr>
        <w:t xml:space="preserve">  </w:t>
      </w:r>
      <w:r w:rsidRPr="004271AF">
        <w:rPr>
          <w:rFonts w:ascii="Times New Roman" w:eastAsia="黑体" w:hAnsi="Times New Roman" w:cs="Times New Roman"/>
          <w:b/>
          <w:szCs w:val="21"/>
        </w:rPr>
        <w:t>SMC</w:t>
      </w:r>
      <w:r w:rsidRPr="004271AF">
        <w:rPr>
          <w:rFonts w:ascii="黑体" w:eastAsia="黑体" w:hAnsi="黑体" w:cs="Times New Roman" w:hint="eastAsia"/>
          <w:b/>
          <w:szCs w:val="21"/>
        </w:rPr>
        <w:t>温拌再生沥青混合料低温弯曲破坏应变技术要求</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44"/>
        <w:gridCol w:w="992"/>
        <w:gridCol w:w="3402"/>
        <w:gridCol w:w="1134"/>
      </w:tblGrid>
      <w:tr w:rsidR="00ED1158" w:rsidRPr="004271AF" w:rsidTr="001E589B">
        <w:trPr>
          <w:trHeight w:val="397"/>
        </w:trPr>
        <w:tc>
          <w:tcPr>
            <w:tcW w:w="3544"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试验指标</w:t>
            </w:r>
          </w:p>
        </w:tc>
        <w:tc>
          <w:tcPr>
            <w:tcW w:w="992"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单位</w:t>
            </w:r>
          </w:p>
        </w:tc>
        <w:tc>
          <w:tcPr>
            <w:tcW w:w="3402"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技术标准</w:t>
            </w:r>
          </w:p>
        </w:tc>
        <w:tc>
          <w:tcPr>
            <w:tcW w:w="1134"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试验方法</w:t>
            </w:r>
          </w:p>
        </w:tc>
      </w:tr>
      <w:tr w:rsidR="00ED1158" w:rsidRPr="004271AF" w:rsidTr="001E589B">
        <w:trPr>
          <w:trHeight w:val="397"/>
        </w:trPr>
        <w:tc>
          <w:tcPr>
            <w:tcW w:w="3544"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普通沥青混合料，不小于</w:t>
            </w:r>
          </w:p>
        </w:tc>
        <w:tc>
          <w:tcPr>
            <w:tcW w:w="992"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proofErr w:type="spellStart"/>
            <w:r w:rsidRPr="004271AF">
              <w:rPr>
                <w:rFonts w:ascii="Times New Roman" w:eastAsia="宋体" w:hAnsi="Times New Roman" w:cs="Times New Roman"/>
                <w:szCs w:val="21"/>
              </w:rPr>
              <w:t>με</w:t>
            </w:r>
            <w:proofErr w:type="spellEnd"/>
          </w:p>
        </w:tc>
        <w:tc>
          <w:tcPr>
            <w:tcW w:w="3402"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2000</w:t>
            </w:r>
          </w:p>
        </w:tc>
        <w:tc>
          <w:tcPr>
            <w:tcW w:w="1134" w:type="dxa"/>
            <w:vMerge w:val="restart"/>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T0715</w:t>
            </w:r>
          </w:p>
        </w:tc>
      </w:tr>
      <w:tr w:rsidR="00ED1158" w:rsidRPr="004271AF" w:rsidTr="001E589B">
        <w:trPr>
          <w:trHeight w:val="397"/>
        </w:trPr>
        <w:tc>
          <w:tcPr>
            <w:tcW w:w="3544"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改性沥青混合料，不小于</w:t>
            </w:r>
          </w:p>
        </w:tc>
        <w:tc>
          <w:tcPr>
            <w:tcW w:w="992"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proofErr w:type="spellStart"/>
            <w:r w:rsidRPr="004271AF">
              <w:rPr>
                <w:rFonts w:ascii="Times New Roman" w:eastAsia="宋体" w:hAnsi="Times New Roman" w:cs="Times New Roman"/>
                <w:szCs w:val="21"/>
              </w:rPr>
              <w:t>με</w:t>
            </w:r>
            <w:proofErr w:type="spellEnd"/>
          </w:p>
        </w:tc>
        <w:tc>
          <w:tcPr>
            <w:tcW w:w="3402" w:type="dxa"/>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r w:rsidRPr="004271AF">
              <w:rPr>
                <w:rFonts w:ascii="Times New Roman" w:eastAsia="宋体" w:hAnsi="Times New Roman" w:cs="Times New Roman" w:hint="eastAsia"/>
                <w:szCs w:val="21"/>
              </w:rPr>
              <w:t>2500</w:t>
            </w:r>
          </w:p>
        </w:tc>
        <w:tc>
          <w:tcPr>
            <w:tcW w:w="1134" w:type="dxa"/>
            <w:vMerge/>
            <w:shd w:val="clear" w:color="auto" w:fill="auto"/>
            <w:vAlign w:val="center"/>
          </w:tcPr>
          <w:p w:rsidR="00ED1158" w:rsidRPr="004271AF" w:rsidRDefault="00ED1158" w:rsidP="001E589B">
            <w:pPr>
              <w:autoSpaceDE w:val="0"/>
              <w:autoSpaceDN w:val="0"/>
              <w:adjustRightInd w:val="0"/>
              <w:jc w:val="center"/>
              <w:rPr>
                <w:rFonts w:ascii="Times New Roman" w:eastAsia="宋体" w:hAnsi="Times New Roman" w:cs="Times New Roman"/>
                <w:szCs w:val="21"/>
              </w:rPr>
            </w:pPr>
          </w:p>
        </w:tc>
      </w:tr>
    </w:tbl>
    <w:p w:rsidR="00ED1158" w:rsidRPr="00C626B2" w:rsidRDefault="00ED1158" w:rsidP="00ED1158">
      <w:pPr>
        <w:spacing w:line="288" w:lineRule="auto"/>
      </w:pPr>
    </w:p>
    <w:p w:rsidR="004271AF" w:rsidRPr="004271AF" w:rsidRDefault="004271AF" w:rsidP="00C626B2">
      <w:pPr>
        <w:pStyle w:val="2"/>
      </w:pPr>
      <w:bookmarkStart w:id="28" w:name="_Toc175833307"/>
      <w:bookmarkStart w:id="29" w:name="_Toc175833509"/>
      <w:r w:rsidRPr="004271AF">
        <w:rPr>
          <w:rFonts w:hint="eastAsia"/>
        </w:rPr>
        <w:t>4.4</w:t>
      </w:r>
      <w:r w:rsidRPr="004271AF">
        <w:rPr>
          <w:rFonts w:hint="eastAsia"/>
        </w:rPr>
        <w:t>生产配合比设计</w:t>
      </w:r>
      <w:bookmarkEnd w:id="28"/>
      <w:bookmarkEnd w:id="29"/>
    </w:p>
    <w:p w:rsidR="004271AF" w:rsidRDefault="004271AF" w:rsidP="00C626B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4.4.1</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按照现行的</w:t>
      </w:r>
      <w:bookmarkStart w:id="30" w:name="_Hlk175402748"/>
      <w:r w:rsidRPr="004271AF">
        <w:rPr>
          <w:rFonts w:ascii="Times New Roman" w:eastAsia="宋体" w:hAnsi="Times New Roman" w:cs="Times New Roman" w:hint="eastAsia"/>
          <w:sz w:val="24"/>
          <w:szCs w:val="24"/>
        </w:rPr>
        <w:t>《公路沥青路面施工技术规范》（</w:t>
      </w:r>
      <w:r w:rsidRPr="004271AF">
        <w:rPr>
          <w:rFonts w:ascii="Times New Roman" w:eastAsia="宋体" w:hAnsi="Times New Roman" w:cs="Times New Roman" w:hint="eastAsia"/>
          <w:sz w:val="24"/>
          <w:szCs w:val="24"/>
        </w:rPr>
        <w:t>JTG F40</w:t>
      </w:r>
      <w:r w:rsidRPr="004271AF">
        <w:rPr>
          <w:rFonts w:ascii="Times New Roman" w:eastAsia="宋体" w:hAnsi="Times New Roman" w:cs="Times New Roman" w:hint="eastAsia"/>
          <w:sz w:val="24"/>
          <w:szCs w:val="24"/>
        </w:rPr>
        <w:t>）</w:t>
      </w:r>
      <w:bookmarkEnd w:id="30"/>
      <w:r w:rsidRPr="004271AF">
        <w:rPr>
          <w:rFonts w:ascii="Times New Roman" w:eastAsia="宋体" w:hAnsi="Times New Roman" w:cs="Times New Roman" w:hint="eastAsia"/>
          <w:sz w:val="24"/>
          <w:szCs w:val="24"/>
        </w:rPr>
        <w:t>进行。</w:t>
      </w:r>
    </w:p>
    <w:p w:rsidR="00C626B2" w:rsidRPr="004271AF" w:rsidRDefault="00C626B2" w:rsidP="00C626B2">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C626B2">
      <w:pPr>
        <w:pStyle w:val="2"/>
      </w:pPr>
      <w:bookmarkStart w:id="31" w:name="_Toc175833308"/>
      <w:bookmarkStart w:id="32" w:name="_Toc175833510"/>
      <w:r w:rsidRPr="004271AF">
        <w:rPr>
          <w:rFonts w:hint="eastAsia"/>
        </w:rPr>
        <w:t xml:space="preserve">4.5 </w:t>
      </w:r>
      <w:r w:rsidRPr="004271AF">
        <w:rPr>
          <w:rFonts w:hint="eastAsia"/>
        </w:rPr>
        <w:t>生产配合比验证</w:t>
      </w:r>
      <w:bookmarkEnd w:id="31"/>
      <w:bookmarkEnd w:id="32"/>
    </w:p>
    <w:p w:rsidR="004271AF" w:rsidRPr="004271AF" w:rsidRDefault="004271AF" w:rsidP="00C626B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4.5.1</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按照现行的《公路沥青路面施工技术规范》（</w:t>
      </w:r>
      <w:r w:rsidRPr="004271AF">
        <w:rPr>
          <w:rFonts w:ascii="Times New Roman" w:eastAsia="宋体" w:hAnsi="Times New Roman" w:cs="Times New Roman" w:hint="eastAsia"/>
          <w:sz w:val="24"/>
          <w:szCs w:val="24"/>
        </w:rPr>
        <w:t>JTG F40</w:t>
      </w:r>
      <w:r w:rsidRPr="004271AF">
        <w:rPr>
          <w:rFonts w:ascii="Times New Roman" w:eastAsia="宋体" w:hAnsi="Times New Roman" w:cs="Times New Roman" w:hint="eastAsia"/>
          <w:sz w:val="24"/>
          <w:szCs w:val="24"/>
        </w:rPr>
        <w:t>）进行。</w:t>
      </w: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pP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pP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sectPr w:rsidR="004271AF" w:rsidRPr="004271AF" w:rsidSect="00C626B2">
          <w:pgSz w:w="11906" w:h="16838"/>
          <w:pgMar w:top="1440" w:right="1418" w:bottom="1440" w:left="1418" w:header="851" w:footer="850" w:gutter="0"/>
          <w:cols w:space="720"/>
          <w:docGrid w:type="linesAndChars" w:linePitch="312"/>
        </w:sectPr>
      </w:pPr>
    </w:p>
    <w:p w:rsidR="004271AF" w:rsidRPr="004271AF" w:rsidRDefault="004271AF" w:rsidP="00C626B2">
      <w:pPr>
        <w:pStyle w:val="1"/>
      </w:pPr>
      <w:bookmarkStart w:id="33" w:name="_Toc175833309"/>
      <w:bookmarkStart w:id="34" w:name="_Toc175833511"/>
      <w:r w:rsidRPr="004271AF">
        <w:rPr>
          <w:rFonts w:hint="eastAsia"/>
        </w:rPr>
        <w:lastRenderedPageBreak/>
        <w:t>5</w:t>
      </w:r>
      <w:r w:rsidRPr="004271AF">
        <w:rPr>
          <w:rFonts w:hint="eastAsia"/>
        </w:rPr>
        <w:t>施工</w:t>
      </w:r>
      <w:bookmarkEnd w:id="33"/>
      <w:bookmarkEnd w:id="34"/>
    </w:p>
    <w:p w:rsidR="004271AF" w:rsidRPr="004271AF" w:rsidRDefault="004271AF" w:rsidP="00C626B2">
      <w:pPr>
        <w:pStyle w:val="2"/>
      </w:pPr>
      <w:bookmarkStart w:id="35" w:name="_Toc175833310"/>
      <w:bookmarkStart w:id="36" w:name="_Toc175833512"/>
      <w:r w:rsidRPr="004271AF">
        <w:rPr>
          <w:rFonts w:hint="eastAsia"/>
        </w:rPr>
        <w:t xml:space="preserve">5.1 </w:t>
      </w:r>
      <w:bookmarkEnd w:id="35"/>
      <w:bookmarkEnd w:id="36"/>
      <w:r w:rsidRPr="004271AF">
        <w:rPr>
          <w:rFonts w:hint="eastAsia"/>
        </w:rPr>
        <w:t>施工准备</w:t>
      </w:r>
    </w:p>
    <w:p w:rsidR="004271AF" w:rsidRPr="004271AF" w:rsidRDefault="004271AF" w:rsidP="00C626B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5.1.1</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bCs/>
          <w:kern w:val="28"/>
          <w:sz w:val="24"/>
          <w:szCs w:val="24"/>
        </w:rPr>
        <w:t>SMC</w:t>
      </w:r>
      <w:r w:rsidRPr="004271AF">
        <w:rPr>
          <w:rFonts w:ascii="Times New Roman" w:eastAsia="宋体" w:hAnsi="Times New Roman" w:cs="Times New Roman" w:hint="eastAsia"/>
          <w:bCs/>
          <w:kern w:val="28"/>
          <w:sz w:val="24"/>
          <w:szCs w:val="24"/>
        </w:rPr>
        <w:t>温拌再生沥青混合料施工的设备要求、施工准备、沥青混合料回收料的预处理应符合《公路沥青路面再生技术规范》（</w:t>
      </w:r>
      <w:r w:rsidRPr="004271AF">
        <w:rPr>
          <w:rFonts w:ascii="Times New Roman" w:eastAsia="宋体" w:hAnsi="Times New Roman" w:cs="Times New Roman" w:hint="eastAsia"/>
          <w:bCs/>
          <w:kern w:val="28"/>
          <w:sz w:val="24"/>
          <w:szCs w:val="24"/>
        </w:rPr>
        <w:t>JTG/T 5521</w:t>
      </w:r>
      <w:r w:rsidRPr="004271AF">
        <w:rPr>
          <w:rFonts w:ascii="Times New Roman" w:eastAsia="宋体" w:hAnsi="Times New Roman" w:cs="Times New Roman" w:hint="eastAsia"/>
          <w:bCs/>
          <w:kern w:val="28"/>
          <w:sz w:val="24"/>
          <w:szCs w:val="24"/>
        </w:rPr>
        <w:t>）中的有关规定。</w:t>
      </w:r>
    </w:p>
    <w:p w:rsidR="00C626B2" w:rsidRDefault="00C626B2" w:rsidP="00C626B2">
      <w:pPr>
        <w:autoSpaceDE w:val="0"/>
        <w:autoSpaceDN w:val="0"/>
        <w:adjustRightInd w:val="0"/>
        <w:spacing w:line="288" w:lineRule="auto"/>
        <w:ind w:firstLineChars="100" w:firstLine="241"/>
        <w:rPr>
          <w:rFonts w:ascii="Times New Roman" w:eastAsia="宋体" w:hAnsi="Times New Roman" w:cs="Times New Roman"/>
          <w:b/>
          <w:sz w:val="24"/>
          <w:szCs w:val="24"/>
        </w:rPr>
      </w:pPr>
    </w:p>
    <w:p w:rsidR="004271AF" w:rsidRPr="004271AF" w:rsidRDefault="004271AF" w:rsidP="00C626B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5.1.2</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bCs/>
          <w:kern w:val="28"/>
          <w:sz w:val="24"/>
          <w:szCs w:val="24"/>
        </w:rPr>
        <w:t>SMC</w:t>
      </w:r>
      <w:r w:rsidRPr="004271AF">
        <w:rPr>
          <w:rFonts w:ascii="Times New Roman" w:eastAsia="宋体" w:hAnsi="Times New Roman" w:cs="Times New Roman" w:hint="eastAsia"/>
          <w:bCs/>
          <w:kern w:val="28"/>
          <w:sz w:val="24"/>
          <w:szCs w:val="24"/>
        </w:rPr>
        <w:t>温拌再生沥青混合料拌和</w:t>
      </w:r>
      <w:r w:rsidRPr="004271AF">
        <w:rPr>
          <w:rFonts w:ascii="Times New Roman" w:eastAsia="宋体" w:hAnsi="Times New Roman" w:cs="Times New Roman" w:hint="eastAsia"/>
          <w:sz w:val="24"/>
          <w:szCs w:val="24"/>
        </w:rPr>
        <w:t>采用间歇式拌和楼，主机生产能力不小于</w:t>
      </w:r>
      <w:r w:rsidRPr="004271AF">
        <w:rPr>
          <w:rFonts w:ascii="Times New Roman" w:eastAsia="宋体" w:hAnsi="Times New Roman" w:cs="Times New Roman" w:hint="eastAsia"/>
          <w:sz w:val="24"/>
          <w:szCs w:val="24"/>
        </w:rPr>
        <w:t>240t/h</w:t>
      </w:r>
      <w:r w:rsidRPr="004271AF">
        <w:rPr>
          <w:rFonts w:ascii="Times New Roman" w:eastAsia="宋体" w:hAnsi="Times New Roman" w:cs="Times New Roman" w:hint="eastAsia"/>
          <w:sz w:val="24"/>
          <w:szCs w:val="24"/>
        </w:rPr>
        <w:t>，并配备带有搅拌装置不小于</w:t>
      </w:r>
      <w:r w:rsidRPr="004271AF">
        <w:rPr>
          <w:rFonts w:ascii="Times New Roman" w:eastAsia="宋体" w:hAnsi="Times New Roman" w:cs="Times New Roman" w:hint="eastAsia"/>
          <w:sz w:val="24"/>
          <w:szCs w:val="24"/>
        </w:rPr>
        <w:t>50t</w:t>
      </w:r>
      <w:r w:rsidRPr="004271AF">
        <w:rPr>
          <w:rFonts w:ascii="Times New Roman" w:eastAsia="宋体" w:hAnsi="Times New Roman" w:cs="Times New Roman" w:hint="eastAsia"/>
          <w:sz w:val="24"/>
          <w:szCs w:val="24"/>
        </w:rPr>
        <w:t>的沥青储存罐</w:t>
      </w:r>
      <w:r w:rsidRPr="004271AF">
        <w:rPr>
          <w:rFonts w:ascii="Times New Roman" w:eastAsia="宋体" w:hAnsi="Times New Roman" w:cs="Times New Roman" w:hint="eastAsia"/>
          <w:sz w:val="24"/>
          <w:szCs w:val="24"/>
        </w:rPr>
        <w:t>5</w:t>
      </w:r>
      <w:r w:rsidRPr="004271AF">
        <w:rPr>
          <w:rFonts w:ascii="Times New Roman" w:eastAsia="宋体" w:hAnsi="Times New Roman" w:cs="Times New Roman" w:hint="eastAsia"/>
          <w:sz w:val="24"/>
          <w:szCs w:val="24"/>
        </w:rPr>
        <w:t>个。</w:t>
      </w:r>
    </w:p>
    <w:p w:rsidR="00C626B2" w:rsidRDefault="00C626B2" w:rsidP="00C626B2">
      <w:pPr>
        <w:autoSpaceDE w:val="0"/>
        <w:autoSpaceDN w:val="0"/>
        <w:adjustRightInd w:val="0"/>
        <w:spacing w:line="288" w:lineRule="auto"/>
        <w:ind w:firstLineChars="100" w:firstLine="241"/>
        <w:rPr>
          <w:rFonts w:ascii="Times New Roman" w:eastAsia="宋体" w:hAnsi="Times New Roman" w:cs="Times New Roman"/>
          <w:b/>
          <w:sz w:val="24"/>
          <w:szCs w:val="24"/>
        </w:rPr>
      </w:pPr>
    </w:p>
    <w:p w:rsidR="004271AF" w:rsidRPr="004271AF" w:rsidRDefault="004271AF" w:rsidP="00C626B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5.1.3</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施工前将</w:t>
      </w:r>
      <w:r w:rsidRPr="004271AF">
        <w:rPr>
          <w:rFonts w:ascii="Times New Roman" w:eastAsia="宋体" w:hAnsi="Times New Roman" w:cs="Times New Roman" w:hint="eastAsia"/>
          <w:sz w:val="24"/>
          <w:szCs w:val="24"/>
        </w:rPr>
        <w:t>SMC</w:t>
      </w:r>
      <w:r w:rsidRPr="004271AF">
        <w:rPr>
          <w:rFonts w:ascii="Times New Roman" w:eastAsia="宋体" w:hAnsi="Times New Roman" w:cs="Times New Roman" w:hint="eastAsia"/>
          <w:sz w:val="24"/>
          <w:szCs w:val="24"/>
        </w:rPr>
        <w:t>温拌再生剂与沥青结合料充分混合，搅拌</w:t>
      </w:r>
      <w:r w:rsidRPr="004271AF">
        <w:rPr>
          <w:rFonts w:ascii="Times New Roman" w:eastAsia="宋体" w:hAnsi="Times New Roman" w:cs="Times New Roman" w:hint="eastAsia"/>
          <w:sz w:val="24"/>
          <w:szCs w:val="24"/>
        </w:rPr>
        <w:t>30min</w:t>
      </w:r>
      <w:r w:rsidRPr="004271AF">
        <w:rPr>
          <w:rFonts w:ascii="Times New Roman" w:eastAsia="宋体" w:hAnsi="Times New Roman" w:cs="Times New Roman" w:hint="eastAsia"/>
          <w:sz w:val="24"/>
          <w:szCs w:val="24"/>
        </w:rPr>
        <w:t>，保持加热温度</w:t>
      </w:r>
      <w:r w:rsidRPr="004271AF">
        <w:rPr>
          <w:rFonts w:ascii="Times New Roman" w:eastAsia="宋体" w:hAnsi="Times New Roman" w:cs="Times New Roman" w:hint="eastAsia"/>
          <w:sz w:val="24"/>
          <w:szCs w:val="24"/>
        </w:rPr>
        <w:t>110</w:t>
      </w:r>
      <w:r w:rsidRPr="004271AF">
        <w:rPr>
          <w:rFonts w:ascii="宋体" w:eastAsia="宋体" w:hAnsi="宋体" w:cs="Times New Roman" w:hint="eastAsia"/>
          <w:sz w:val="24"/>
          <w:szCs w:val="24"/>
        </w:rPr>
        <w:t>～</w:t>
      </w:r>
      <w:r w:rsidRPr="004271AF">
        <w:rPr>
          <w:rFonts w:ascii="Times New Roman" w:eastAsia="宋体" w:hAnsi="Times New Roman" w:cs="Times New Roman" w:hint="eastAsia"/>
          <w:sz w:val="24"/>
          <w:szCs w:val="24"/>
        </w:rPr>
        <w:t>120</w:t>
      </w:r>
      <w:r w:rsidRPr="004271AF">
        <w:rPr>
          <w:rFonts w:ascii="宋体" w:eastAsia="宋体" w:hAnsi="宋体" w:cs="Times New Roman" w:hint="eastAsia"/>
          <w:sz w:val="24"/>
          <w:szCs w:val="24"/>
        </w:rPr>
        <w:t>℃</w:t>
      </w:r>
      <w:r w:rsidRPr="004271AF">
        <w:rPr>
          <w:rFonts w:ascii="Times New Roman" w:eastAsia="宋体" w:hAnsi="Times New Roman" w:cs="Times New Roman" w:hint="eastAsia"/>
          <w:sz w:val="24"/>
          <w:szCs w:val="24"/>
        </w:rPr>
        <w:t>，不宜超过</w:t>
      </w:r>
      <w:r w:rsidRPr="004271AF">
        <w:rPr>
          <w:rFonts w:ascii="Times New Roman" w:eastAsia="宋体" w:hAnsi="Times New Roman" w:cs="Times New Roman" w:hint="eastAsia"/>
          <w:sz w:val="24"/>
          <w:szCs w:val="24"/>
        </w:rPr>
        <w:t>130</w:t>
      </w:r>
      <w:r w:rsidRPr="004271AF">
        <w:rPr>
          <w:rFonts w:ascii="宋体" w:eastAsia="宋体" w:hAnsi="宋体" w:cs="Times New Roman" w:hint="eastAsia"/>
          <w:sz w:val="24"/>
          <w:szCs w:val="24"/>
        </w:rPr>
        <w:t>℃</w:t>
      </w:r>
      <w:r w:rsidRPr="004271AF">
        <w:rPr>
          <w:rFonts w:ascii="Times New Roman" w:eastAsia="宋体" w:hAnsi="Times New Roman" w:cs="Times New Roman" w:hint="eastAsia"/>
          <w:sz w:val="24"/>
          <w:szCs w:val="24"/>
        </w:rPr>
        <w:t>。</w:t>
      </w:r>
    </w:p>
    <w:p w:rsidR="00C626B2" w:rsidRDefault="00C626B2" w:rsidP="00C626B2">
      <w:pPr>
        <w:autoSpaceDE w:val="0"/>
        <w:autoSpaceDN w:val="0"/>
        <w:adjustRightInd w:val="0"/>
        <w:spacing w:line="288" w:lineRule="auto"/>
        <w:ind w:firstLineChars="100" w:firstLine="241"/>
        <w:rPr>
          <w:rFonts w:ascii="Times New Roman" w:eastAsia="宋体" w:hAnsi="Times New Roman" w:cs="Times New Roman"/>
          <w:b/>
          <w:sz w:val="24"/>
          <w:szCs w:val="24"/>
        </w:rPr>
      </w:pPr>
    </w:p>
    <w:p w:rsidR="004271AF" w:rsidRDefault="004271AF" w:rsidP="00C626B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5.1.4</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铺筑试验段。试验段施工包括试拌和试铺两个阶段，通过试</w:t>
      </w:r>
      <w:proofErr w:type="gramStart"/>
      <w:r w:rsidRPr="004271AF">
        <w:rPr>
          <w:rFonts w:ascii="Times New Roman" w:eastAsia="宋体" w:hAnsi="Times New Roman" w:cs="Times New Roman" w:hint="eastAsia"/>
          <w:sz w:val="24"/>
          <w:szCs w:val="24"/>
        </w:rPr>
        <w:t>拌确定</w:t>
      </w:r>
      <w:proofErr w:type="gramEnd"/>
      <w:r w:rsidRPr="004271AF">
        <w:rPr>
          <w:rFonts w:ascii="Times New Roman" w:eastAsia="宋体" w:hAnsi="Times New Roman" w:cs="Times New Roman" w:hint="eastAsia"/>
          <w:sz w:val="24"/>
          <w:szCs w:val="24"/>
        </w:rPr>
        <w:t>拌和温度和时间，通过试铺确定</w:t>
      </w:r>
      <w:r w:rsidRPr="004271AF">
        <w:rPr>
          <w:rFonts w:ascii="Times New Roman" w:eastAsia="宋体" w:hAnsi="Times New Roman" w:cs="Times New Roman" w:hint="eastAsia"/>
          <w:sz w:val="24"/>
          <w:szCs w:val="24"/>
        </w:rPr>
        <w:t>SMC</w:t>
      </w:r>
      <w:r w:rsidRPr="004271AF">
        <w:rPr>
          <w:rFonts w:ascii="Times New Roman" w:eastAsia="宋体" w:hAnsi="Times New Roman" w:cs="Times New Roman" w:hint="eastAsia"/>
          <w:sz w:val="24"/>
          <w:szCs w:val="24"/>
        </w:rPr>
        <w:t>温拌再生沥青混合料的拌和、摊铺和碾压温度及工艺。</w:t>
      </w:r>
    </w:p>
    <w:p w:rsidR="00C626B2" w:rsidRDefault="00C626B2" w:rsidP="00C626B2">
      <w:pPr>
        <w:autoSpaceDE w:val="0"/>
        <w:autoSpaceDN w:val="0"/>
        <w:adjustRightInd w:val="0"/>
        <w:spacing w:line="288" w:lineRule="auto"/>
        <w:ind w:firstLineChars="100" w:firstLine="240"/>
        <w:rPr>
          <w:rFonts w:ascii="Times New Roman" w:eastAsia="宋体" w:hAnsi="Times New Roman" w:cs="Times New Roman"/>
          <w:sz w:val="24"/>
          <w:szCs w:val="24"/>
        </w:rPr>
      </w:pPr>
    </w:p>
    <w:p w:rsidR="005D4E63" w:rsidRPr="005D4E63" w:rsidRDefault="005D4E63" w:rsidP="00C626B2">
      <w:pPr>
        <w:autoSpaceDE w:val="0"/>
        <w:autoSpaceDN w:val="0"/>
        <w:adjustRightInd w:val="0"/>
        <w:spacing w:line="288" w:lineRule="auto"/>
        <w:ind w:firstLineChars="100" w:firstLine="240"/>
        <w:rPr>
          <w:rFonts w:ascii="楷体" w:eastAsia="楷体" w:hAnsi="楷体" w:cs="Times New Roman"/>
          <w:sz w:val="24"/>
          <w:szCs w:val="24"/>
        </w:rPr>
      </w:pPr>
      <w:r w:rsidRPr="005D4E63">
        <w:rPr>
          <w:rFonts w:ascii="楷体" w:eastAsia="楷体" w:hAnsi="楷体" w:cs="Times New Roman" w:hint="eastAsia"/>
          <w:sz w:val="24"/>
          <w:szCs w:val="24"/>
        </w:rPr>
        <w:t>条文说明</w:t>
      </w:r>
    </w:p>
    <w:p w:rsidR="005D4E63" w:rsidRPr="00942F44" w:rsidRDefault="005D4E63" w:rsidP="005D4E63">
      <w:pPr>
        <w:autoSpaceDE w:val="0"/>
        <w:autoSpaceDN w:val="0"/>
        <w:adjustRightInd w:val="0"/>
        <w:spacing w:line="288" w:lineRule="auto"/>
        <w:ind w:firstLineChars="200" w:firstLine="480"/>
        <w:rPr>
          <w:rFonts w:ascii="Times New Roman" w:eastAsia="楷体" w:hAnsi="Times New Roman" w:cs="Times New Roman"/>
          <w:sz w:val="24"/>
          <w:szCs w:val="24"/>
        </w:rPr>
      </w:pPr>
      <w:r w:rsidRPr="00942F44">
        <w:rPr>
          <w:rFonts w:ascii="Times New Roman" w:eastAsia="楷体" w:hAnsi="Times New Roman" w:cs="Times New Roman"/>
          <w:sz w:val="24"/>
          <w:szCs w:val="24"/>
        </w:rPr>
        <w:t>通过试</w:t>
      </w:r>
      <w:proofErr w:type="gramStart"/>
      <w:r w:rsidRPr="00942F44">
        <w:rPr>
          <w:rFonts w:ascii="Times New Roman" w:eastAsia="楷体" w:hAnsi="Times New Roman" w:cs="Times New Roman"/>
          <w:sz w:val="24"/>
          <w:szCs w:val="24"/>
        </w:rPr>
        <w:t>拌确定</w:t>
      </w:r>
      <w:proofErr w:type="gramEnd"/>
      <w:r w:rsidRPr="00942F44">
        <w:rPr>
          <w:rFonts w:ascii="Times New Roman" w:eastAsia="楷体" w:hAnsi="Times New Roman" w:cs="Times New Roman"/>
          <w:sz w:val="24"/>
          <w:szCs w:val="24"/>
        </w:rPr>
        <w:t>SMC</w:t>
      </w:r>
      <w:r w:rsidRPr="00942F44">
        <w:rPr>
          <w:rFonts w:ascii="Times New Roman" w:eastAsia="楷体" w:hAnsi="Times New Roman" w:cs="Times New Roman"/>
          <w:sz w:val="24"/>
          <w:szCs w:val="24"/>
        </w:rPr>
        <w:t>温拌再生沥青混合料的拌和温度和时间，拌制后的混合料中沥青应</w:t>
      </w:r>
      <w:proofErr w:type="gramStart"/>
      <w:r w:rsidRPr="00942F44">
        <w:rPr>
          <w:rFonts w:ascii="Times New Roman" w:eastAsia="楷体" w:hAnsi="Times New Roman" w:cs="Times New Roman"/>
          <w:sz w:val="24"/>
          <w:szCs w:val="24"/>
        </w:rPr>
        <w:t>均匀裹附集料</w:t>
      </w:r>
      <w:proofErr w:type="gramEnd"/>
      <w:r w:rsidRPr="00942F44">
        <w:rPr>
          <w:rFonts w:ascii="Times New Roman" w:eastAsia="楷体" w:hAnsi="Times New Roman" w:cs="Times New Roman"/>
          <w:sz w:val="24"/>
          <w:szCs w:val="24"/>
        </w:rPr>
        <w:t>，无花白集料。</w:t>
      </w:r>
      <w:r w:rsidR="00BE3A93" w:rsidRPr="00942F44">
        <w:rPr>
          <w:rFonts w:ascii="Times New Roman" w:eastAsia="楷体" w:hAnsi="Times New Roman" w:cs="Times New Roman"/>
          <w:sz w:val="24"/>
          <w:szCs w:val="24"/>
        </w:rPr>
        <w:t>通过试铺确定</w:t>
      </w:r>
      <w:r w:rsidR="00942F44" w:rsidRPr="00942F44">
        <w:rPr>
          <w:rFonts w:ascii="Times New Roman" w:eastAsia="楷体" w:hAnsi="Times New Roman" w:cs="Times New Roman"/>
          <w:sz w:val="24"/>
          <w:szCs w:val="24"/>
        </w:rPr>
        <w:t>SMC</w:t>
      </w:r>
      <w:r w:rsidR="00BE3A93" w:rsidRPr="00942F44">
        <w:rPr>
          <w:rFonts w:ascii="Times New Roman" w:eastAsia="楷体" w:hAnsi="Times New Roman" w:cs="Times New Roman"/>
          <w:sz w:val="24"/>
          <w:szCs w:val="24"/>
        </w:rPr>
        <w:t>温拌</w:t>
      </w:r>
      <w:r w:rsidR="00942F44" w:rsidRPr="00942F44">
        <w:rPr>
          <w:rFonts w:ascii="Times New Roman" w:eastAsia="楷体" w:hAnsi="Times New Roman" w:cs="Times New Roman"/>
          <w:sz w:val="24"/>
          <w:szCs w:val="24"/>
        </w:rPr>
        <w:t>再生</w:t>
      </w:r>
      <w:r w:rsidR="00BE3A93" w:rsidRPr="00942F44">
        <w:rPr>
          <w:rFonts w:ascii="Times New Roman" w:eastAsia="楷体" w:hAnsi="Times New Roman" w:cs="Times New Roman"/>
          <w:sz w:val="24"/>
          <w:szCs w:val="24"/>
        </w:rPr>
        <w:t>沥青混合料摊铺和碾压的温度及工艺</w:t>
      </w:r>
      <w:r w:rsidR="00942F44" w:rsidRPr="00942F44">
        <w:rPr>
          <w:rFonts w:ascii="Times New Roman" w:eastAsia="楷体" w:hAnsi="Times New Roman" w:cs="Times New Roman"/>
          <w:sz w:val="24"/>
          <w:szCs w:val="24"/>
        </w:rPr>
        <w:t>，实际工程中碾压工艺基本和热拌沥青混合料相同，但碾压温度可明显降低。试铺时一般选择</w:t>
      </w:r>
      <w:r w:rsidR="00942F44" w:rsidRPr="00942F44">
        <w:rPr>
          <w:rFonts w:ascii="Times New Roman" w:eastAsia="楷体" w:hAnsi="Times New Roman" w:cs="Times New Roman"/>
          <w:sz w:val="24"/>
          <w:szCs w:val="24"/>
        </w:rPr>
        <w:t>3</w:t>
      </w:r>
      <w:r w:rsidR="00942F44" w:rsidRPr="00942F44">
        <w:rPr>
          <w:rFonts w:ascii="Times New Roman" w:eastAsia="楷体" w:hAnsi="Times New Roman" w:cs="Times New Roman"/>
          <w:sz w:val="24"/>
          <w:szCs w:val="24"/>
        </w:rPr>
        <w:t>个温度，（可选择降低</w:t>
      </w:r>
      <w:r w:rsidR="00942F44" w:rsidRPr="00942F44">
        <w:rPr>
          <w:rFonts w:ascii="Times New Roman" w:eastAsia="楷体" w:hAnsi="Times New Roman" w:cs="Times New Roman"/>
          <w:sz w:val="24"/>
          <w:szCs w:val="24"/>
        </w:rPr>
        <w:t>15</w:t>
      </w:r>
      <w:r w:rsidR="00942F44" w:rsidRPr="00942F44">
        <w:rPr>
          <w:rFonts w:ascii="宋体" w:eastAsia="宋体" w:hAnsi="宋体" w:cs="宋体" w:hint="eastAsia"/>
          <w:sz w:val="24"/>
          <w:szCs w:val="24"/>
        </w:rPr>
        <w:t>℃</w:t>
      </w:r>
      <w:r w:rsidR="00942F44" w:rsidRPr="00942F44">
        <w:rPr>
          <w:rFonts w:ascii="Times New Roman" w:eastAsia="楷体" w:hAnsi="Times New Roman" w:cs="Times New Roman"/>
          <w:sz w:val="24"/>
          <w:szCs w:val="24"/>
        </w:rPr>
        <w:t>、</w:t>
      </w:r>
      <w:r w:rsidR="00942F44" w:rsidRPr="00942F44">
        <w:rPr>
          <w:rFonts w:ascii="Times New Roman" w:eastAsia="楷体" w:hAnsi="Times New Roman" w:cs="Times New Roman"/>
          <w:sz w:val="24"/>
          <w:szCs w:val="24"/>
        </w:rPr>
        <w:t>20</w:t>
      </w:r>
      <w:r w:rsidR="00942F44" w:rsidRPr="00942F44">
        <w:rPr>
          <w:rFonts w:ascii="宋体" w:eastAsia="宋体" w:hAnsi="宋体" w:cs="宋体" w:hint="eastAsia"/>
          <w:sz w:val="24"/>
          <w:szCs w:val="24"/>
        </w:rPr>
        <w:t>℃</w:t>
      </w:r>
      <w:r w:rsidR="00942F44" w:rsidRPr="00942F44">
        <w:rPr>
          <w:rFonts w:ascii="Times New Roman" w:eastAsia="楷体" w:hAnsi="Times New Roman" w:cs="Times New Roman"/>
          <w:sz w:val="24"/>
          <w:szCs w:val="24"/>
        </w:rPr>
        <w:t>、</w:t>
      </w:r>
      <w:r w:rsidR="00942F44" w:rsidRPr="00942F44">
        <w:rPr>
          <w:rFonts w:ascii="Times New Roman" w:eastAsia="楷体" w:hAnsi="Times New Roman" w:cs="Times New Roman"/>
          <w:sz w:val="24"/>
          <w:szCs w:val="24"/>
        </w:rPr>
        <w:t>25</w:t>
      </w:r>
      <w:r w:rsidR="00942F44" w:rsidRPr="00942F44">
        <w:rPr>
          <w:rFonts w:ascii="宋体" w:eastAsia="宋体" w:hAnsi="宋体" w:cs="宋体" w:hint="eastAsia"/>
          <w:sz w:val="24"/>
          <w:szCs w:val="24"/>
        </w:rPr>
        <w:t>℃</w:t>
      </w:r>
      <w:r w:rsidR="00942F44" w:rsidRPr="00942F44">
        <w:rPr>
          <w:rFonts w:ascii="Times New Roman" w:eastAsia="楷体" w:hAnsi="Times New Roman" w:cs="Times New Roman"/>
          <w:sz w:val="24"/>
          <w:szCs w:val="24"/>
        </w:rPr>
        <w:t>）进行摊铺和碾压，段落长度一般为</w:t>
      </w:r>
      <w:r w:rsidR="00942F44" w:rsidRPr="00942F44">
        <w:rPr>
          <w:rFonts w:ascii="Times New Roman" w:eastAsia="楷体" w:hAnsi="Times New Roman" w:cs="Times New Roman"/>
          <w:sz w:val="24"/>
          <w:szCs w:val="24"/>
        </w:rPr>
        <w:t>100m</w:t>
      </w:r>
      <w:r w:rsidR="00942F44" w:rsidRPr="00942F44">
        <w:rPr>
          <w:rFonts w:ascii="Times New Roman" w:eastAsia="楷体" w:hAnsi="Times New Roman" w:cs="Times New Roman"/>
          <w:sz w:val="24"/>
          <w:szCs w:val="24"/>
        </w:rPr>
        <w:t>左右。试铺完成后检测试验段路面压实度和渗水系数是否满足规范要求，确定适宜的拌和、摊铺、碾压温度。试验路段长度宜不小于</w:t>
      </w:r>
      <w:r w:rsidR="00942F44" w:rsidRPr="00942F44">
        <w:rPr>
          <w:rFonts w:ascii="Times New Roman" w:eastAsia="楷体" w:hAnsi="Times New Roman" w:cs="Times New Roman"/>
          <w:sz w:val="24"/>
          <w:szCs w:val="24"/>
        </w:rPr>
        <w:t>300m</w:t>
      </w:r>
      <w:r w:rsidR="00942F44" w:rsidRPr="00942F44">
        <w:rPr>
          <w:rFonts w:ascii="Times New Roman" w:eastAsia="楷体" w:hAnsi="Times New Roman" w:cs="Times New Roman"/>
          <w:sz w:val="24"/>
          <w:szCs w:val="24"/>
        </w:rPr>
        <w:t>。</w:t>
      </w:r>
    </w:p>
    <w:p w:rsidR="005D4E63" w:rsidRPr="004271AF" w:rsidRDefault="005D4E63" w:rsidP="00C626B2">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C626B2">
      <w:pPr>
        <w:pStyle w:val="2"/>
      </w:pPr>
      <w:bookmarkStart w:id="37" w:name="_Toc175833311"/>
      <w:bookmarkStart w:id="38" w:name="_Toc175833513"/>
      <w:r w:rsidRPr="004271AF">
        <w:rPr>
          <w:rFonts w:hint="eastAsia"/>
        </w:rPr>
        <w:t xml:space="preserve">5.2 </w:t>
      </w:r>
      <w:r w:rsidRPr="004271AF">
        <w:rPr>
          <w:rFonts w:hint="eastAsia"/>
        </w:rPr>
        <w:t>拌和</w:t>
      </w:r>
      <w:bookmarkEnd w:id="37"/>
      <w:bookmarkEnd w:id="38"/>
    </w:p>
    <w:p w:rsidR="004271AF" w:rsidRDefault="004271AF" w:rsidP="00C626B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5.2.1</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温拌再生沥青混合料生产时需要的材料为回收沥青路面材料（</w:t>
      </w:r>
      <w:r w:rsidRPr="004271AF">
        <w:rPr>
          <w:rFonts w:ascii="Times New Roman" w:eastAsia="宋体" w:hAnsi="Times New Roman" w:cs="Times New Roman" w:hint="eastAsia"/>
          <w:sz w:val="24"/>
          <w:szCs w:val="24"/>
        </w:rPr>
        <w:t>RAP</w:t>
      </w:r>
      <w:r w:rsidRPr="004271AF">
        <w:rPr>
          <w:rFonts w:ascii="Times New Roman" w:eastAsia="宋体" w:hAnsi="Times New Roman" w:cs="Times New Roman" w:hint="eastAsia"/>
          <w:sz w:val="24"/>
          <w:szCs w:val="24"/>
        </w:rPr>
        <w:t>）、新沥青、新集料、矿粉和再生剂，拌和时应以室内配合比试验报告所提供的掺配比例进行拌和。</w:t>
      </w:r>
    </w:p>
    <w:p w:rsidR="00C626B2" w:rsidRPr="004271AF" w:rsidRDefault="00C626B2" w:rsidP="00C626B2">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C626B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5.2.2</w:t>
      </w:r>
      <w:r w:rsidRPr="004271AF">
        <w:rPr>
          <w:rFonts w:ascii="Times New Roman" w:eastAsia="宋体" w:hAnsi="Times New Roman" w:cs="Times New Roman" w:hint="eastAsia"/>
          <w:sz w:val="24"/>
          <w:szCs w:val="24"/>
        </w:rPr>
        <w:t xml:space="preserve"> </w:t>
      </w:r>
      <w:bookmarkStart w:id="39" w:name="OLE_LINK4"/>
      <w:bookmarkStart w:id="40" w:name="OLE_LINK5"/>
      <w:r w:rsidRPr="004271AF">
        <w:rPr>
          <w:rFonts w:ascii="Times New Roman" w:eastAsia="宋体" w:hAnsi="Times New Roman" w:cs="Times New Roman" w:hint="eastAsia"/>
          <w:sz w:val="24"/>
          <w:szCs w:val="24"/>
        </w:rPr>
        <w:t>SMC</w:t>
      </w:r>
      <w:r w:rsidRPr="004271AF">
        <w:rPr>
          <w:rFonts w:ascii="Times New Roman" w:eastAsia="宋体" w:hAnsi="Times New Roman" w:cs="Times New Roman" w:hint="eastAsia"/>
          <w:sz w:val="24"/>
          <w:szCs w:val="24"/>
        </w:rPr>
        <w:t>温拌再生沥青混合料拌和时间根据具体情况经试拌确定，以沥青</w:t>
      </w:r>
      <w:proofErr w:type="gramStart"/>
      <w:r w:rsidRPr="004271AF">
        <w:rPr>
          <w:rFonts w:ascii="Times New Roman" w:eastAsia="宋体" w:hAnsi="Times New Roman" w:cs="Times New Roman" w:hint="eastAsia"/>
          <w:sz w:val="24"/>
          <w:szCs w:val="24"/>
        </w:rPr>
        <w:t>均匀裹覆集料</w:t>
      </w:r>
      <w:proofErr w:type="gramEnd"/>
      <w:r w:rsidRPr="004271AF">
        <w:rPr>
          <w:rFonts w:ascii="Times New Roman" w:eastAsia="宋体" w:hAnsi="Times New Roman" w:cs="Times New Roman" w:hint="eastAsia"/>
          <w:sz w:val="24"/>
          <w:szCs w:val="24"/>
        </w:rPr>
        <w:t>为度。</w:t>
      </w:r>
      <w:r w:rsidRPr="004271AF">
        <w:rPr>
          <w:rFonts w:ascii="Times New Roman" w:eastAsia="宋体" w:hAnsi="Times New Roman" w:cs="Times New Roman"/>
          <w:sz w:val="24"/>
          <w:szCs w:val="24"/>
        </w:rPr>
        <w:t>SMC</w:t>
      </w:r>
      <w:r w:rsidRPr="004271AF">
        <w:rPr>
          <w:rFonts w:ascii="Times New Roman" w:eastAsia="宋体" w:hAnsi="Times New Roman" w:cs="Times New Roman" w:hint="eastAsia"/>
          <w:sz w:val="24"/>
          <w:szCs w:val="24"/>
        </w:rPr>
        <w:t>温拌再生沥青混合料每盘的生产周期不宜少于</w:t>
      </w:r>
      <w:r w:rsidRPr="004271AF">
        <w:rPr>
          <w:rFonts w:ascii="Times New Roman" w:eastAsia="宋体" w:hAnsi="Times New Roman" w:cs="Times New Roman"/>
          <w:sz w:val="24"/>
          <w:szCs w:val="24"/>
        </w:rPr>
        <w:t>55</w:t>
      </w:r>
      <w:r w:rsidRPr="004271AF">
        <w:rPr>
          <w:rFonts w:ascii="Times New Roman" w:eastAsia="宋体" w:hAnsi="Times New Roman" w:cs="Times New Roman" w:hint="eastAsia"/>
          <w:sz w:val="24"/>
          <w:szCs w:val="24"/>
        </w:rPr>
        <w:t>s</w:t>
      </w:r>
      <w:r w:rsidRPr="004271AF">
        <w:rPr>
          <w:rFonts w:ascii="Times New Roman" w:eastAsia="宋体" w:hAnsi="Times New Roman" w:cs="Times New Roman"/>
          <w:sz w:val="24"/>
          <w:szCs w:val="24"/>
        </w:rPr>
        <w:t>~70s</w:t>
      </w:r>
      <w:r w:rsidRPr="004271AF">
        <w:rPr>
          <w:rFonts w:ascii="Times New Roman" w:eastAsia="宋体" w:hAnsi="Times New Roman" w:cs="Times New Roman" w:hint="eastAsia"/>
          <w:sz w:val="24"/>
          <w:szCs w:val="24"/>
        </w:rPr>
        <w:t>，其中，干</w:t>
      </w:r>
      <w:proofErr w:type="gramStart"/>
      <w:r w:rsidRPr="004271AF">
        <w:rPr>
          <w:rFonts w:ascii="Times New Roman" w:eastAsia="宋体" w:hAnsi="Times New Roman" w:cs="Times New Roman" w:hint="eastAsia"/>
          <w:sz w:val="24"/>
          <w:szCs w:val="24"/>
        </w:rPr>
        <w:t>拌时间</w:t>
      </w:r>
      <w:proofErr w:type="gramEnd"/>
      <w:r w:rsidRPr="004271AF">
        <w:rPr>
          <w:rFonts w:ascii="Times New Roman" w:eastAsia="宋体" w:hAnsi="Times New Roman" w:cs="Times New Roman" w:hint="eastAsia"/>
          <w:sz w:val="24"/>
          <w:szCs w:val="24"/>
        </w:rPr>
        <w:t>比普通混合料延长</w:t>
      </w:r>
      <w:r w:rsidRPr="004271AF">
        <w:rPr>
          <w:rFonts w:ascii="Times New Roman" w:eastAsia="宋体" w:hAnsi="Times New Roman" w:cs="Times New Roman"/>
          <w:sz w:val="24"/>
          <w:szCs w:val="24"/>
        </w:rPr>
        <w:t>5</w:t>
      </w:r>
      <w:r w:rsidRPr="004271AF">
        <w:rPr>
          <w:rFonts w:ascii="Times New Roman" w:eastAsia="宋体" w:hAnsi="Times New Roman" w:cs="Times New Roman" w:hint="eastAsia"/>
          <w:sz w:val="24"/>
          <w:szCs w:val="24"/>
        </w:rPr>
        <w:t>s</w:t>
      </w:r>
      <w:r w:rsidRPr="004271AF">
        <w:rPr>
          <w:rFonts w:ascii="Times New Roman" w:eastAsia="宋体" w:hAnsi="Times New Roman" w:cs="Times New Roman"/>
          <w:sz w:val="24"/>
          <w:szCs w:val="24"/>
        </w:rPr>
        <w:t>~10</w:t>
      </w:r>
      <w:r w:rsidRPr="004271AF">
        <w:rPr>
          <w:rFonts w:ascii="Times New Roman" w:eastAsia="宋体" w:hAnsi="Times New Roman" w:cs="Times New Roman" w:hint="eastAsia"/>
          <w:sz w:val="24"/>
          <w:szCs w:val="24"/>
        </w:rPr>
        <w:t>s</w:t>
      </w:r>
      <w:r w:rsidRPr="004271AF">
        <w:rPr>
          <w:rFonts w:ascii="Times New Roman" w:eastAsia="宋体" w:hAnsi="Times New Roman" w:cs="Times New Roman" w:hint="eastAsia"/>
          <w:sz w:val="24"/>
          <w:szCs w:val="24"/>
        </w:rPr>
        <w:t>，总拌和时间比普通混合料延长</w:t>
      </w:r>
      <w:r w:rsidRPr="004271AF">
        <w:rPr>
          <w:rFonts w:ascii="Times New Roman" w:eastAsia="宋体" w:hAnsi="Times New Roman" w:cs="Times New Roman"/>
          <w:sz w:val="24"/>
          <w:szCs w:val="24"/>
        </w:rPr>
        <w:t>1</w:t>
      </w:r>
      <w:r w:rsidRPr="004271AF">
        <w:rPr>
          <w:rFonts w:ascii="Times New Roman" w:eastAsia="宋体" w:hAnsi="Times New Roman" w:cs="Times New Roman" w:hint="eastAsia"/>
          <w:sz w:val="24"/>
          <w:szCs w:val="24"/>
        </w:rPr>
        <w:t>0</w:t>
      </w:r>
      <w:r w:rsidRPr="004271AF">
        <w:rPr>
          <w:rFonts w:ascii="Times New Roman" w:eastAsia="宋体" w:hAnsi="Times New Roman" w:cs="Times New Roman"/>
          <w:sz w:val="24"/>
          <w:szCs w:val="24"/>
        </w:rPr>
        <w:t>~</w:t>
      </w:r>
      <w:r w:rsidRPr="004271AF">
        <w:rPr>
          <w:rFonts w:ascii="Times New Roman" w:eastAsia="宋体" w:hAnsi="Times New Roman" w:cs="Times New Roman" w:hint="eastAsia"/>
          <w:sz w:val="24"/>
          <w:szCs w:val="24"/>
        </w:rPr>
        <w:t>30s</w:t>
      </w:r>
      <w:r w:rsidRPr="004271AF">
        <w:rPr>
          <w:rFonts w:ascii="Times New Roman" w:eastAsia="宋体" w:hAnsi="Times New Roman" w:cs="Times New Roman" w:hint="eastAsia"/>
          <w:sz w:val="24"/>
          <w:szCs w:val="24"/>
        </w:rPr>
        <w:t>。</w:t>
      </w:r>
      <w:bookmarkEnd w:id="39"/>
      <w:bookmarkEnd w:id="40"/>
    </w:p>
    <w:p w:rsidR="00E314E4" w:rsidRDefault="00E314E4" w:rsidP="00E314E4">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C626B2">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5.2.3</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温拌再生沥青混合料拌和温度</w:t>
      </w:r>
      <w:r w:rsidR="00942F44">
        <w:rPr>
          <w:rFonts w:ascii="Times New Roman" w:eastAsia="宋体" w:hAnsi="Times New Roman" w:cs="Times New Roman" w:hint="eastAsia"/>
          <w:sz w:val="24"/>
          <w:szCs w:val="24"/>
        </w:rPr>
        <w:t>可采用</w:t>
      </w:r>
      <w:r w:rsidRPr="004271AF">
        <w:rPr>
          <w:rFonts w:ascii="Times New Roman" w:eastAsia="宋体" w:hAnsi="Times New Roman" w:cs="Times New Roman" w:hint="eastAsia"/>
          <w:sz w:val="24"/>
          <w:szCs w:val="24"/>
        </w:rPr>
        <w:t>表</w:t>
      </w:r>
      <w:r w:rsidRPr="004271AF">
        <w:rPr>
          <w:rFonts w:ascii="Times New Roman" w:eastAsia="宋体" w:hAnsi="Times New Roman" w:cs="Times New Roman" w:hint="eastAsia"/>
          <w:sz w:val="24"/>
          <w:szCs w:val="24"/>
        </w:rPr>
        <w:t>5.2.3</w:t>
      </w:r>
      <w:r w:rsidRPr="004271AF">
        <w:rPr>
          <w:rFonts w:ascii="Times New Roman" w:eastAsia="宋体" w:hAnsi="Times New Roman" w:cs="Times New Roman" w:hint="eastAsia"/>
          <w:sz w:val="24"/>
          <w:szCs w:val="24"/>
        </w:rPr>
        <w:t>的</w:t>
      </w:r>
      <w:r w:rsidR="00942F44">
        <w:rPr>
          <w:rFonts w:ascii="Times New Roman" w:eastAsia="宋体" w:hAnsi="Times New Roman" w:cs="Times New Roman" w:hint="eastAsia"/>
          <w:sz w:val="24"/>
          <w:szCs w:val="24"/>
        </w:rPr>
        <w:t>推荐温度</w:t>
      </w:r>
      <w:r w:rsidRPr="004271AF">
        <w:rPr>
          <w:rFonts w:ascii="Times New Roman" w:eastAsia="宋体" w:hAnsi="Times New Roman" w:cs="Times New Roman" w:hint="eastAsia"/>
          <w:sz w:val="24"/>
          <w:szCs w:val="24"/>
        </w:rPr>
        <w:t>。</w:t>
      </w:r>
    </w:p>
    <w:p w:rsidR="004271AF" w:rsidRPr="004271AF" w:rsidRDefault="004271AF" w:rsidP="00C626B2">
      <w:pPr>
        <w:autoSpaceDE w:val="0"/>
        <w:autoSpaceDN w:val="0"/>
        <w:adjustRightInd w:val="0"/>
        <w:spacing w:line="288" w:lineRule="auto"/>
        <w:jc w:val="center"/>
        <w:rPr>
          <w:rFonts w:ascii="Times New Roman" w:eastAsia="宋体" w:hAnsi="Times New Roman" w:cs="Times New Roman"/>
          <w:b/>
          <w:bCs/>
          <w:kern w:val="28"/>
          <w:szCs w:val="21"/>
        </w:rPr>
      </w:pPr>
      <w:r w:rsidRPr="004271AF">
        <w:rPr>
          <w:rFonts w:ascii="Times New Roman" w:eastAsia="宋体" w:hAnsi="Times New Roman" w:cs="Times New Roman" w:hint="eastAsia"/>
          <w:b/>
          <w:bCs/>
          <w:kern w:val="28"/>
          <w:szCs w:val="21"/>
        </w:rPr>
        <w:t>表</w:t>
      </w:r>
      <w:r w:rsidRPr="004271AF">
        <w:rPr>
          <w:rFonts w:ascii="Times New Roman" w:eastAsia="宋体" w:hAnsi="Times New Roman" w:cs="Times New Roman" w:hint="eastAsia"/>
          <w:b/>
          <w:bCs/>
          <w:kern w:val="28"/>
          <w:szCs w:val="21"/>
        </w:rPr>
        <w:t>5.2.3  SMC</w:t>
      </w:r>
      <w:r w:rsidR="00942F44">
        <w:rPr>
          <w:rFonts w:ascii="Times New Roman" w:eastAsia="宋体" w:hAnsi="Times New Roman" w:cs="Times New Roman" w:hint="eastAsia"/>
          <w:b/>
          <w:bCs/>
          <w:kern w:val="28"/>
          <w:szCs w:val="21"/>
        </w:rPr>
        <w:t>温拌再生沥青混合料拌和推荐</w:t>
      </w:r>
      <w:r w:rsidRPr="004271AF">
        <w:rPr>
          <w:rFonts w:ascii="Times New Roman" w:eastAsia="宋体" w:hAnsi="Times New Roman" w:cs="Times New Roman" w:hint="eastAsia"/>
          <w:b/>
          <w:bCs/>
          <w:kern w:val="28"/>
          <w:szCs w:val="21"/>
        </w:rPr>
        <w:t>温度</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7"/>
        <w:gridCol w:w="1418"/>
        <w:gridCol w:w="2338"/>
        <w:gridCol w:w="2339"/>
      </w:tblGrid>
      <w:tr w:rsidR="004271AF" w:rsidRPr="004271AF" w:rsidTr="00C626B2">
        <w:trPr>
          <w:trHeight w:val="397"/>
        </w:trPr>
        <w:tc>
          <w:tcPr>
            <w:tcW w:w="2977" w:type="dxa"/>
            <w:vMerge w:val="restart"/>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lastRenderedPageBreak/>
              <w:t>项目</w:t>
            </w:r>
          </w:p>
        </w:tc>
        <w:tc>
          <w:tcPr>
            <w:tcW w:w="1418" w:type="dxa"/>
            <w:vMerge w:val="restart"/>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单位</w:t>
            </w:r>
          </w:p>
        </w:tc>
        <w:tc>
          <w:tcPr>
            <w:tcW w:w="4677" w:type="dxa"/>
            <w:gridSpan w:val="2"/>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要求</w:t>
            </w:r>
          </w:p>
        </w:tc>
      </w:tr>
      <w:tr w:rsidR="004271AF" w:rsidRPr="004271AF" w:rsidTr="00C626B2">
        <w:trPr>
          <w:trHeight w:val="397"/>
        </w:trPr>
        <w:tc>
          <w:tcPr>
            <w:tcW w:w="2977" w:type="dxa"/>
            <w:vMerge/>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p>
        </w:tc>
        <w:tc>
          <w:tcPr>
            <w:tcW w:w="1418" w:type="dxa"/>
            <w:vMerge/>
            <w:shd w:val="clear" w:color="auto" w:fill="auto"/>
            <w:vAlign w:val="center"/>
          </w:tcPr>
          <w:p w:rsidR="004271AF" w:rsidRPr="004271AF" w:rsidRDefault="004271AF" w:rsidP="004271AF">
            <w:pPr>
              <w:autoSpaceDE w:val="0"/>
              <w:autoSpaceDN w:val="0"/>
              <w:adjustRightInd w:val="0"/>
              <w:jc w:val="center"/>
              <w:rPr>
                <w:rFonts w:ascii="宋体" w:eastAsia="宋体" w:hAnsi="宋体" w:cs="Times New Roman"/>
                <w:bCs/>
                <w:kern w:val="28"/>
                <w:szCs w:val="21"/>
              </w:rPr>
            </w:pPr>
          </w:p>
        </w:tc>
        <w:tc>
          <w:tcPr>
            <w:tcW w:w="233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道路石油沥青</w:t>
            </w:r>
          </w:p>
        </w:tc>
        <w:tc>
          <w:tcPr>
            <w:tcW w:w="2339"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改姓沥青</w:t>
            </w:r>
          </w:p>
        </w:tc>
      </w:tr>
      <w:tr w:rsidR="004271AF" w:rsidRPr="004271AF" w:rsidTr="00C626B2">
        <w:trPr>
          <w:trHeight w:val="397"/>
        </w:trPr>
        <w:tc>
          <w:tcPr>
            <w:tcW w:w="2977"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沥青加热温度</w:t>
            </w:r>
          </w:p>
        </w:tc>
        <w:tc>
          <w:tcPr>
            <w:tcW w:w="141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宋体" w:eastAsia="宋体" w:hAnsi="宋体" w:cs="Times New Roman" w:hint="eastAsia"/>
                <w:bCs/>
                <w:kern w:val="28"/>
                <w:szCs w:val="21"/>
              </w:rPr>
              <w:t>℃</w:t>
            </w:r>
          </w:p>
        </w:tc>
        <w:tc>
          <w:tcPr>
            <w:tcW w:w="4677" w:type="dxa"/>
            <w:gridSpan w:val="2"/>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110</w:t>
            </w:r>
            <w:r w:rsidRPr="004271AF">
              <w:rPr>
                <w:rFonts w:ascii="宋体" w:eastAsia="宋体" w:hAnsi="宋体" w:cs="Times New Roman" w:hint="eastAsia"/>
                <w:bCs/>
                <w:kern w:val="28"/>
                <w:szCs w:val="21"/>
              </w:rPr>
              <w:t>～</w:t>
            </w:r>
            <w:r w:rsidRPr="004271AF">
              <w:rPr>
                <w:rFonts w:ascii="Times New Roman" w:eastAsia="宋体" w:hAnsi="Times New Roman" w:cs="Times New Roman" w:hint="eastAsia"/>
                <w:bCs/>
                <w:kern w:val="28"/>
                <w:szCs w:val="21"/>
              </w:rPr>
              <w:t>120</w:t>
            </w:r>
          </w:p>
        </w:tc>
      </w:tr>
      <w:tr w:rsidR="004271AF" w:rsidRPr="004271AF" w:rsidTr="00C626B2">
        <w:trPr>
          <w:trHeight w:val="397"/>
        </w:trPr>
        <w:tc>
          <w:tcPr>
            <w:tcW w:w="2977"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RAP</w:t>
            </w:r>
            <w:r w:rsidRPr="004271AF">
              <w:rPr>
                <w:rFonts w:ascii="Times New Roman" w:eastAsia="宋体" w:hAnsi="Times New Roman" w:cs="Times New Roman" w:hint="eastAsia"/>
                <w:bCs/>
                <w:kern w:val="28"/>
                <w:szCs w:val="21"/>
              </w:rPr>
              <w:t>料加热温度</w:t>
            </w:r>
          </w:p>
        </w:tc>
        <w:tc>
          <w:tcPr>
            <w:tcW w:w="141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宋体" w:eastAsia="宋体" w:hAnsi="宋体" w:cs="Times New Roman" w:hint="eastAsia"/>
                <w:bCs/>
                <w:kern w:val="28"/>
                <w:szCs w:val="21"/>
              </w:rPr>
              <w:t>℃</w:t>
            </w:r>
          </w:p>
        </w:tc>
        <w:tc>
          <w:tcPr>
            <w:tcW w:w="233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110</w:t>
            </w:r>
            <w:r w:rsidRPr="004271AF">
              <w:rPr>
                <w:rFonts w:ascii="宋体" w:eastAsia="宋体" w:hAnsi="宋体" w:cs="Times New Roman" w:hint="eastAsia"/>
                <w:bCs/>
                <w:kern w:val="28"/>
                <w:szCs w:val="21"/>
              </w:rPr>
              <w:t>～</w:t>
            </w:r>
            <w:r w:rsidRPr="004271AF">
              <w:rPr>
                <w:rFonts w:ascii="Times New Roman" w:eastAsia="宋体" w:hAnsi="Times New Roman" w:cs="Times New Roman" w:hint="eastAsia"/>
                <w:bCs/>
                <w:kern w:val="28"/>
                <w:szCs w:val="21"/>
              </w:rPr>
              <w:t>120</w:t>
            </w:r>
          </w:p>
        </w:tc>
        <w:tc>
          <w:tcPr>
            <w:tcW w:w="2339"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130</w:t>
            </w:r>
            <w:r w:rsidRPr="004271AF">
              <w:rPr>
                <w:rFonts w:ascii="Times New Roman" w:eastAsia="宋体" w:hAnsi="Times New Roman" w:cs="Times New Roman" w:hint="eastAsia"/>
                <w:bCs/>
                <w:kern w:val="28"/>
                <w:szCs w:val="21"/>
              </w:rPr>
              <w:t>～</w:t>
            </w:r>
            <w:r w:rsidRPr="004271AF">
              <w:rPr>
                <w:rFonts w:ascii="Times New Roman" w:eastAsia="宋体" w:hAnsi="Times New Roman" w:cs="Times New Roman" w:hint="eastAsia"/>
                <w:bCs/>
                <w:kern w:val="28"/>
                <w:szCs w:val="21"/>
              </w:rPr>
              <w:t>140</w:t>
            </w:r>
          </w:p>
        </w:tc>
      </w:tr>
      <w:tr w:rsidR="004271AF" w:rsidRPr="004271AF" w:rsidTr="00C626B2">
        <w:trPr>
          <w:trHeight w:val="397"/>
        </w:trPr>
        <w:tc>
          <w:tcPr>
            <w:tcW w:w="2977"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新集料加热温度</w:t>
            </w:r>
          </w:p>
        </w:tc>
        <w:tc>
          <w:tcPr>
            <w:tcW w:w="141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宋体" w:eastAsia="宋体" w:hAnsi="宋体" w:cs="Times New Roman" w:hint="eastAsia"/>
                <w:bCs/>
                <w:kern w:val="28"/>
                <w:szCs w:val="21"/>
              </w:rPr>
              <w:t>℃</w:t>
            </w:r>
          </w:p>
        </w:tc>
        <w:tc>
          <w:tcPr>
            <w:tcW w:w="233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140</w:t>
            </w:r>
            <w:r w:rsidRPr="004271AF">
              <w:rPr>
                <w:rFonts w:ascii="宋体" w:eastAsia="宋体" w:hAnsi="宋体" w:cs="Times New Roman" w:hint="eastAsia"/>
                <w:bCs/>
                <w:kern w:val="28"/>
                <w:szCs w:val="21"/>
              </w:rPr>
              <w:t>～</w:t>
            </w:r>
            <w:r w:rsidRPr="004271AF">
              <w:rPr>
                <w:rFonts w:ascii="Times New Roman" w:eastAsia="宋体" w:hAnsi="Times New Roman" w:cs="Times New Roman" w:hint="eastAsia"/>
                <w:bCs/>
                <w:kern w:val="28"/>
                <w:szCs w:val="21"/>
              </w:rPr>
              <w:t>160</w:t>
            </w:r>
          </w:p>
        </w:tc>
        <w:tc>
          <w:tcPr>
            <w:tcW w:w="2339"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150</w:t>
            </w:r>
            <w:r w:rsidRPr="004271AF">
              <w:rPr>
                <w:rFonts w:ascii="Times New Roman" w:eastAsia="宋体" w:hAnsi="Times New Roman" w:cs="Times New Roman" w:hint="eastAsia"/>
                <w:bCs/>
                <w:kern w:val="28"/>
                <w:szCs w:val="21"/>
              </w:rPr>
              <w:t>～</w:t>
            </w:r>
            <w:r w:rsidRPr="004271AF">
              <w:rPr>
                <w:rFonts w:ascii="Times New Roman" w:eastAsia="宋体" w:hAnsi="Times New Roman" w:cs="Times New Roman" w:hint="eastAsia"/>
                <w:bCs/>
                <w:kern w:val="28"/>
                <w:szCs w:val="21"/>
              </w:rPr>
              <w:t>170</w:t>
            </w:r>
          </w:p>
        </w:tc>
      </w:tr>
      <w:tr w:rsidR="004271AF" w:rsidRPr="004271AF" w:rsidTr="00C626B2">
        <w:trPr>
          <w:trHeight w:val="397"/>
        </w:trPr>
        <w:tc>
          <w:tcPr>
            <w:tcW w:w="2977"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混合料出料温度</w:t>
            </w:r>
          </w:p>
        </w:tc>
        <w:tc>
          <w:tcPr>
            <w:tcW w:w="141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宋体" w:eastAsia="宋体" w:hAnsi="宋体" w:cs="Times New Roman" w:hint="eastAsia"/>
                <w:bCs/>
                <w:kern w:val="28"/>
                <w:szCs w:val="21"/>
              </w:rPr>
              <w:t>℃</w:t>
            </w:r>
          </w:p>
        </w:tc>
        <w:tc>
          <w:tcPr>
            <w:tcW w:w="2338"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130</w:t>
            </w:r>
            <w:r w:rsidRPr="004271AF">
              <w:rPr>
                <w:rFonts w:ascii="宋体" w:eastAsia="宋体" w:hAnsi="宋体" w:cs="Times New Roman" w:hint="eastAsia"/>
                <w:bCs/>
                <w:kern w:val="28"/>
                <w:szCs w:val="21"/>
              </w:rPr>
              <w:t>～</w:t>
            </w:r>
            <w:r w:rsidRPr="004271AF">
              <w:rPr>
                <w:rFonts w:ascii="Times New Roman" w:eastAsia="宋体" w:hAnsi="Times New Roman" w:cs="Times New Roman" w:hint="eastAsia"/>
                <w:bCs/>
                <w:kern w:val="28"/>
                <w:szCs w:val="21"/>
              </w:rPr>
              <w:t>150</w:t>
            </w:r>
          </w:p>
        </w:tc>
        <w:tc>
          <w:tcPr>
            <w:tcW w:w="2339" w:type="dxa"/>
            <w:shd w:val="clear" w:color="auto" w:fill="auto"/>
            <w:vAlign w:val="center"/>
          </w:tcPr>
          <w:p w:rsidR="004271AF" w:rsidRPr="004271AF" w:rsidRDefault="004271AF" w:rsidP="004271AF">
            <w:pPr>
              <w:autoSpaceDE w:val="0"/>
              <w:autoSpaceDN w:val="0"/>
              <w:adjustRightInd w:val="0"/>
              <w:jc w:val="center"/>
              <w:rPr>
                <w:rFonts w:ascii="Times New Roman" w:eastAsia="宋体" w:hAnsi="Times New Roman" w:cs="Times New Roman"/>
                <w:bCs/>
                <w:kern w:val="28"/>
                <w:szCs w:val="21"/>
              </w:rPr>
            </w:pPr>
            <w:r w:rsidRPr="004271AF">
              <w:rPr>
                <w:rFonts w:ascii="Times New Roman" w:eastAsia="宋体" w:hAnsi="Times New Roman" w:cs="Times New Roman" w:hint="eastAsia"/>
                <w:bCs/>
                <w:kern w:val="28"/>
                <w:szCs w:val="21"/>
              </w:rPr>
              <w:t>140</w:t>
            </w:r>
            <w:r w:rsidRPr="004271AF">
              <w:rPr>
                <w:rFonts w:ascii="宋体" w:eastAsia="宋体" w:hAnsi="宋体" w:cs="Times New Roman" w:hint="eastAsia"/>
                <w:bCs/>
                <w:kern w:val="28"/>
                <w:szCs w:val="21"/>
              </w:rPr>
              <w:t>～</w:t>
            </w:r>
            <w:r w:rsidRPr="004271AF">
              <w:rPr>
                <w:rFonts w:ascii="Times New Roman" w:eastAsia="宋体" w:hAnsi="Times New Roman" w:cs="Times New Roman" w:hint="eastAsia"/>
                <w:bCs/>
                <w:kern w:val="28"/>
                <w:szCs w:val="21"/>
              </w:rPr>
              <w:t>160</w:t>
            </w:r>
          </w:p>
        </w:tc>
      </w:tr>
    </w:tbl>
    <w:p w:rsidR="00C626B2" w:rsidRDefault="00C626B2" w:rsidP="00C626B2">
      <w:pPr>
        <w:autoSpaceDE w:val="0"/>
        <w:autoSpaceDN w:val="0"/>
        <w:adjustRightInd w:val="0"/>
        <w:spacing w:line="288" w:lineRule="auto"/>
        <w:ind w:firstLineChars="100" w:firstLine="241"/>
        <w:jc w:val="left"/>
        <w:rPr>
          <w:rFonts w:ascii="Times New Roman" w:eastAsia="宋体" w:hAnsi="Times New Roman" w:cs="Times New Roman"/>
          <w:b/>
          <w:sz w:val="24"/>
          <w:szCs w:val="24"/>
        </w:rPr>
      </w:pPr>
    </w:p>
    <w:p w:rsidR="004271AF" w:rsidRDefault="004271AF" w:rsidP="00C626B2">
      <w:pPr>
        <w:autoSpaceDE w:val="0"/>
        <w:autoSpaceDN w:val="0"/>
        <w:adjustRightInd w:val="0"/>
        <w:spacing w:line="288" w:lineRule="auto"/>
        <w:ind w:firstLineChars="100" w:firstLine="241"/>
        <w:jc w:val="left"/>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5.2.4</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温拌再生沥青混合料拌和的其他要求应符合《公路沥青路面再生技术规范》（</w:t>
      </w:r>
      <w:r w:rsidRPr="004271AF">
        <w:rPr>
          <w:rFonts w:ascii="Times New Roman" w:eastAsia="宋体" w:hAnsi="Times New Roman" w:cs="Times New Roman" w:hint="eastAsia"/>
          <w:sz w:val="24"/>
          <w:szCs w:val="24"/>
        </w:rPr>
        <w:t>JTG/T 5521</w:t>
      </w:r>
      <w:r w:rsidRPr="004271AF">
        <w:rPr>
          <w:rFonts w:ascii="Times New Roman" w:eastAsia="宋体" w:hAnsi="Times New Roman" w:cs="Times New Roman" w:hint="eastAsia"/>
          <w:sz w:val="24"/>
          <w:szCs w:val="24"/>
        </w:rPr>
        <w:t>）</w:t>
      </w:r>
      <w:proofErr w:type="gramStart"/>
      <w:r w:rsidRPr="004271AF">
        <w:rPr>
          <w:rFonts w:ascii="Times New Roman" w:eastAsia="宋体" w:hAnsi="Times New Roman" w:cs="Times New Roman" w:hint="eastAsia"/>
          <w:sz w:val="24"/>
          <w:szCs w:val="24"/>
        </w:rPr>
        <w:t>中厂拌热再生</w:t>
      </w:r>
      <w:proofErr w:type="gramEnd"/>
      <w:r w:rsidRPr="004271AF">
        <w:rPr>
          <w:rFonts w:ascii="Times New Roman" w:eastAsia="宋体" w:hAnsi="Times New Roman" w:cs="Times New Roman" w:hint="eastAsia"/>
          <w:sz w:val="24"/>
          <w:szCs w:val="24"/>
        </w:rPr>
        <w:t>施工的有关规定。</w:t>
      </w:r>
    </w:p>
    <w:p w:rsidR="00A22309" w:rsidRPr="004271AF" w:rsidRDefault="00A22309" w:rsidP="00A22309">
      <w:pPr>
        <w:autoSpaceDE w:val="0"/>
        <w:autoSpaceDN w:val="0"/>
        <w:adjustRightInd w:val="0"/>
        <w:spacing w:line="288" w:lineRule="auto"/>
        <w:ind w:firstLineChars="100" w:firstLine="240"/>
        <w:jc w:val="left"/>
        <w:rPr>
          <w:rFonts w:ascii="Times New Roman" w:eastAsia="宋体" w:hAnsi="Times New Roman" w:cs="Times New Roman"/>
          <w:sz w:val="24"/>
          <w:szCs w:val="24"/>
        </w:rPr>
      </w:pPr>
    </w:p>
    <w:p w:rsidR="004271AF" w:rsidRPr="004271AF" w:rsidRDefault="004271AF" w:rsidP="00A22309">
      <w:pPr>
        <w:pStyle w:val="2"/>
      </w:pPr>
      <w:bookmarkStart w:id="41" w:name="_Toc175833312"/>
      <w:bookmarkStart w:id="42" w:name="_Toc175833514"/>
      <w:r w:rsidRPr="004271AF">
        <w:rPr>
          <w:rFonts w:hint="eastAsia"/>
        </w:rPr>
        <w:t xml:space="preserve">5.3 </w:t>
      </w:r>
      <w:r w:rsidRPr="004271AF">
        <w:rPr>
          <w:rFonts w:hint="eastAsia"/>
        </w:rPr>
        <w:t>运输</w:t>
      </w:r>
      <w:bookmarkEnd w:id="41"/>
      <w:bookmarkEnd w:id="42"/>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5.3.1</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温拌再生沥青混合料的运输应符合《公路沥青路面再生技术规范》（</w:t>
      </w:r>
      <w:r w:rsidRPr="004271AF">
        <w:rPr>
          <w:rFonts w:ascii="Times New Roman" w:eastAsia="宋体" w:hAnsi="Times New Roman" w:cs="Times New Roman" w:hint="eastAsia"/>
          <w:sz w:val="24"/>
          <w:szCs w:val="24"/>
        </w:rPr>
        <w:t>JTG/T 5521</w:t>
      </w:r>
      <w:r w:rsidRPr="004271AF">
        <w:rPr>
          <w:rFonts w:ascii="Times New Roman" w:eastAsia="宋体" w:hAnsi="Times New Roman" w:cs="Times New Roman" w:hint="eastAsia"/>
          <w:sz w:val="24"/>
          <w:szCs w:val="24"/>
        </w:rPr>
        <w:t>）</w:t>
      </w:r>
      <w:proofErr w:type="gramStart"/>
      <w:r w:rsidRPr="004271AF">
        <w:rPr>
          <w:rFonts w:ascii="Times New Roman" w:eastAsia="宋体" w:hAnsi="Times New Roman" w:cs="Times New Roman" w:hint="eastAsia"/>
          <w:sz w:val="24"/>
          <w:szCs w:val="24"/>
        </w:rPr>
        <w:t>中厂拌热再生</w:t>
      </w:r>
      <w:proofErr w:type="gramEnd"/>
      <w:r w:rsidRPr="004271AF">
        <w:rPr>
          <w:rFonts w:ascii="Times New Roman" w:eastAsia="宋体" w:hAnsi="Times New Roman" w:cs="Times New Roman" w:hint="eastAsia"/>
          <w:sz w:val="24"/>
          <w:szCs w:val="24"/>
        </w:rPr>
        <w:t>施工的有关规定。</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A22309">
      <w:pPr>
        <w:pStyle w:val="2"/>
      </w:pPr>
      <w:bookmarkStart w:id="43" w:name="_Toc175833313"/>
      <w:bookmarkStart w:id="44" w:name="_Toc175833515"/>
      <w:r w:rsidRPr="004271AF">
        <w:rPr>
          <w:rFonts w:hint="eastAsia"/>
        </w:rPr>
        <w:t xml:space="preserve">5.4 </w:t>
      </w:r>
      <w:r w:rsidRPr="004271AF">
        <w:rPr>
          <w:rFonts w:hint="eastAsia"/>
        </w:rPr>
        <w:t>摊铺</w:t>
      </w:r>
      <w:bookmarkEnd w:id="43"/>
      <w:bookmarkEnd w:id="44"/>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5.4.1</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常温再生沥青混合料的摊铺应使用履带式摊铺机。摊铺机应缓慢、均匀、连续不间断地摊铺，不得随意变换速度或中途停顿，摊铺速度宜控制在</w:t>
      </w:r>
      <w:r w:rsidRPr="004271AF">
        <w:rPr>
          <w:rFonts w:ascii="Times New Roman" w:eastAsia="宋体" w:hAnsi="Times New Roman" w:cs="Times New Roman" w:hint="eastAsia"/>
          <w:sz w:val="24"/>
          <w:szCs w:val="24"/>
        </w:rPr>
        <w:t>2 m/min</w:t>
      </w:r>
      <w:r w:rsidRPr="004271AF">
        <w:rPr>
          <w:rFonts w:ascii="Times New Roman" w:eastAsia="宋体" w:hAnsi="Times New Roman" w:cs="Times New Roman" w:hint="eastAsia"/>
          <w:sz w:val="24"/>
          <w:szCs w:val="24"/>
        </w:rPr>
        <w:t>～</w:t>
      </w:r>
      <w:r w:rsidRPr="004271AF">
        <w:rPr>
          <w:rFonts w:ascii="Times New Roman" w:eastAsia="宋体" w:hAnsi="Times New Roman" w:cs="Times New Roman" w:hint="eastAsia"/>
          <w:sz w:val="24"/>
          <w:szCs w:val="24"/>
        </w:rPr>
        <w:t>2.5m/min</w:t>
      </w:r>
      <w:r w:rsidRPr="004271AF">
        <w:rPr>
          <w:rFonts w:ascii="Times New Roman" w:eastAsia="宋体" w:hAnsi="Times New Roman" w:cs="Times New Roman" w:hint="eastAsia"/>
          <w:sz w:val="24"/>
          <w:szCs w:val="24"/>
        </w:rPr>
        <w:t>；当发现混合料出现明显的离析、波浪、裂缝、拖痕时，应分析原因，予以消除。</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5.4.2</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温拌再生沥青路面施工的环境温度应在</w:t>
      </w:r>
      <w:r w:rsidRPr="004271AF">
        <w:rPr>
          <w:rFonts w:ascii="Times New Roman" w:eastAsia="宋体" w:hAnsi="Times New Roman" w:cs="Times New Roman" w:hint="eastAsia"/>
          <w:sz w:val="24"/>
          <w:szCs w:val="24"/>
        </w:rPr>
        <w:t>5</w:t>
      </w:r>
      <w:r w:rsidRPr="004271AF">
        <w:rPr>
          <w:rFonts w:ascii="Times New Roman" w:eastAsia="宋体" w:hAnsi="Times New Roman" w:cs="Times New Roman" w:hint="eastAsia"/>
          <w:sz w:val="24"/>
          <w:szCs w:val="24"/>
        </w:rPr>
        <w:t>℃以上。</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5.4.3</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温拌再生沥青混合料的松铺系数应通过试验路段的试铺、试压确定，松铺系数宜为</w:t>
      </w:r>
      <w:r w:rsidRPr="004271AF">
        <w:rPr>
          <w:rFonts w:ascii="Times New Roman" w:eastAsia="宋体" w:hAnsi="Times New Roman" w:cs="Times New Roman" w:hint="eastAsia"/>
          <w:sz w:val="24"/>
          <w:szCs w:val="24"/>
        </w:rPr>
        <w:t>1.3</w:t>
      </w:r>
      <w:r w:rsidRPr="004271AF">
        <w:rPr>
          <w:rFonts w:ascii="Times New Roman" w:eastAsia="宋体" w:hAnsi="Times New Roman" w:cs="Times New Roman" w:hint="eastAsia"/>
          <w:sz w:val="24"/>
          <w:szCs w:val="24"/>
        </w:rPr>
        <w:t>～</w:t>
      </w:r>
      <w:r w:rsidRPr="004271AF">
        <w:rPr>
          <w:rFonts w:ascii="Times New Roman" w:eastAsia="宋体" w:hAnsi="Times New Roman" w:cs="Times New Roman" w:hint="eastAsia"/>
          <w:sz w:val="24"/>
          <w:szCs w:val="24"/>
        </w:rPr>
        <w:t>1.4</w:t>
      </w:r>
      <w:r w:rsidRPr="004271AF">
        <w:rPr>
          <w:rFonts w:ascii="Times New Roman" w:eastAsia="宋体" w:hAnsi="Times New Roman" w:cs="Times New Roman" w:hint="eastAsia"/>
          <w:sz w:val="24"/>
          <w:szCs w:val="24"/>
        </w:rPr>
        <w:t>。</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5.4.4</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温拌再生沥青混合料摊铺的其他要求应符合</w:t>
      </w:r>
      <w:bookmarkStart w:id="45" w:name="OLE_LINK1"/>
      <w:bookmarkStart w:id="46" w:name="OLE_LINK2"/>
      <w:r w:rsidRPr="004271AF">
        <w:rPr>
          <w:rFonts w:ascii="Times New Roman" w:eastAsia="宋体" w:hAnsi="Times New Roman" w:cs="Times New Roman" w:hint="eastAsia"/>
          <w:sz w:val="24"/>
          <w:szCs w:val="24"/>
        </w:rPr>
        <w:t>《公路沥青路面再生技术规范》（</w:t>
      </w:r>
      <w:r w:rsidRPr="004271AF">
        <w:rPr>
          <w:rFonts w:ascii="Times New Roman" w:eastAsia="宋体" w:hAnsi="Times New Roman" w:cs="Times New Roman"/>
          <w:sz w:val="24"/>
          <w:szCs w:val="24"/>
        </w:rPr>
        <w:t>JTG/T 5521</w:t>
      </w:r>
      <w:r w:rsidRPr="004271AF">
        <w:rPr>
          <w:rFonts w:ascii="Times New Roman" w:eastAsia="宋体" w:hAnsi="Times New Roman" w:cs="Times New Roman" w:hint="eastAsia"/>
          <w:sz w:val="24"/>
          <w:szCs w:val="24"/>
        </w:rPr>
        <w:t>）</w:t>
      </w:r>
      <w:proofErr w:type="gramStart"/>
      <w:r w:rsidRPr="004271AF">
        <w:rPr>
          <w:rFonts w:ascii="Times New Roman" w:eastAsia="宋体" w:hAnsi="Times New Roman" w:cs="Times New Roman" w:hint="eastAsia"/>
          <w:sz w:val="24"/>
          <w:szCs w:val="24"/>
        </w:rPr>
        <w:t>中厂拌热再生</w:t>
      </w:r>
      <w:proofErr w:type="gramEnd"/>
      <w:r w:rsidRPr="004271AF">
        <w:rPr>
          <w:rFonts w:ascii="Times New Roman" w:eastAsia="宋体" w:hAnsi="Times New Roman" w:cs="Times New Roman" w:hint="eastAsia"/>
          <w:sz w:val="24"/>
          <w:szCs w:val="24"/>
        </w:rPr>
        <w:t>施工的有关规定。</w:t>
      </w:r>
      <w:bookmarkEnd w:id="45"/>
      <w:bookmarkEnd w:id="46"/>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A22309">
      <w:pPr>
        <w:pStyle w:val="2"/>
      </w:pPr>
      <w:bookmarkStart w:id="47" w:name="_Toc175833314"/>
      <w:bookmarkStart w:id="48" w:name="_Toc175833516"/>
      <w:r w:rsidRPr="004271AF">
        <w:rPr>
          <w:rFonts w:hint="eastAsia"/>
        </w:rPr>
        <w:t xml:space="preserve">5.5 </w:t>
      </w:r>
      <w:r w:rsidRPr="004271AF">
        <w:rPr>
          <w:rFonts w:hint="eastAsia"/>
        </w:rPr>
        <w:t>碾压</w:t>
      </w:r>
      <w:bookmarkEnd w:id="47"/>
      <w:bookmarkEnd w:id="48"/>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5.5.1</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温拌再生沥青混合料碾压应设专人指挥，并做好碾压各个阶段的衔接。</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5.5.2</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每个碾压段落长度为</w:t>
      </w:r>
      <w:r w:rsidRPr="004271AF">
        <w:rPr>
          <w:rFonts w:ascii="Times New Roman" w:eastAsia="宋体" w:hAnsi="Times New Roman" w:cs="Times New Roman" w:hint="eastAsia"/>
          <w:sz w:val="24"/>
          <w:szCs w:val="24"/>
        </w:rPr>
        <w:t>30</w:t>
      </w:r>
      <w:r w:rsidRPr="004271AF">
        <w:rPr>
          <w:rFonts w:ascii="Times New Roman" w:eastAsia="宋体" w:hAnsi="Times New Roman" w:cs="Times New Roman" w:hint="eastAsia"/>
          <w:sz w:val="24"/>
          <w:szCs w:val="24"/>
        </w:rPr>
        <w:t>～</w:t>
      </w:r>
      <w:r w:rsidRPr="004271AF">
        <w:rPr>
          <w:rFonts w:ascii="Times New Roman" w:eastAsia="宋体" w:hAnsi="Times New Roman" w:cs="Times New Roman" w:hint="eastAsia"/>
          <w:sz w:val="24"/>
          <w:szCs w:val="24"/>
        </w:rPr>
        <w:t>50m</w:t>
      </w:r>
      <w:r w:rsidRPr="004271AF">
        <w:rPr>
          <w:rFonts w:ascii="Times New Roman" w:eastAsia="宋体" w:hAnsi="Times New Roman" w:cs="Times New Roman" w:hint="eastAsia"/>
          <w:sz w:val="24"/>
          <w:szCs w:val="24"/>
        </w:rPr>
        <w:t>，碾压时应将驱动轮朝向摊铺机；碾压路线及方向不应突然改变；压路机起动、停止必须减速缓行，不准刹车制动。压路机折回不应处在</w:t>
      </w:r>
      <w:r w:rsidRPr="004271AF">
        <w:rPr>
          <w:rFonts w:ascii="Times New Roman" w:eastAsia="宋体" w:hAnsi="Times New Roman" w:cs="Times New Roman" w:hint="eastAsia"/>
          <w:sz w:val="24"/>
          <w:szCs w:val="24"/>
        </w:rPr>
        <w:lastRenderedPageBreak/>
        <w:t>同一横断面上。</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5.5.3</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碾压应在高温下完成，相邻碾压带重叠宽度为</w:t>
      </w:r>
      <w:r w:rsidRPr="004271AF">
        <w:rPr>
          <w:rFonts w:ascii="Times New Roman" w:eastAsia="宋体" w:hAnsi="Times New Roman" w:cs="Times New Roman" w:hint="eastAsia"/>
          <w:sz w:val="24"/>
          <w:szCs w:val="24"/>
        </w:rPr>
        <w:t>10</w:t>
      </w:r>
      <w:r w:rsidRPr="004271AF">
        <w:rPr>
          <w:rFonts w:ascii="Times New Roman" w:eastAsia="宋体" w:hAnsi="Times New Roman" w:cs="Times New Roman" w:hint="eastAsia"/>
          <w:sz w:val="24"/>
          <w:szCs w:val="24"/>
        </w:rPr>
        <w:t>～</w:t>
      </w:r>
      <w:r w:rsidRPr="004271AF">
        <w:rPr>
          <w:rFonts w:ascii="Times New Roman" w:eastAsia="宋体" w:hAnsi="Times New Roman" w:cs="Times New Roman" w:hint="eastAsia"/>
          <w:sz w:val="24"/>
          <w:szCs w:val="24"/>
        </w:rPr>
        <w:t>20cm</w:t>
      </w:r>
      <w:r w:rsidRPr="004271AF">
        <w:rPr>
          <w:rFonts w:ascii="Times New Roman" w:eastAsia="宋体" w:hAnsi="Times New Roman" w:cs="Times New Roman" w:hint="eastAsia"/>
          <w:sz w:val="24"/>
          <w:szCs w:val="24"/>
        </w:rPr>
        <w:t>。</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5.5.4</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碾压时应向压路机轮上喷洒或涂刷含有隔离剂的水溶液，宜采用植物油</w:t>
      </w:r>
      <w:r w:rsidRPr="004271AF">
        <w:rPr>
          <w:rFonts w:ascii="Times New Roman" w:eastAsia="宋体" w:hAnsi="Times New Roman" w:cs="Times New Roman" w:hint="eastAsia"/>
          <w:sz w:val="24"/>
          <w:szCs w:val="24"/>
        </w:rPr>
        <w:t>+</w:t>
      </w:r>
      <w:r w:rsidRPr="004271AF">
        <w:rPr>
          <w:rFonts w:ascii="Times New Roman" w:eastAsia="宋体" w:hAnsi="Times New Roman" w:cs="Times New Roman" w:hint="eastAsia"/>
          <w:sz w:val="24"/>
          <w:szCs w:val="24"/>
        </w:rPr>
        <w:t>水</w:t>
      </w:r>
      <w:r w:rsidRPr="004271AF">
        <w:rPr>
          <w:rFonts w:ascii="Times New Roman" w:eastAsia="宋体" w:hAnsi="Times New Roman" w:cs="Times New Roman" w:hint="eastAsia"/>
          <w:sz w:val="24"/>
          <w:szCs w:val="24"/>
        </w:rPr>
        <w:t>+</w:t>
      </w:r>
      <w:r w:rsidRPr="004271AF">
        <w:rPr>
          <w:rFonts w:ascii="Times New Roman" w:eastAsia="宋体" w:hAnsi="Times New Roman" w:cs="Times New Roman" w:hint="eastAsia"/>
          <w:sz w:val="24"/>
          <w:szCs w:val="24"/>
        </w:rPr>
        <w:t>洗洁精</w:t>
      </w:r>
      <w:r w:rsidRPr="004271AF">
        <w:rPr>
          <w:rFonts w:ascii="Times New Roman" w:eastAsia="宋体" w:hAnsi="Times New Roman" w:cs="Times New Roman" w:hint="eastAsia"/>
          <w:sz w:val="24"/>
          <w:szCs w:val="24"/>
        </w:rPr>
        <w:t>=1:1:1</w:t>
      </w:r>
      <w:r w:rsidRPr="004271AF">
        <w:rPr>
          <w:rFonts w:ascii="Times New Roman" w:eastAsia="宋体" w:hAnsi="Times New Roman" w:cs="Times New Roman" w:hint="eastAsia"/>
          <w:sz w:val="24"/>
          <w:szCs w:val="24"/>
        </w:rPr>
        <w:t>，禁止使用对沥青有溶解作用的柴油等；喷洒应呈雾状，数量以不粘轮为度。</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5.5.5</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对初压、复压、</w:t>
      </w:r>
      <w:proofErr w:type="gramStart"/>
      <w:r w:rsidRPr="004271AF">
        <w:rPr>
          <w:rFonts w:ascii="Times New Roman" w:eastAsia="宋体" w:hAnsi="Times New Roman" w:cs="Times New Roman" w:hint="eastAsia"/>
          <w:sz w:val="24"/>
          <w:szCs w:val="24"/>
        </w:rPr>
        <w:t>终压段落</w:t>
      </w:r>
      <w:proofErr w:type="gramEnd"/>
      <w:r w:rsidRPr="004271AF">
        <w:rPr>
          <w:rFonts w:ascii="Times New Roman" w:eastAsia="宋体" w:hAnsi="Times New Roman" w:cs="Times New Roman" w:hint="eastAsia"/>
          <w:sz w:val="24"/>
          <w:szCs w:val="24"/>
        </w:rPr>
        <w:t>设置明显标志，便于司机</w:t>
      </w:r>
      <w:proofErr w:type="gramStart"/>
      <w:r w:rsidRPr="004271AF">
        <w:rPr>
          <w:rFonts w:ascii="Times New Roman" w:eastAsia="宋体" w:hAnsi="Times New Roman" w:cs="Times New Roman" w:hint="eastAsia"/>
          <w:sz w:val="24"/>
          <w:szCs w:val="24"/>
        </w:rPr>
        <w:t>辩认</w:t>
      </w:r>
      <w:proofErr w:type="gramEnd"/>
      <w:r w:rsidRPr="004271AF">
        <w:rPr>
          <w:rFonts w:ascii="Times New Roman" w:eastAsia="宋体" w:hAnsi="Times New Roman" w:cs="Times New Roman" w:hint="eastAsia"/>
          <w:sz w:val="24"/>
          <w:szCs w:val="24"/>
        </w:rPr>
        <w:t>。对松铺厚度、碾压顺序、压路机组合、碾压遍数、碾压速度及碾压温度应设专岗管理和检查，使面层做到既不漏压也</w:t>
      </w:r>
      <w:proofErr w:type="gramStart"/>
      <w:r w:rsidRPr="004271AF">
        <w:rPr>
          <w:rFonts w:ascii="Times New Roman" w:eastAsia="宋体" w:hAnsi="Times New Roman" w:cs="Times New Roman" w:hint="eastAsia"/>
          <w:sz w:val="24"/>
          <w:szCs w:val="24"/>
        </w:rPr>
        <w:t>不</w:t>
      </w:r>
      <w:proofErr w:type="gramEnd"/>
      <w:r w:rsidRPr="004271AF">
        <w:rPr>
          <w:rFonts w:ascii="Times New Roman" w:eastAsia="宋体" w:hAnsi="Times New Roman" w:cs="Times New Roman" w:hint="eastAsia"/>
          <w:sz w:val="24"/>
          <w:szCs w:val="24"/>
        </w:rPr>
        <w:t>超压。</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5.5.6</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压实完成</w:t>
      </w:r>
      <w:r w:rsidRPr="004271AF">
        <w:rPr>
          <w:rFonts w:ascii="Times New Roman" w:eastAsia="宋体" w:hAnsi="Times New Roman" w:cs="Times New Roman" w:hint="eastAsia"/>
          <w:sz w:val="24"/>
          <w:szCs w:val="24"/>
        </w:rPr>
        <w:t>12</w:t>
      </w:r>
      <w:r w:rsidRPr="004271AF">
        <w:rPr>
          <w:rFonts w:ascii="Times New Roman" w:eastAsia="宋体" w:hAnsi="Times New Roman" w:cs="Times New Roman" w:hint="eastAsia"/>
          <w:sz w:val="24"/>
          <w:szCs w:val="24"/>
        </w:rPr>
        <w:t>小时后及路表温度降到</w:t>
      </w:r>
      <w:r w:rsidRPr="004271AF">
        <w:rPr>
          <w:rFonts w:ascii="Times New Roman" w:eastAsia="宋体" w:hAnsi="Times New Roman" w:cs="Times New Roman" w:hint="eastAsia"/>
          <w:sz w:val="24"/>
          <w:szCs w:val="24"/>
        </w:rPr>
        <w:t>50</w:t>
      </w:r>
      <w:r w:rsidRPr="004271AF">
        <w:rPr>
          <w:rFonts w:ascii="Times New Roman" w:eastAsia="宋体" w:hAnsi="Times New Roman" w:cs="Times New Roman" w:hint="eastAsia"/>
          <w:sz w:val="24"/>
          <w:szCs w:val="24"/>
        </w:rPr>
        <w:t>度以下，方能允许施工车辆通行，如提前通行，可洒水降温。</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5.5.7</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在当天碾压的尚未冷却的沥青混凝土层面上，不得停放压路机或其他车辆，并防止矿料、油料和杂物散落在沥青层面上。</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5.5.8</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温拌再生沥青混合料宜采用表</w:t>
      </w:r>
      <w:r w:rsidRPr="004271AF">
        <w:rPr>
          <w:rFonts w:ascii="Times New Roman" w:eastAsia="宋体" w:hAnsi="Times New Roman" w:cs="Times New Roman" w:hint="eastAsia"/>
          <w:sz w:val="24"/>
          <w:szCs w:val="24"/>
        </w:rPr>
        <w:t>5.5.8</w:t>
      </w:r>
      <w:r w:rsidRPr="004271AF">
        <w:rPr>
          <w:rFonts w:ascii="Times New Roman" w:eastAsia="宋体" w:hAnsi="Times New Roman" w:cs="Times New Roman" w:hint="eastAsia"/>
          <w:sz w:val="24"/>
          <w:szCs w:val="24"/>
        </w:rPr>
        <w:t>碾压方案进行施工。</w:t>
      </w:r>
    </w:p>
    <w:p w:rsidR="004271AF" w:rsidRPr="004271AF" w:rsidRDefault="004271AF" w:rsidP="00A22309">
      <w:pPr>
        <w:autoSpaceDE w:val="0"/>
        <w:autoSpaceDN w:val="0"/>
        <w:adjustRightInd w:val="0"/>
        <w:spacing w:line="288" w:lineRule="auto"/>
        <w:ind w:firstLineChars="100" w:firstLine="211"/>
        <w:jc w:val="center"/>
        <w:rPr>
          <w:rFonts w:ascii="Times New Roman" w:eastAsia="黑体" w:hAnsi="Times New Roman" w:cs="Times New Roman"/>
          <w:b/>
          <w:szCs w:val="21"/>
        </w:rPr>
      </w:pPr>
      <w:r w:rsidRPr="004271AF">
        <w:rPr>
          <w:rFonts w:ascii="Times New Roman" w:eastAsia="黑体" w:hAnsi="Times New Roman" w:cs="Times New Roman"/>
          <w:b/>
          <w:szCs w:val="21"/>
        </w:rPr>
        <w:t>表</w:t>
      </w:r>
      <w:r w:rsidRPr="004271AF">
        <w:rPr>
          <w:rFonts w:ascii="Times New Roman" w:eastAsia="黑体" w:hAnsi="Times New Roman" w:cs="Times New Roman"/>
          <w:b/>
          <w:szCs w:val="21"/>
        </w:rPr>
        <w:t>5.5.8  SMC</w:t>
      </w:r>
      <w:r w:rsidRPr="004271AF">
        <w:rPr>
          <w:rFonts w:ascii="Times New Roman" w:eastAsia="黑体" w:hAnsi="Times New Roman" w:cs="Times New Roman"/>
          <w:b/>
          <w:szCs w:val="21"/>
        </w:rPr>
        <w:t>温拌再生沥青混合料推荐碾压方案</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3400"/>
        <w:gridCol w:w="2129"/>
        <w:gridCol w:w="2409"/>
      </w:tblGrid>
      <w:tr w:rsidR="004271AF" w:rsidRPr="004271AF" w:rsidTr="00A22309">
        <w:trPr>
          <w:trHeight w:val="397"/>
        </w:trPr>
        <w:tc>
          <w:tcPr>
            <w:tcW w:w="1134"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宋体" w:cs="Times New Roman" w:hint="eastAsia"/>
                <w:color w:val="000000"/>
                <w:kern w:val="24"/>
                <w:szCs w:val="21"/>
              </w:rPr>
              <w:t>碾压阶段</w:t>
            </w:r>
          </w:p>
        </w:tc>
        <w:tc>
          <w:tcPr>
            <w:tcW w:w="3400"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宋体" w:cs="Times New Roman" w:hint="eastAsia"/>
                <w:color w:val="000000"/>
                <w:kern w:val="24"/>
                <w:szCs w:val="21"/>
              </w:rPr>
              <w:t>压路机数量</w:t>
            </w:r>
            <w:r w:rsidRPr="004271AF">
              <w:rPr>
                <w:rFonts w:ascii="Times New Roman" w:eastAsia="宋体" w:hAnsi="宋体" w:cs="Times New Roman" w:hint="eastAsia"/>
                <w:color w:val="000000"/>
                <w:kern w:val="24"/>
                <w:szCs w:val="21"/>
              </w:rPr>
              <w:t>/</w:t>
            </w:r>
            <w:r w:rsidRPr="004271AF">
              <w:rPr>
                <w:rFonts w:ascii="Times New Roman" w:eastAsia="宋体" w:hAnsi="宋体" w:cs="Times New Roman" w:hint="eastAsia"/>
                <w:color w:val="000000"/>
                <w:kern w:val="24"/>
                <w:szCs w:val="21"/>
              </w:rPr>
              <w:t>型号</w:t>
            </w:r>
          </w:p>
        </w:tc>
        <w:tc>
          <w:tcPr>
            <w:tcW w:w="2129"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宋体" w:cs="Times New Roman" w:hint="eastAsia"/>
                <w:color w:val="000000"/>
                <w:kern w:val="24"/>
                <w:szCs w:val="21"/>
              </w:rPr>
              <w:t>碾压方案</w:t>
            </w:r>
          </w:p>
        </w:tc>
        <w:tc>
          <w:tcPr>
            <w:tcW w:w="2409"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宋体" w:cs="Times New Roman" w:hint="eastAsia"/>
                <w:color w:val="000000"/>
                <w:kern w:val="24"/>
                <w:szCs w:val="21"/>
              </w:rPr>
              <w:t>碾压工序</w:t>
            </w:r>
          </w:p>
        </w:tc>
      </w:tr>
      <w:tr w:rsidR="004271AF" w:rsidRPr="004271AF" w:rsidTr="00A22309">
        <w:trPr>
          <w:trHeight w:val="397"/>
        </w:trPr>
        <w:tc>
          <w:tcPr>
            <w:tcW w:w="1134"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宋体" w:cs="Times New Roman" w:hint="eastAsia"/>
                <w:color w:val="000000"/>
                <w:kern w:val="24"/>
                <w:szCs w:val="21"/>
              </w:rPr>
              <w:t>初</w:t>
            </w:r>
            <w:r w:rsidRPr="004271AF">
              <w:rPr>
                <w:rFonts w:ascii="Times New Roman" w:eastAsia="宋体" w:hAnsi="宋体" w:cs="Times New Roman" w:hint="eastAsia"/>
                <w:color w:val="000000"/>
                <w:kern w:val="24"/>
                <w:szCs w:val="21"/>
              </w:rPr>
              <w:t xml:space="preserve">  </w:t>
            </w:r>
            <w:r w:rsidRPr="004271AF">
              <w:rPr>
                <w:rFonts w:ascii="Times New Roman" w:eastAsia="宋体" w:hAnsi="宋体" w:cs="Times New Roman" w:hint="eastAsia"/>
                <w:color w:val="000000"/>
                <w:kern w:val="24"/>
                <w:szCs w:val="21"/>
              </w:rPr>
              <w:t>压</w:t>
            </w:r>
          </w:p>
        </w:tc>
        <w:tc>
          <w:tcPr>
            <w:tcW w:w="3400"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Times New Roman" w:cs="Times New Roman"/>
                <w:color w:val="000000"/>
                <w:kern w:val="24"/>
                <w:szCs w:val="21"/>
              </w:rPr>
              <w:t>1</w:t>
            </w:r>
            <w:r w:rsidRPr="004271AF">
              <w:rPr>
                <w:rFonts w:ascii="Times New Roman" w:eastAsia="宋体" w:hAnsi="Times New Roman" w:cs="Times New Roman"/>
                <w:color w:val="000000"/>
                <w:kern w:val="24"/>
                <w:szCs w:val="21"/>
              </w:rPr>
              <w:t>台双钢轮振动压路机</w:t>
            </w:r>
          </w:p>
        </w:tc>
        <w:tc>
          <w:tcPr>
            <w:tcW w:w="2129"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宋体" w:cs="Times New Roman" w:hint="eastAsia"/>
                <w:color w:val="000000"/>
                <w:kern w:val="24"/>
                <w:szCs w:val="21"/>
              </w:rPr>
              <w:t>前静后振</w:t>
            </w:r>
            <w:r w:rsidRPr="004271AF">
              <w:rPr>
                <w:rFonts w:ascii="Times New Roman" w:eastAsia="宋体" w:hAnsi="宋体" w:cs="Times New Roman" w:hint="eastAsia"/>
                <w:color w:val="000000"/>
                <w:kern w:val="24"/>
                <w:szCs w:val="21"/>
              </w:rPr>
              <w:t>1</w:t>
            </w:r>
            <w:r w:rsidRPr="004271AF">
              <w:rPr>
                <w:rFonts w:ascii="Times New Roman" w:eastAsia="宋体" w:hAnsi="宋体" w:cs="Times New Roman" w:hint="eastAsia"/>
                <w:color w:val="000000"/>
                <w:kern w:val="24"/>
                <w:szCs w:val="21"/>
              </w:rPr>
              <w:t>遍</w:t>
            </w:r>
          </w:p>
        </w:tc>
        <w:tc>
          <w:tcPr>
            <w:tcW w:w="2409"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宋体" w:cs="Times New Roman" w:hint="eastAsia"/>
                <w:color w:val="000000"/>
                <w:kern w:val="24"/>
                <w:szCs w:val="21"/>
              </w:rPr>
              <w:t>全幅碾压</w:t>
            </w:r>
          </w:p>
        </w:tc>
      </w:tr>
      <w:tr w:rsidR="004271AF" w:rsidRPr="004271AF" w:rsidTr="00A22309">
        <w:trPr>
          <w:trHeight w:val="397"/>
        </w:trPr>
        <w:tc>
          <w:tcPr>
            <w:tcW w:w="1134"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宋体" w:cs="Times New Roman" w:hint="eastAsia"/>
                <w:color w:val="000000"/>
                <w:kern w:val="24"/>
                <w:szCs w:val="21"/>
              </w:rPr>
              <w:t>复</w:t>
            </w:r>
            <w:r w:rsidRPr="004271AF">
              <w:rPr>
                <w:rFonts w:ascii="Times New Roman" w:eastAsia="宋体" w:hAnsi="宋体" w:cs="Times New Roman" w:hint="eastAsia"/>
                <w:color w:val="000000"/>
                <w:kern w:val="24"/>
                <w:szCs w:val="21"/>
              </w:rPr>
              <w:t xml:space="preserve">  </w:t>
            </w:r>
            <w:r w:rsidRPr="004271AF">
              <w:rPr>
                <w:rFonts w:ascii="Times New Roman" w:eastAsia="宋体" w:hAnsi="宋体" w:cs="Times New Roman" w:hint="eastAsia"/>
                <w:color w:val="000000"/>
                <w:kern w:val="24"/>
                <w:szCs w:val="21"/>
              </w:rPr>
              <w:t>压</w:t>
            </w:r>
          </w:p>
        </w:tc>
        <w:tc>
          <w:tcPr>
            <w:tcW w:w="3400" w:type="dxa"/>
            <w:shd w:val="clear" w:color="auto" w:fill="auto"/>
            <w:vAlign w:val="center"/>
          </w:tcPr>
          <w:p w:rsidR="004271AF" w:rsidRPr="004271AF" w:rsidRDefault="004271AF" w:rsidP="004271AF">
            <w:pPr>
              <w:widowControl/>
              <w:jc w:val="center"/>
              <w:rPr>
                <w:rFonts w:ascii="Arial" w:eastAsia="宋体" w:hAnsi="Arial" w:cs="Arial"/>
                <w:kern w:val="0"/>
                <w:szCs w:val="21"/>
              </w:rPr>
            </w:pPr>
            <w:r w:rsidRPr="004271AF">
              <w:rPr>
                <w:rFonts w:ascii="Times New Roman" w:eastAsia="宋体" w:hAnsi="Times New Roman" w:cs="Times New Roman"/>
                <w:color w:val="000000"/>
                <w:kern w:val="24"/>
                <w:szCs w:val="21"/>
              </w:rPr>
              <w:t>2</w:t>
            </w:r>
            <w:r w:rsidRPr="004271AF">
              <w:rPr>
                <w:rFonts w:ascii="Times New Roman" w:eastAsia="宋体" w:hAnsi="Times New Roman" w:cs="Times New Roman"/>
                <w:color w:val="000000"/>
                <w:kern w:val="24"/>
                <w:szCs w:val="21"/>
              </w:rPr>
              <w:t>台胶轮压路机</w:t>
            </w:r>
          </w:p>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Times New Roman" w:cs="Times New Roman"/>
                <w:color w:val="000000"/>
                <w:kern w:val="24"/>
                <w:szCs w:val="21"/>
              </w:rPr>
              <w:t>1</w:t>
            </w:r>
            <w:r w:rsidRPr="004271AF">
              <w:rPr>
                <w:rFonts w:ascii="Times New Roman" w:eastAsia="宋体" w:hAnsi="Times New Roman" w:cs="Times New Roman"/>
                <w:color w:val="000000"/>
                <w:kern w:val="24"/>
                <w:szCs w:val="21"/>
              </w:rPr>
              <w:t>台双钢轮振动压路机</w:t>
            </w:r>
          </w:p>
        </w:tc>
        <w:tc>
          <w:tcPr>
            <w:tcW w:w="2129" w:type="dxa"/>
            <w:shd w:val="clear" w:color="auto" w:fill="auto"/>
            <w:vAlign w:val="center"/>
          </w:tcPr>
          <w:p w:rsidR="004271AF" w:rsidRPr="004271AF" w:rsidRDefault="004271AF" w:rsidP="004271AF">
            <w:pPr>
              <w:widowControl/>
              <w:jc w:val="center"/>
              <w:rPr>
                <w:rFonts w:ascii="Arial" w:eastAsia="宋体" w:hAnsi="Arial" w:cs="Arial"/>
                <w:kern w:val="0"/>
                <w:szCs w:val="21"/>
              </w:rPr>
            </w:pPr>
            <w:r w:rsidRPr="004271AF">
              <w:rPr>
                <w:rFonts w:ascii="Times New Roman" w:eastAsia="宋体" w:hAnsi="宋体" w:cs="Times New Roman" w:hint="eastAsia"/>
                <w:color w:val="000000"/>
                <w:kern w:val="24"/>
                <w:szCs w:val="21"/>
              </w:rPr>
              <w:t>碾压</w:t>
            </w:r>
            <w:r w:rsidRPr="004271AF">
              <w:rPr>
                <w:rFonts w:ascii="Times New Roman" w:eastAsia="宋体" w:hAnsi="宋体" w:cs="Times New Roman" w:hint="eastAsia"/>
                <w:color w:val="000000"/>
                <w:kern w:val="24"/>
                <w:szCs w:val="21"/>
              </w:rPr>
              <w:t>6~8</w:t>
            </w:r>
            <w:r w:rsidRPr="004271AF">
              <w:rPr>
                <w:rFonts w:ascii="Times New Roman" w:eastAsia="宋体" w:hAnsi="宋体" w:cs="Times New Roman" w:hint="eastAsia"/>
                <w:color w:val="000000"/>
                <w:kern w:val="24"/>
                <w:szCs w:val="21"/>
              </w:rPr>
              <w:t>遍</w:t>
            </w:r>
          </w:p>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proofErr w:type="gramStart"/>
            <w:r w:rsidRPr="004271AF">
              <w:rPr>
                <w:rFonts w:ascii="Times New Roman" w:eastAsia="宋体" w:hAnsi="宋体" w:cs="Times New Roman" w:hint="eastAsia"/>
                <w:color w:val="000000"/>
                <w:kern w:val="24"/>
                <w:szCs w:val="21"/>
              </w:rPr>
              <w:t>强振</w:t>
            </w:r>
            <w:proofErr w:type="gramEnd"/>
            <w:r w:rsidRPr="004271AF">
              <w:rPr>
                <w:rFonts w:ascii="Times New Roman" w:eastAsia="宋体" w:hAnsi="宋体" w:cs="Times New Roman" w:hint="eastAsia"/>
                <w:color w:val="000000"/>
                <w:kern w:val="24"/>
                <w:szCs w:val="21"/>
              </w:rPr>
              <w:t>2~3</w:t>
            </w:r>
            <w:r w:rsidRPr="004271AF">
              <w:rPr>
                <w:rFonts w:ascii="Times New Roman" w:eastAsia="宋体" w:hAnsi="宋体" w:cs="Times New Roman" w:hint="eastAsia"/>
                <w:color w:val="000000"/>
                <w:kern w:val="24"/>
                <w:szCs w:val="21"/>
              </w:rPr>
              <w:t>遍</w:t>
            </w:r>
          </w:p>
        </w:tc>
        <w:tc>
          <w:tcPr>
            <w:tcW w:w="2409"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宋体" w:cs="Times New Roman" w:hint="eastAsia"/>
                <w:color w:val="000000"/>
                <w:kern w:val="24"/>
                <w:szCs w:val="21"/>
              </w:rPr>
              <w:t>胶轮、双钢轮振动压路机各全幅碾压</w:t>
            </w:r>
          </w:p>
        </w:tc>
      </w:tr>
      <w:tr w:rsidR="004271AF" w:rsidRPr="004271AF" w:rsidTr="00A22309">
        <w:trPr>
          <w:trHeight w:val="397"/>
        </w:trPr>
        <w:tc>
          <w:tcPr>
            <w:tcW w:w="1134"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宋体" w:cs="Times New Roman"/>
                <w:color w:val="000000"/>
                <w:kern w:val="24"/>
                <w:szCs w:val="21"/>
              </w:rPr>
            </w:pPr>
            <w:r w:rsidRPr="004271AF">
              <w:rPr>
                <w:rFonts w:ascii="Times New Roman" w:eastAsia="宋体" w:hAnsi="宋体" w:cs="Times New Roman" w:hint="eastAsia"/>
                <w:color w:val="000000"/>
                <w:kern w:val="24"/>
                <w:szCs w:val="21"/>
              </w:rPr>
              <w:t>终</w:t>
            </w:r>
            <w:r w:rsidRPr="004271AF">
              <w:rPr>
                <w:rFonts w:ascii="Times New Roman" w:eastAsia="宋体" w:hAnsi="宋体" w:cs="Times New Roman" w:hint="eastAsia"/>
                <w:color w:val="000000"/>
                <w:kern w:val="24"/>
                <w:szCs w:val="21"/>
              </w:rPr>
              <w:t xml:space="preserve">  </w:t>
            </w:r>
            <w:r w:rsidRPr="004271AF">
              <w:rPr>
                <w:rFonts w:ascii="Times New Roman" w:eastAsia="宋体" w:hAnsi="宋体" w:cs="Times New Roman" w:hint="eastAsia"/>
                <w:color w:val="000000"/>
                <w:kern w:val="24"/>
                <w:szCs w:val="21"/>
              </w:rPr>
              <w:t>压</w:t>
            </w:r>
          </w:p>
        </w:tc>
        <w:tc>
          <w:tcPr>
            <w:tcW w:w="3400"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Times New Roman" w:cs="Times New Roman"/>
                <w:color w:val="000000"/>
                <w:kern w:val="24"/>
                <w:szCs w:val="21"/>
              </w:rPr>
              <w:t>1</w:t>
            </w:r>
            <w:r w:rsidRPr="004271AF">
              <w:rPr>
                <w:rFonts w:ascii="Times New Roman" w:eastAsia="宋体" w:hAnsi="Times New Roman" w:cs="Times New Roman"/>
                <w:color w:val="000000"/>
                <w:kern w:val="24"/>
                <w:szCs w:val="21"/>
              </w:rPr>
              <w:t>台双钢轮振动压路机</w:t>
            </w:r>
          </w:p>
        </w:tc>
        <w:tc>
          <w:tcPr>
            <w:tcW w:w="2129"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宋体" w:cs="Times New Roman" w:hint="eastAsia"/>
                <w:color w:val="000000"/>
                <w:kern w:val="24"/>
                <w:szCs w:val="21"/>
              </w:rPr>
              <w:t>静压</w:t>
            </w:r>
            <w:r w:rsidRPr="004271AF">
              <w:rPr>
                <w:rFonts w:ascii="Times New Roman" w:eastAsia="宋体" w:hAnsi="宋体" w:cs="Times New Roman" w:hint="eastAsia"/>
                <w:color w:val="000000"/>
                <w:kern w:val="24"/>
                <w:szCs w:val="21"/>
              </w:rPr>
              <w:t>1~2</w:t>
            </w:r>
            <w:r w:rsidRPr="004271AF">
              <w:rPr>
                <w:rFonts w:ascii="Times New Roman" w:eastAsia="宋体" w:hAnsi="宋体" w:cs="Times New Roman" w:hint="eastAsia"/>
                <w:color w:val="000000"/>
                <w:kern w:val="24"/>
                <w:szCs w:val="21"/>
              </w:rPr>
              <w:t>遍</w:t>
            </w:r>
          </w:p>
        </w:tc>
        <w:tc>
          <w:tcPr>
            <w:tcW w:w="2409" w:type="dxa"/>
            <w:shd w:val="clear" w:color="auto" w:fill="auto"/>
            <w:vAlign w:val="center"/>
          </w:tcPr>
          <w:p w:rsidR="004271AF" w:rsidRPr="004271AF" w:rsidRDefault="004271AF" w:rsidP="004271AF">
            <w:pPr>
              <w:autoSpaceDE w:val="0"/>
              <w:autoSpaceDN w:val="0"/>
              <w:adjustRightInd w:val="0"/>
              <w:spacing w:line="288" w:lineRule="auto"/>
              <w:jc w:val="center"/>
              <w:rPr>
                <w:rFonts w:ascii="Times New Roman" w:eastAsia="宋体" w:hAnsi="Times New Roman" w:cs="Times New Roman"/>
                <w:sz w:val="24"/>
                <w:szCs w:val="24"/>
              </w:rPr>
            </w:pPr>
            <w:r w:rsidRPr="004271AF">
              <w:rPr>
                <w:rFonts w:ascii="Times New Roman" w:eastAsia="宋体" w:hAnsi="宋体" w:cs="Times New Roman" w:hint="eastAsia"/>
                <w:color w:val="000000"/>
                <w:kern w:val="24"/>
                <w:szCs w:val="21"/>
              </w:rPr>
              <w:t>全幅碾压</w:t>
            </w:r>
          </w:p>
        </w:tc>
      </w:tr>
    </w:tbl>
    <w:p w:rsidR="00A22309" w:rsidRDefault="00A22309" w:rsidP="00A22309">
      <w:pPr>
        <w:autoSpaceDE w:val="0"/>
        <w:autoSpaceDN w:val="0"/>
        <w:adjustRightInd w:val="0"/>
        <w:spacing w:line="288" w:lineRule="auto"/>
        <w:ind w:firstLineChars="100" w:firstLine="241"/>
        <w:rPr>
          <w:rFonts w:ascii="Times New Roman" w:eastAsia="宋体" w:hAnsi="Times New Roman" w:cs="Times New Roman"/>
          <w:b/>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b/>
          <w:sz w:val="24"/>
          <w:szCs w:val="24"/>
        </w:rPr>
        <w:t>5.5.9</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温拌再生沥青混合料的碾压应符合《公路沥青路面再生技术规范》（</w:t>
      </w:r>
      <w:r w:rsidRPr="004271AF">
        <w:rPr>
          <w:rFonts w:ascii="Times New Roman" w:eastAsia="宋体" w:hAnsi="Times New Roman" w:cs="Times New Roman" w:hint="eastAsia"/>
          <w:sz w:val="24"/>
          <w:szCs w:val="24"/>
        </w:rPr>
        <w:t>JTG/T 5521</w:t>
      </w:r>
      <w:r w:rsidRPr="004271AF">
        <w:rPr>
          <w:rFonts w:ascii="Times New Roman" w:eastAsia="宋体" w:hAnsi="Times New Roman" w:cs="Times New Roman" w:hint="eastAsia"/>
          <w:sz w:val="24"/>
          <w:szCs w:val="24"/>
        </w:rPr>
        <w:t>）</w:t>
      </w:r>
      <w:proofErr w:type="gramStart"/>
      <w:r w:rsidRPr="004271AF">
        <w:rPr>
          <w:rFonts w:ascii="Times New Roman" w:eastAsia="宋体" w:hAnsi="Times New Roman" w:cs="Times New Roman" w:hint="eastAsia"/>
          <w:sz w:val="24"/>
          <w:szCs w:val="24"/>
        </w:rPr>
        <w:t>中厂拌热再生</w:t>
      </w:r>
      <w:proofErr w:type="gramEnd"/>
      <w:r w:rsidRPr="004271AF">
        <w:rPr>
          <w:rFonts w:ascii="Times New Roman" w:eastAsia="宋体" w:hAnsi="Times New Roman" w:cs="Times New Roman" w:hint="eastAsia"/>
          <w:sz w:val="24"/>
          <w:szCs w:val="24"/>
        </w:rPr>
        <w:t>施工的有关规定。</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A22309">
      <w:pPr>
        <w:pStyle w:val="2"/>
      </w:pPr>
      <w:bookmarkStart w:id="49" w:name="_Toc175833315"/>
      <w:bookmarkStart w:id="50" w:name="_Toc175833517"/>
      <w:r w:rsidRPr="004271AF">
        <w:rPr>
          <w:rFonts w:hint="eastAsia"/>
        </w:rPr>
        <w:t xml:space="preserve">5.6 </w:t>
      </w:r>
      <w:r w:rsidRPr="004271AF">
        <w:rPr>
          <w:rFonts w:hint="eastAsia"/>
        </w:rPr>
        <w:t>养生及开放交通</w:t>
      </w:r>
      <w:bookmarkEnd w:id="49"/>
      <w:bookmarkEnd w:id="50"/>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5.6.1</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温拌再生沥青混合料宜在自然天气状况下养生</w:t>
      </w:r>
      <w:r w:rsidRPr="004271AF">
        <w:rPr>
          <w:rFonts w:ascii="Times New Roman" w:eastAsia="宋体" w:hAnsi="Times New Roman" w:cs="Times New Roman" w:hint="eastAsia"/>
          <w:sz w:val="24"/>
          <w:szCs w:val="24"/>
        </w:rPr>
        <w:t>24h</w:t>
      </w:r>
      <w:r w:rsidRPr="004271AF">
        <w:rPr>
          <w:rFonts w:ascii="Times New Roman" w:eastAsia="宋体" w:hAnsi="Times New Roman" w:cs="Times New Roman" w:hint="eastAsia"/>
          <w:sz w:val="24"/>
          <w:szCs w:val="24"/>
        </w:rPr>
        <w:t>，避免重车通行。</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5.6.2</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温拌再生沥青混合料的开放交通及其他应符合《公路沥青路面施工技术规范》（</w:t>
      </w:r>
      <w:r w:rsidRPr="004271AF">
        <w:rPr>
          <w:rFonts w:ascii="Times New Roman" w:eastAsia="宋体" w:hAnsi="Times New Roman" w:cs="Times New Roman" w:hint="eastAsia"/>
          <w:sz w:val="24"/>
          <w:szCs w:val="24"/>
        </w:rPr>
        <w:t>JTG F40</w:t>
      </w:r>
      <w:r w:rsidRPr="004271AF">
        <w:rPr>
          <w:rFonts w:ascii="Times New Roman" w:eastAsia="宋体" w:hAnsi="Times New Roman" w:cs="Times New Roman" w:hint="eastAsia"/>
          <w:sz w:val="24"/>
          <w:szCs w:val="24"/>
        </w:rPr>
        <w:t>）中热拌沥青混合料的有关规定。</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pP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sectPr w:rsidR="004271AF" w:rsidRPr="004271AF" w:rsidSect="00430BAD">
          <w:pgSz w:w="11906" w:h="16838"/>
          <w:pgMar w:top="1440" w:right="1418" w:bottom="1440" w:left="1418" w:header="851" w:footer="850" w:gutter="0"/>
          <w:cols w:space="720"/>
          <w:docGrid w:type="linesAndChars" w:linePitch="312"/>
        </w:sectPr>
      </w:pPr>
    </w:p>
    <w:p w:rsidR="004271AF" w:rsidRPr="004271AF" w:rsidRDefault="004271AF" w:rsidP="00A22309">
      <w:pPr>
        <w:pStyle w:val="1"/>
      </w:pPr>
      <w:bookmarkStart w:id="51" w:name="_Toc175833316"/>
      <w:bookmarkStart w:id="52" w:name="_Toc175833518"/>
      <w:r w:rsidRPr="004271AF">
        <w:rPr>
          <w:rFonts w:hint="eastAsia"/>
        </w:rPr>
        <w:lastRenderedPageBreak/>
        <w:t xml:space="preserve">6 </w:t>
      </w:r>
      <w:r w:rsidRPr="004271AF">
        <w:rPr>
          <w:rFonts w:hint="eastAsia"/>
        </w:rPr>
        <w:t>质量控制</w:t>
      </w:r>
      <w:bookmarkEnd w:id="51"/>
      <w:bookmarkEnd w:id="52"/>
      <w:r w:rsidRPr="004271AF">
        <w:rPr>
          <w:rFonts w:hint="eastAsia"/>
        </w:rPr>
        <w:t>与检查验收</w:t>
      </w:r>
    </w:p>
    <w:p w:rsidR="004271AF" w:rsidRPr="004271AF" w:rsidRDefault="004271AF" w:rsidP="00A22309">
      <w:pPr>
        <w:pStyle w:val="2"/>
      </w:pPr>
      <w:bookmarkStart w:id="53" w:name="_Toc175833317"/>
      <w:bookmarkStart w:id="54" w:name="_Toc175833519"/>
      <w:r w:rsidRPr="004271AF">
        <w:rPr>
          <w:rFonts w:hint="eastAsia"/>
        </w:rPr>
        <w:t xml:space="preserve">6.1 </w:t>
      </w:r>
      <w:r w:rsidRPr="004271AF">
        <w:rPr>
          <w:rFonts w:hint="eastAsia"/>
        </w:rPr>
        <w:t>施工</w:t>
      </w:r>
      <w:proofErr w:type="gramStart"/>
      <w:r w:rsidRPr="004271AF">
        <w:rPr>
          <w:rFonts w:hint="eastAsia"/>
        </w:rPr>
        <w:t>前材料</w:t>
      </w:r>
      <w:proofErr w:type="gramEnd"/>
      <w:r w:rsidRPr="004271AF">
        <w:rPr>
          <w:rFonts w:hint="eastAsia"/>
        </w:rPr>
        <w:t>和设备检查</w:t>
      </w:r>
      <w:bookmarkEnd w:id="53"/>
      <w:bookmarkEnd w:id="54"/>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6.1.1</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各种原材料的品种、规格、质量及混合料配合比应符合本规范第</w:t>
      </w:r>
      <w:r w:rsidRPr="004271AF">
        <w:rPr>
          <w:rFonts w:ascii="Times New Roman" w:eastAsia="宋体" w:hAnsi="Times New Roman" w:cs="Times New Roman" w:hint="eastAsia"/>
          <w:sz w:val="24"/>
          <w:szCs w:val="24"/>
        </w:rPr>
        <w:t>3</w:t>
      </w:r>
      <w:r w:rsidRPr="004271AF">
        <w:rPr>
          <w:rFonts w:ascii="Times New Roman" w:eastAsia="宋体" w:hAnsi="Times New Roman" w:cs="Times New Roman" w:hint="eastAsia"/>
          <w:sz w:val="24"/>
          <w:szCs w:val="24"/>
        </w:rPr>
        <w:t>章和第</w:t>
      </w:r>
      <w:r w:rsidRPr="004271AF">
        <w:rPr>
          <w:rFonts w:ascii="Times New Roman" w:eastAsia="宋体" w:hAnsi="Times New Roman" w:cs="Times New Roman" w:hint="eastAsia"/>
          <w:sz w:val="24"/>
          <w:szCs w:val="24"/>
        </w:rPr>
        <w:t>4</w:t>
      </w:r>
      <w:r w:rsidRPr="004271AF">
        <w:rPr>
          <w:rFonts w:ascii="Times New Roman" w:eastAsia="宋体" w:hAnsi="Times New Roman" w:cs="Times New Roman" w:hint="eastAsia"/>
          <w:sz w:val="24"/>
          <w:szCs w:val="24"/>
        </w:rPr>
        <w:t>章的规定。</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6.1.2</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各种施工设备应符合本规范第</w:t>
      </w:r>
      <w:r w:rsidRPr="004271AF">
        <w:rPr>
          <w:rFonts w:ascii="Times New Roman" w:eastAsia="宋体" w:hAnsi="Times New Roman" w:cs="Times New Roman" w:hint="eastAsia"/>
          <w:sz w:val="24"/>
          <w:szCs w:val="24"/>
        </w:rPr>
        <w:t>5</w:t>
      </w:r>
      <w:r w:rsidRPr="004271AF">
        <w:rPr>
          <w:rFonts w:ascii="Times New Roman" w:eastAsia="宋体" w:hAnsi="Times New Roman" w:cs="Times New Roman" w:hint="eastAsia"/>
          <w:sz w:val="24"/>
          <w:szCs w:val="24"/>
        </w:rPr>
        <w:t>章的规定。</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A22309">
      <w:pPr>
        <w:pStyle w:val="2"/>
      </w:pPr>
      <w:bookmarkStart w:id="55" w:name="_Toc175833318"/>
      <w:bookmarkStart w:id="56" w:name="_Toc175833520"/>
      <w:r w:rsidRPr="004271AF">
        <w:rPr>
          <w:rFonts w:hint="eastAsia"/>
        </w:rPr>
        <w:t xml:space="preserve">6.2 </w:t>
      </w:r>
      <w:r w:rsidRPr="004271AF">
        <w:rPr>
          <w:rFonts w:hint="eastAsia"/>
        </w:rPr>
        <w:t>施工质量控制</w:t>
      </w:r>
      <w:bookmarkEnd w:id="55"/>
      <w:bookmarkEnd w:id="56"/>
      <w:r w:rsidRPr="004271AF">
        <w:rPr>
          <w:rFonts w:hint="eastAsia"/>
        </w:rPr>
        <w:t>与检查验收</w:t>
      </w: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6.2.1</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施工过程中对预处理后沥青混合料回收料的质量检验应符合《公路沥青路面再生技术规范》（</w:t>
      </w:r>
      <w:r w:rsidRPr="004271AF">
        <w:rPr>
          <w:rFonts w:ascii="Times New Roman" w:eastAsia="宋体" w:hAnsi="Times New Roman" w:cs="Times New Roman" w:hint="eastAsia"/>
          <w:sz w:val="24"/>
          <w:szCs w:val="24"/>
        </w:rPr>
        <w:t>JTG/T 5521</w:t>
      </w:r>
      <w:r w:rsidRPr="004271AF">
        <w:rPr>
          <w:rFonts w:ascii="Times New Roman" w:eastAsia="宋体" w:hAnsi="Times New Roman" w:cs="Times New Roman" w:hint="eastAsia"/>
          <w:sz w:val="24"/>
          <w:szCs w:val="24"/>
        </w:rPr>
        <w:t>）</w:t>
      </w:r>
      <w:proofErr w:type="gramStart"/>
      <w:r w:rsidRPr="004271AF">
        <w:rPr>
          <w:rFonts w:ascii="Times New Roman" w:eastAsia="宋体" w:hAnsi="Times New Roman" w:cs="Times New Roman" w:hint="eastAsia"/>
          <w:sz w:val="24"/>
          <w:szCs w:val="24"/>
        </w:rPr>
        <w:t>中厂拌热再生</w:t>
      </w:r>
      <w:proofErr w:type="gramEnd"/>
      <w:r w:rsidRPr="004271AF">
        <w:rPr>
          <w:rFonts w:ascii="Times New Roman" w:eastAsia="宋体" w:hAnsi="Times New Roman" w:cs="Times New Roman" w:hint="eastAsia"/>
          <w:sz w:val="24"/>
          <w:szCs w:val="24"/>
        </w:rPr>
        <w:t>施工的有关规定。</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6.2.2</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施工过程中应随时检查沥青路面的外观（色泽、油膜厚度、表面空隙），避免因粗细集料的离析和混合料温度不均匀，造成路面局部渗水严重或压实不足。</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6.2.3</w:t>
      </w:r>
      <w:r w:rsidRPr="004271AF">
        <w:rPr>
          <w:rFonts w:ascii="Times New Roman" w:eastAsia="宋体" w:hAnsi="Times New Roman" w:cs="Times New Roman" w:hint="eastAsia"/>
          <w:sz w:val="24"/>
          <w:szCs w:val="24"/>
        </w:rPr>
        <w:t xml:space="preserve"> </w:t>
      </w:r>
      <w:r w:rsidRPr="004271AF">
        <w:rPr>
          <w:rFonts w:ascii="Times New Roman" w:eastAsia="宋体" w:hAnsi="Times New Roman" w:cs="Times New Roman" w:hint="eastAsia"/>
          <w:sz w:val="24"/>
          <w:szCs w:val="24"/>
        </w:rPr>
        <w:t>再生路面施工质量标准与控制的其他要求，应符合《公路沥青路面施工技术规范》（</w:t>
      </w:r>
      <w:r w:rsidRPr="004271AF">
        <w:rPr>
          <w:rFonts w:ascii="Times New Roman" w:eastAsia="宋体" w:hAnsi="Times New Roman" w:cs="Times New Roman" w:hint="eastAsia"/>
          <w:sz w:val="24"/>
          <w:szCs w:val="24"/>
        </w:rPr>
        <w:t>JTG F40</w:t>
      </w:r>
      <w:r w:rsidRPr="004271AF">
        <w:rPr>
          <w:rFonts w:ascii="Times New Roman" w:eastAsia="宋体" w:hAnsi="Times New Roman" w:cs="Times New Roman" w:hint="eastAsia"/>
          <w:sz w:val="24"/>
          <w:szCs w:val="24"/>
        </w:rPr>
        <w:t>）中热拌沥青混合料路面的有关规定。</w:t>
      </w:r>
    </w:p>
    <w:p w:rsidR="00A22309" w:rsidRPr="004271AF" w:rsidRDefault="00A22309" w:rsidP="00A22309">
      <w:pPr>
        <w:autoSpaceDE w:val="0"/>
        <w:autoSpaceDN w:val="0"/>
        <w:adjustRightInd w:val="0"/>
        <w:spacing w:line="288" w:lineRule="auto"/>
        <w:ind w:firstLineChars="100" w:firstLine="240"/>
        <w:rPr>
          <w:rFonts w:ascii="Times New Roman" w:eastAsia="宋体" w:hAnsi="Times New Roman" w:cs="Times New Roman"/>
          <w:sz w:val="24"/>
          <w:szCs w:val="24"/>
        </w:rPr>
      </w:pPr>
    </w:p>
    <w:p w:rsidR="004271AF" w:rsidRPr="004271AF" w:rsidRDefault="004271AF" w:rsidP="00A22309">
      <w:pPr>
        <w:autoSpaceDE w:val="0"/>
        <w:autoSpaceDN w:val="0"/>
        <w:adjustRightInd w:val="0"/>
        <w:spacing w:line="288" w:lineRule="auto"/>
        <w:ind w:firstLineChars="100" w:firstLine="241"/>
        <w:rPr>
          <w:rFonts w:ascii="Times New Roman" w:eastAsia="宋体" w:hAnsi="Times New Roman" w:cs="Times New Roman"/>
          <w:sz w:val="24"/>
          <w:szCs w:val="24"/>
        </w:rPr>
      </w:pPr>
      <w:r w:rsidRPr="004271AF">
        <w:rPr>
          <w:rFonts w:ascii="Times New Roman" w:eastAsia="宋体" w:hAnsi="Times New Roman" w:cs="Times New Roman" w:hint="eastAsia"/>
          <w:b/>
          <w:sz w:val="24"/>
          <w:szCs w:val="24"/>
        </w:rPr>
        <w:t>6.2.4</w:t>
      </w:r>
      <w:r w:rsidRPr="004271AF">
        <w:rPr>
          <w:rFonts w:ascii="Times New Roman" w:eastAsia="宋体" w:hAnsi="Times New Roman" w:cs="Times New Roman" w:hint="eastAsia"/>
          <w:sz w:val="24"/>
          <w:szCs w:val="24"/>
        </w:rPr>
        <w:t xml:space="preserve"> SMC</w:t>
      </w:r>
      <w:r w:rsidRPr="004271AF">
        <w:rPr>
          <w:rFonts w:ascii="Times New Roman" w:eastAsia="宋体" w:hAnsi="Times New Roman" w:cs="Times New Roman" w:hint="eastAsia"/>
          <w:sz w:val="24"/>
          <w:szCs w:val="24"/>
        </w:rPr>
        <w:t>温拌再生路面宜在施工完成</w:t>
      </w:r>
      <w:r w:rsidRPr="004271AF">
        <w:rPr>
          <w:rFonts w:ascii="Times New Roman" w:eastAsia="宋体" w:hAnsi="Times New Roman" w:cs="Times New Roman" w:hint="eastAsia"/>
          <w:sz w:val="24"/>
          <w:szCs w:val="24"/>
        </w:rPr>
        <w:t>72h</w:t>
      </w:r>
      <w:r w:rsidRPr="004271AF">
        <w:rPr>
          <w:rFonts w:ascii="Times New Roman" w:eastAsia="宋体" w:hAnsi="Times New Roman" w:cs="Times New Roman" w:hint="eastAsia"/>
          <w:sz w:val="24"/>
          <w:szCs w:val="24"/>
        </w:rPr>
        <w:t>进行现场检测，主要包括：压实度、渗水系数、摩擦系数、平整度等。其他质量控制和检查验收的要求按照《公路工程质量检验评定标准》（</w:t>
      </w:r>
      <w:r w:rsidRPr="004271AF">
        <w:rPr>
          <w:rFonts w:ascii="Times New Roman" w:eastAsia="宋体" w:hAnsi="Times New Roman" w:cs="Times New Roman" w:hint="eastAsia"/>
          <w:sz w:val="24"/>
          <w:szCs w:val="24"/>
        </w:rPr>
        <w:t>JTG F80</w:t>
      </w:r>
      <w:r w:rsidRPr="004271AF">
        <w:rPr>
          <w:rFonts w:ascii="Times New Roman" w:eastAsia="宋体" w:hAnsi="Times New Roman" w:cs="Times New Roman" w:hint="eastAsia"/>
          <w:sz w:val="24"/>
          <w:szCs w:val="24"/>
        </w:rPr>
        <w:t>）的相关规定执行。</w:t>
      </w: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pP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pP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pP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pPr>
    </w:p>
    <w:p w:rsidR="004271AF" w:rsidRPr="004271AF" w:rsidRDefault="004271AF" w:rsidP="004271AF">
      <w:pPr>
        <w:autoSpaceDE w:val="0"/>
        <w:autoSpaceDN w:val="0"/>
        <w:adjustRightInd w:val="0"/>
        <w:spacing w:afterLines="50" w:after="156" w:line="288" w:lineRule="auto"/>
        <w:ind w:firstLineChars="100" w:firstLine="240"/>
        <w:rPr>
          <w:rFonts w:ascii="Times New Roman" w:eastAsia="宋体" w:hAnsi="Times New Roman" w:cs="Times New Roman"/>
          <w:sz w:val="24"/>
          <w:szCs w:val="24"/>
        </w:rPr>
      </w:pPr>
    </w:p>
    <w:p w:rsidR="004271AF" w:rsidRPr="004271AF" w:rsidRDefault="004271AF"/>
    <w:p w:rsidR="004271AF" w:rsidRDefault="004271AF"/>
    <w:sectPr w:rsidR="004271AF" w:rsidSect="00430BAD">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9B" w:rsidRDefault="00686B9B" w:rsidP="0095165F">
      <w:r>
        <w:separator/>
      </w:r>
    </w:p>
  </w:endnote>
  <w:endnote w:type="continuationSeparator" w:id="0">
    <w:p w:rsidR="00686B9B" w:rsidRDefault="00686B9B" w:rsidP="0095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光仿宋_CNKI">
    <w:panose1 w:val="02000500000000000000"/>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760323"/>
      <w:docPartObj>
        <w:docPartGallery w:val="Page Numbers (Bottom of Page)"/>
        <w:docPartUnique/>
      </w:docPartObj>
    </w:sdtPr>
    <w:sdtEndPr/>
    <w:sdtContent>
      <w:p w:rsidR="004271AF" w:rsidRDefault="004271AF" w:rsidP="001620EF">
        <w:pPr>
          <w:pStyle w:val="a5"/>
          <w:jc w:val="center"/>
        </w:pPr>
        <w:r>
          <w:rPr>
            <w:rFonts w:ascii="微软雅黑" w:eastAsia="微软雅黑" w:hAnsi="微软雅黑" w:hint="eastAsia"/>
            <w:color w:val="333333"/>
            <w:shd w:val="clear" w:color="auto" w:fill="FFFFFF"/>
          </w:rPr>
          <w:t>—</w:t>
        </w:r>
        <w:r>
          <w:t xml:space="preserve"> </w:t>
        </w:r>
        <w:r w:rsidRPr="00450A5C">
          <w:rPr>
            <w:rFonts w:ascii="宋体" w:eastAsia="宋体" w:hAnsi="宋体"/>
            <w:sz w:val="21"/>
            <w:szCs w:val="21"/>
          </w:rPr>
          <w:fldChar w:fldCharType="begin"/>
        </w:r>
        <w:r w:rsidRPr="00450A5C">
          <w:rPr>
            <w:rFonts w:ascii="宋体" w:eastAsia="宋体" w:hAnsi="宋体"/>
            <w:sz w:val="21"/>
            <w:szCs w:val="21"/>
          </w:rPr>
          <w:instrText>PAGE   \* MERGEFORMAT</w:instrText>
        </w:r>
        <w:r w:rsidRPr="00450A5C">
          <w:rPr>
            <w:rFonts w:ascii="宋体" w:eastAsia="宋体" w:hAnsi="宋体"/>
            <w:sz w:val="21"/>
            <w:szCs w:val="21"/>
          </w:rPr>
          <w:fldChar w:fldCharType="separate"/>
        </w:r>
        <w:r>
          <w:rPr>
            <w:rFonts w:ascii="宋体" w:eastAsia="宋体" w:hAnsi="宋体"/>
            <w:noProof/>
            <w:sz w:val="21"/>
            <w:szCs w:val="21"/>
          </w:rPr>
          <w:t>4</w:t>
        </w:r>
        <w:r w:rsidRPr="00450A5C">
          <w:rPr>
            <w:rFonts w:ascii="宋体" w:eastAsia="宋体" w:hAnsi="宋体"/>
            <w:sz w:val="21"/>
            <w:szCs w:val="21"/>
          </w:rPr>
          <w:fldChar w:fldCharType="end"/>
        </w:r>
        <w:r>
          <w:t xml:space="preserve"> </w:t>
        </w:r>
        <w:r>
          <w:rPr>
            <w:rFonts w:ascii="微软雅黑" w:eastAsia="微软雅黑" w:hAnsi="微软雅黑" w:hint="eastAsia"/>
            <w:color w:val="333333"/>
            <w:shd w:val="clear" w:color="auto" w:fill="FFFFFF"/>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688145"/>
      <w:docPartObj>
        <w:docPartGallery w:val="Page Numbers (Bottom of Page)"/>
        <w:docPartUnique/>
      </w:docPartObj>
    </w:sdtPr>
    <w:sdtEndPr/>
    <w:sdtContent>
      <w:p w:rsidR="002C52F0" w:rsidRDefault="002C52F0">
        <w:pPr>
          <w:pStyle w:val="a5"/>
          <w:jc w:val="center"/>
        </w:pPr>
        <w:r w:rsidRPr="002C52F0">
          <w:rPr>
            <w:rFonts w:ascii="Times New Roman" w:hAnsi="Times New Roman" w:cs="Times New Roman"/>
          </w:rPr>
          <w:fldChar w:fldCharType="begin"/>
        </w:r>
        <w:r w:rsidRPr="002C52F0">
          <w:rPr>
            <w:rFonts w:ascii="Times New Roman" w:hAnsi="Times New Roman" w:cs="Times New Roman"/>
          </w:rPr>
          <w:instrText>PAGE   \* MERGEFORMAT</w:instrText>
        </w:r>
        <w:r w:rsidRPr="002C52F0">
          <w:rPr>
            <w:rFonts w:ascii="Times New Roman" w:hAnsi="Times New Roman" w:cs="Times New Roman"/>
          </w:rPr>
          <w:fldChar w:fldCharType="separate"/>
        </w:r>
        <w:r w:rsidR="00CF3FCF" w:rsidRPr="00CF3FCF">
          <w:rPr>
            <w:rFonts w:ascii="Times New Roman" w:hAnsi="Times New Roman" w:cs="Times New Roman"/>
            <w:noProof/>
            <w:lang w:val="zh-CN"/>
          </w:rPr>
          <w:t>8</w:t>
        </w:r>
        <w:r w:rsidRPr="002C52F0">
          <w:rPr>
            <w:rFonts w:ascii="Times New Roman" w:hAnsi="Times New Roman" w:cs="Times New Roman"/>
          </w:rPr>
          <w:fldChar w:fldCharType="end"/>
        </w:r>
      </w:p>
    </w:sdtContent>
  </w:sdt>
  <w:p w:rsidR="004271AF" w:rsidRDefault="004271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9B" w:rsidRDefault="00686B9B" w:rsidP="0095165F">
      <w:r>
        <w:separator/>
      </w:r>
    </w:p>
  </w:footnote>
  <w:footnote w:type="continuationSeparator" w:id="0">
    <w:p w:rsidR="00686B9B" w:rsidRDefault="00686B9B" w:rsidP="00951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AF" w:rsidRDefault="004271AF" w:rsidP="001620EF">
    <w:pPr>
      <w:pStyle w:val="a4"/>
      <w:jc w:val="right"/>
    </w:pPr>
    <w:r>
      <w:rPr>
        <w:rFonts w:hint="eastAsia"/>
      </w:rPr>
      <w:t>前</w:t>
    </w:r>
    <w:r>
      <w:rPr>
        <w:rFonts w:hint="eastAsia"/>
      </w:rPr>
      <w:t xml:space="preserve"> </w:t>
    </w:r>
    <w:r>
      <w:t xml:space="preserve">   </w:t>
    </w:r>
    <w:r>
      <w:rPr>
        <w:rFonts w:hint="eastAsia"/>
      </w:rPr>
      <w:t>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65F" w:rsidRPr="007361EF" w:rsidRDefault="0095165F" w:rsidP="0095165F">
    <w:pPr>
      <w:pStyle w:val="a4"/>
      <w:ind w:right="180"/>
      <w:jc w:val="left"/>
      <w:rPr>
        <w:rFonts w:ascii="Times New Roman" w:hAnsi="Times New Roman" w:cs="Times New Roman"/>
      </w:rPr>
    </w:pPr>
    <w:r w:rsidRPr="0095165F">
      <w:rPr>
        <w:rFonts w:ascii="Times New Roman" w:hAnsi="Times New Roman" w:cs="Times New Roman" w:hint="eastAsia"/>
      </w:rPr>
      <w:t>SMC</w:t>
    </w:r>
    <w:r w:rsidRPr="0095165F">
      <w:rPr>
        <w:rFonts w:ascii="Times New Roman" w:hAnsi="Times New Roman" w:cs="Times New Roman" w:hint="eastAsia"/>
      </w:rPr>
      <w:t>温拌再生沥青混合料技术规范</w:t>
    </w:r>
    <w:r w:rsidRPr="007361EF">
      <w:rPr>
        <w:rFonts w:ascii="Times New Roman" w:hAnsi="Times New Roman" w:cs="Times New Roman"/>
      </w:rPr>
      <w:t>（</w:t>
    </w:r>
    <w:r w:rsidRPr="007361EF">
      <w:rPr>
        <w:rFonts w:ascii="Times New Roman" w:hAnsi="Times New Roman" w:cs="Times New Roman"/>
      </w:rPr>
      <w:t>T/CHCA XXX-202</w:t>
    </w:r>
    <w:r>
      <w:rPr>
        <w:rFonts w:ascii="Times New Roman" w:hAnsi="Times New Roman" w:cs="Times New Roman" w:hint="eastAsia"/>
      </w:rPr>
      <w:t>5</w:t>
    </w:r>
    <w:r w:rsidRPr="007361EF">
      <w:rPr>
        <w:rFonts w:ascii="Times New Roman" w:hAnsi="Times New Roman" w:cs="Times New Roman"/>
      </w:rPr>
      <w:t>）</w:t>
    </w:r>
  </w:p>
  <w:p w:rsidR="004271AF" w:rsidRPr="0095165F" w:rsidRDefault="004271AF" w:rsidP="001620EF">
    <w:pPr>
      <w:pStyle w:val="a4"/>
      <w:pBdr>
        <w:bottom w:val="none" w:sz="0"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AF"/>
    <w:rsid w:val="00072093"/>
    <w:rsid w:val="0008455C"/>
    <w:rsid w:val="000A2B34"/>
    <w:rsid w:val="000C6D45"/>
    <w:rsid w:val="00133DF8"/>
    <w:rsid w:val="00190072"/>
    <w:rsid w:val="001A405B"/>
    <w:rsid w:val="00226DF9"/>
    <w:rsid w:val="002A080B"/>
    <w:rsid w:val="002C52F0"/>
    <w:rsid w:val="002D27EE"/>
    <w:rsid w:val="002D4672"/>
    <w:rsid w:val="00380FB4"/>
    <w:rsid w:val="003B094D"/>
    <w:rsid w:val="004271AF"/>
    <w:rsid w:val="00430BAD"/>
    <w:rsid w:val="004777E1"/>
    <w:rsid w:val="005D4E63"/>
    <w:rsid w:val="00686B9B"/>
    <w:rsid w:val="006A7DBC"/>
    <w:rsid w:val="00772817"/>
    <w:rsid w:val="007D77B5"/>
    <w:rsid w:val="0080641F"/>
    <w:rsid w:val="00810A1A"/>
    <w:rsid w:val="008406E8"/>
    <w:rsid w:val="00854A68"/>
    <w:rsid w:val="00895CCE"/>
    <w:rsid w:val="00942F44"/>
    <w:rsid w:val="0095165F"/>
    <w:rsid w:val="0098521E"/>
    <w:rsid w:val="00A22309"/>
    <w:rsid w:val="00A82C14"/>
    <w:rsid w:val="00AA23DE"/>
    <w:rsid w:val="00AA3732"/>
    <w:rsid w:val="00AB18C5"/>
    <w:rsid w:val="00AB37E7"/>
    <w:rsid w:val="00AD4CBA"/>
    <w:rsid w:val="00B41093"/>
    <w:rsid w:val="00B55CD4"/>
    <w:rsid w:val="00B56226"/>
    <w:rsid w:val="00B63235"/>
    <w:rsid w:val="00BD0043"/>
    <w:rsid w:val="00BE3A93"/>
    <w:rsid w:val="00C62009"/>
    <w:rsid w:val="00C626B2"/>
    <w:rsid w:val="00CB5DF4"/>
    <w:rsid w:val="00CF3FCF"/>
    <w:rsid w:val="00E314E4"/>
    <w:rsid w:val="00E82816"/>
    <w:rsid w:val="00ED1158"/>
    <w:rsid w:val="00EE057F"/>
    <w:rsid w:val="00F32AEA"/>
    <w:rsid w:val="00FB490A"/>
    <w:rsid w:val="00FE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E6E12"/>
    <w:pPr>
      <w:keepNext/>
      <w:keepLines/>
      <w:spacing w:before="240" w:after="240"/>
      <w:outlineLvl w:val="0"/>
    </w:pPr>
    <w:rPr>
      <w:rFonts w:ascii="Times New Roman" w:hAnsi="Times New Roman"/>
      <w:b/>
      <w:bCs/>
      <w:kern w:val="44"/>
      <w:sz w:val="32"/>
      <w:szCs w:val="44"/>
    </w:rPr>
  </w:style>
  <w:style w:type="paragraph" w:styleId="2">
    <w:name w:val="heading 2"/>
    <w:basedOn w:val="a"/>
    <w:next w:val="a"/>
    <w:link w:val="2Char"/>
    <w:uiPriority w:val="9"/>
    <w:unhideWhenUsed/>
    <w:qFormat/>
    <w:rsid w:val="00A82C14"/>
    <w:pPr>
      <w:keepNext/>
      <w:keepLines/>
      <w:spacing w:before="240" w:after="240"/>
      <w:outlineLvl w:val="1"/>
    </w:pPr>
    <w:rPr>
      <w:rFonts w:ascii="Times New Roman" w:eastAsiaTheme="majorEastAsia" w:hAnsi="Times New Roman"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71AF"/>
    <w:rPr>
      <w:sz w:val="18"/>
      <w:szCs w:val="18"/>
    </w:rPr>
  </w:style>
  <w:style w:type="character" w:customStyle="1" w:styleId="Char">
    <w:name w:val="批注框文本 Char"/>
    <w:basedOn w:val="a0"/>
    <w:link w:val="a3"/>
    <w:uiPriority w:val="99"/>
    <w:semiHidden/>
    <w:rsid w:val="004271AF"/>
    <w:rPr>
      <w:sz w:val="18"/>
      <w:szCs w:val="18"/>
    </w:rPr>
  </w:style>
  <w:style w:type="paragraph" w:styleId="a4">
    <w:name w:val="header"/>
    <w:basedOn w:val="a"/>
    <w:link w:val="Char0"/>
    <w:unhideWhenUsed/>
    <w:rsid w:val="004271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271AF"/>
    <w:rPr>
      <w:sz w:val="18"/>
      <w:szCs w:val="18"/>
    </w:rPr>
  </w:style>
  <w:style w:type="paragraph" w:styleId="a5">
    <w:name w:val="footer"/>
    <w:basedOn w:val="a"/>
    <w:link w:val="Char1"/>
    <w:uiPriority w:val="99"/>
    <w:unhideWhenUsed/>
    <w:rsid w:val="004271AF"/>
    <w:pPr>
      <w:tabs>
        <w:tab w:val="center" w:pos="4153"/>
        <w:tab w:val="right" w:pos="8306"/>
      </w:tabs>
      <w:snapToGrid w:val="0"/>
      <w:jc w:val="left"/>
    </w:pPr>
    <w:rPr>
      <w:sz w:val="18"/>
      <w:szCs w:val="18"/>
    </w:rPr>
  </w:style>
  <w:style w:type="character" w:customStyle="1" w:styleId="Char1">
    <w:name w:val="页脚 Char"/>
    <w:basedOn w:val="a0"/>
    <w:link w:val="a5"/>
    <w:uiPriority w:val="99"/>
    <w:rsid w:val="004271AF"/>
    <w:rPr>
      <w:sz w:val="18"/>
      <w:szCs w:val="18"/>
    </w:rPr>
  </w:style>
  <w:style w:type="character" w:customStyle="1" w:styleId="1Char">
    <w:name w:val="标题 1 Char"/>
    <w:basedOn w:val="a0"/>
    <w:link w:val="1"/>
    <w:uiPriority w:val="9"/>
    <w:rsid w:val="00FE6E12"/>
    <w:rPr>
      <w:rFonts w:ascii="Times New Roman" w:hAnsi="Times New Roman"/>
      <w:b/>
      <w:bCs/>
      <w:kern w:val="44"/>
      <w:sz w:val="32"/>
      <w:szCs w:val="44"/>
    </w:rPr>
  </w:style>
  <w:style w:type="paragraph" w:styleId="a6">
    <w:name w:val="List Paragraph"/>
    <w:basedOn w:val="a"/>
    <w:uiPriority w:val="34"/>
    <w:qFormat/>
    <w:rsid w:val="00FE6E12"/>
    <w:pPr>
      <w:ind w:firstLineChars="200" w:firstLine="420"/>
    </w:pPr>
  </w:style>
  <w:style w:type="character" w:customStyle="1" w:styleId="2Char">
    <w:name w:val="标题 2 Char"/>
    <w:basedOn w:val="a0"/>
    <w:link w:val="2"/>
    <w:uiPriority w:val="9"/>
    <w:rsid w:val="00A82C14"/>
    <w:rPr>
      <w:rFonts w:ascii="Times New Roman" w:eastAsiaTheme="majorEastAsia" w:hAnsi="Times New Roman" w:cstheme="majorBidi"/>
      <w:b/>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E6E12"/>
    <w:pPr>
      <w:keepNext/>
      <w:keepLines/>
      <w:spacing w:before="240" w:after="240"/>
      <w:outlineLvl w:val="0"/>
    </w:pPr>
    <w:rPr>
      <w:rFonts w:ascii="Times New Roman" w:hAnsi="Times New Roman"/>
      <w:b/>
      <w:bCs/>
      <w:kern w:val="44"/>
      <w:sz w:val="32"/>
      <w:szCs w:val="44"/>
    </w:rPr>
  </w:style>
  <w:style w:type="paragraph" w:styleId="2">
    <w:name w:val="heading 2"/>
    <w:basedOn w:val="a"/>
    <w:next w:val="a"/>
    <w:link w:val="2Char"/>
    <w:uiPriority w:val="9"/>
    <w:unhideWhenUsed/>
    <w:qFormat/>
    <w:rsid w:val="00A82C14"/>
    <w:pPr>
      <w:keepNext/>
      <w:keepLines/>
      <w:spacing w:before="240" w:after="240"/>
      <w:outlineLvl w:val="1"/>
    </w:pPr>
    <w:rPr>
      <w:rFonts w:ascii="Times New Roman" w:eastAsiaTheme="majorEastAsia" w:hAnsi="Times New Roman"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71AF"/>
    <w:rPr>
      <w:sz w:val="18"/>
      <w:szCs w:val="18"/>
    </w:rPr>
  </w:style>
  <w:style w:type="character" w:customStyle="1" w:styleId="Char">
    <w:name w:val="批注框文本 Char"/>
    <w:basedOn w:val="a0"/>
    <w:link w:val="a3"/>
    <w:uiPriority w:val="99"/>
    <w:semiHidden/>
    <w:rsid w:val="004271AF"/>
    <w:rPr>
      <w:sz w:val="18"/>
      <w:szCs w:val="18"/>
    </w:rPr>
  </w:style>
  <w:style w:type="paragraph" w:styleId="a4">
    <w:name w:val="header"/>
    <w:basedOn w:val="a"/>
    <w:link w:val="Char0"/>
    <w:unhideWhenUsed/>
    <w:rsid w:val="004271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271AF"/>
    <w:rPr>
      <w:sz w:val="18"/>
      <w:szCs w:val="18"/>
    </w:rPr>
  </w:style>
  <w:style w:type="paragraph" w:styleId="a5">
    <w:name w:val="footer"/>
    <w:basedOn w:val="a"/>
    <w:link w:val="Char1"/>
    <w:uiPriority w:val="99"/>
    <w:unhideWhenUsed/>
    <w:rsid w:val="004271AF"/>
    <w:pPr>
      <w:tabs>
        <w:tab w:val="center" w:pos="4153"/>
        <w:tab w:val="right" w:pos="8306"/>
      </w:tabs>
      <w:snapToGrid w:val="0"/>
      <w:jc w:val="left"/>
    </w:pPr>
    <w:rPr>
      <w:sz w:val="18"/>
      <w:szCs w:val="18"/>
    </w:rPr>
  </w:style>
  <w:style w:type="character" w:customStyle="1" w:styleId="Char1">
    <w:name w:val="页脚 Char"/>
    <w:basedOn w:val="a0"/>
    <w:link w:val="a5"/>
    <w:uiPriority w:val="99"/>
    <w:rsid w:val="004271AF"/>
    <w:rPr>
      <w:sz w:val="18"/>
      <w:szCs w:val="18"/>
    </w:rPr>
  </w:style>
  <w:style w:type="character" w:customStyle="1" w:styleId="1Char">
    <w:name w:val="标题 1 Char"/>
    <w:basedOn w:val="a0"/>
    <w:link w:val="1"/>
    <w:uiPriority w:val="9"/>
    <w:rsid w:val="00FE6E12"/>
    <w:rPr>
      <w:rFonts w:ascii="Times New Roman" w:hAnsi="Times New Roman"/>
      <w:b/>
      <w:bCs/>
      <w:kern w:val="44"/>
      <w:sz w:val="32"/>
      <w:szCs w:val="44"/>
    </w:rPr>
  </w:style>
  <w:style w:type="paragraph" w:styleId="a6">
    <w:name w:val="List Paragraph"/>
    <w:basedOn w:val="a"/>
    <w:uiPriority w:val="34"/>
    <w:qFormat/>
    <w:rsid w:val="00FE6E12"/>
    <w:pPr>
      <w:ind w:firstLineChars="200" w:firstLine="420"/>
    </w:pPr>
  </w:style>
  <w:style w:type="character" w:customStyle="1" w:styleId="2Char">
    <w:name w:val="标题 2 Char"/>
    <w:basedOn w:val="a0"/>
    <w:link w:val="2"/>
    <w:uiPriority w:val="9"/>
    <w:rsid w:val="00A82C14"/>
    <w:rPr>
      <w:rFonts w:ascii="Times New Roman" w:eastAsiaTheme="majorEastAsia" w:hAnsi="Times New Roman" w:cstheme="majorBidi"/>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F354-D91E-464B-95CA-A6EFD5F8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15</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曾蔚</dc:creator>
  <cp:lastModifiedBy>曾蔚</cp:lastModifiedBy>
  <cp:revision>20</cp:revision>
  <dcterms:created xsi:type="dcterms:W3CDTF">2025-02-26T00:54:00Z</dcterms:created>
  <dcterms:modified xsi:type="dcterms:W3CDTF">2025-03-10T01:53:00Z</dcterms:modified>
</cp:coreProperties>
</file>