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6EC4" w14:textId="77777777" w:rsidR="001E53D9" w:rsidRDefault="00000000">
      <w:pPr>
        <w:pStyle w:val="afff0"/>
        <w:framePr w:w="9639" w:h="624" w:hRule="exact" w:hSpace="181" w:vSpace="181" w:wrap="around" w:hAnchor="page" w:x="1305" w:y="2269"/>
        <w:rPr>
          <w:rFonts w:hAnsi="宋体"/>
          <w:bCs w:val="0"/>
          <w:w w:val="100"/>
          <w:sz w:val="48"/>
          <w:szCs w:val="48"/>
        </w:rPr>
      </w:pPr>
      <w:bookmarkStart w:id="0" w:name="_Hlk26473981"/>
      <w:r>
        <w:rPr>
          <w:rFonts w:hAnsi="宋体" w:hint="eastAsia"/>
          <w:bCs w:val="0"/>
          <w:w w:val="100"/>
          <w:sz w:val="48"/>
          <w:szCs w:val="48"/>
        </w:rPr>
        <w:t>中国公路建设行业协会标准</w:t>
      </w:r>
    </w:p>
    <w:bookmarkEnd w:id="0"/>
    <w:p w14:paraId="2CCA1AE3" w14:textId="77777777" w:rsidR="001F0F2F" w:rsidRDefault="001F0F2F">
      <w:pPr>
        <w:pStyle w:val="afff5"/>
        <w:framePr w:wrap="auto"/>
        <w:rPr>
          <w:rFonts w:ascii="Times New Roman"/>
        </w:rPr>
      </w:pPr>
    </w:p>
    <w:p w14:paraId="60764D74" w14:textId="2CBD66E0" w:rsidR="001E53D9" w:rsidRDefault="00FA2664">
      <w:pPr>
        <w:pStyle w:val="afff5"/>
        <w:framePr w:wrap="auto"/>
        <w:rPr>
          <w:lang w:val="fr-FR"/>
        </w:rPr>
      </w:pPr>
      <w:r>
        <w:rPr>
          <w:rFonts w:ascii="Times New Roman"/>
        </w:rPr>
        <w:t xml:space="preserve">T/CHCA </w:t>
      </w:r>
      <w:r>
        <w:rPr>
          <w:rFonts w:ascii="Times New Roman" w:hint="eastAsia"/>
        </w:rPr>
        <w:t>×××</w:t>
      </w:r>
      <w:r w:rsidR="000B065E" w:rsidRPr="000B065E">
        <w:rPr>
          <w:rFonts w:hint="eastAsia"/>
          <w:b/>
        </w:rPr>
        <w:t>－</w:t>
      </w:r>
      <w:r>
        <w:rPr>
          <w:rFonts w:ascii="Times New Roman"/>
        </w:rPr>
        <w:t>2024</w:t>
      </w:r>
    </w:p>
    <w:p w14:paraId="358656EC" w14:textId="34B9F92A" w:rsidR="001E53D9" w:rsidRDefault="004D15C4">
      <w:pPr>
        <w:rPr>
          <w:rFonts w:ascii="黑体" w:eastAsia="黑体" w:hAnsi="黑体"/>
          <w:kern w:val="0"/>
          <w:sz w:val="10"/>
          <w:szCs w:val="10"/>
          <w:lang w:val="fr-FR"/>
        </w:rPr>
      </w:pPr>
      <w:r>
        <w:rPr>
          <w:noProof/>
        </w:rPr>
        <mc:AlternateContent>
          <mc:Choice Requires="wps">
            <w:drawing>
              <wp:anchor distT="0" distB="0" distL="114300" distR="114300" simplePos="0" relativeHeight="251657216" behindDoc="0" locked="0" layoutInCell="1" allowOverlap="0" wp14:anchorId="1AD9F744" wp14:editId="77F2B295">
                <wp:simplePos x="0" y="0"/>
                <wp:positionH relativeFrom="page">
                  <wp:posOffset>900430</wp:posOffset>
                </wp:positionH>
                <wp:positionV relativeFrom="page">
                  <wp:posOffset>2502535</wp:posOffset>
                </wp:positionV>
                <wp:extent cx="6120130" cy="0"/>
                <wp:effectExtent l="14605" t="16510" r="18415" b="12065"/>
                <wp:wrapNone/>
                <wp:docPr id="1709176039"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4E27" id="直接连接符 7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97.05pt" to="552.8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" o:allowoverlap="f" strokeweight="1.5pt">
                <w10:wrap anchorx="page" anchory="page"/>
              </v:line>
            </w:pict>
          </mc:Fallback>
        </mc:AlternateContent>
      </w:r>
    </w:p>
    <w:p w14:paraId="7DC17844" w14:textId="77777777" w:rsidR="001E53D9" w:rsidRDefault="001E53D9">
      <w:pPr>
        <w:pStyle w:val="afff0"/>
        <w:framePr w:w="9639" w:h="6976" w:hRule="exact" w:hSpace="0" w:vSpace="0" w:wrap="around" w:hAnchor="page" w:y="6408"/>
        <w:jc w:val="center"/>
        <w:rPr>
          <w:rFonts w:ascii="黑体" w:eastAsia="黑体" w:hAnsi="黑体"/>
          <w:b w:val="0"/>
          <w:bCs w:val="0"/>
          <w:w w:val="100"/>
          <w:lang w:val="fr-FR"/>
        </w:rPr>
      </w:pPr>
    </w:p>
    <w:p w14:paraId="022FD56C" w14:textId="77777777" w:rsidR="00FA2664" w:rsidRDefault="00FA2664">
      <w:pPr>
        <w:pStyle w:val="afff6"/>
        <w:framePr w:h="6974" w:hRule="exact" w:wrap="around" w:x="1419" w:anchorLock="1"/>
        <w:rPr>
          <w:szCs w:val="52"/>
        </w:rPr>
      </w:pPr>
      <w:r>
        <w:rPr>
          <w:rFonts w:hint="eastAsia"/>
          <w:szCs w:val="52"/>
        </w:rPr>
        <w:t>小交通量农村公路（乡村道）桥梁建设</w:t>
      </w:r>
    </w:p>
    <w:p w14:paraId="001B4882" w14:textId="77777777" w:rsidR="001E53D9" w:rsidRDefault="00FA2664">
      <w:pPr>
        <w:pStyle w:val="afff6"/>
        <w:framePr w:h="6974" w:hRule="exact" w:wrap="around" w:x="1419" w:anchorLock="1"/>
        <w:rPr>
          <w:szCs w:val="52"/>
        </w:rPr>
      </w:pPr>
      <w:r>
        <w:rPr>
          <w:rFonts w:hint="eastAsia"/>
          <w:szCs w:val="52"/>
        </w:rPr>
        <w:t>技术规程</w:t>
      </w:r>
    </w:p>
    <w:p w14:paraId="31B96684" w14:textId="77777777" w:rsidR="001E53D9" w:rsidRDefault="001E53D9">
      <w:pPr>
        <w:framePr w:w="9639" w:h="6974" w:hRule="exact" w:wrap="around" w:vAnchor="page" w:hAnchor="page" w:x="1419" w:y="6408" w:anchorLock="1"/>
        <w:ind w:left="-1418"/>
      </w:pPr>
    </w:p>
    <w:p w14:paraId="309EA4C6" w14:textId="65D1EC61" w:rsidR="001E53D9" w:rsidRDefault="00FA2664">
      <w:pPr>
        <w:pStyle w:val="afff1"/>
        <w:framePr w:w="9639" w:h="6974" w:hRule="exact" w:wrap="around" w:vAnchor="page" w:hAnchor="page" w:x="1419" w:y="6408" w:anchorLock="1"/>
        <w:spacing w:line="360" w:lineRule="auto"/>
        <w:textAlignment w:val="bottom"/>
        <w:rPr>
          <w:szCs w:val="28"/>
        </w:rPr>
      </w:pPr>
      <w:bookmarkStart w:id="1" w:name="_Hlk148964563"/>
      <w:r w:rsidRPr="00FA2664">
        <w:rPr>
          <w:szCs w:val="28"/>
        </w:rPr>
        <w:t xml:space="preserve">Technical Specification for </w:t>
      </w:r>
      <w:r>
        <w:rPr>
          <w:szCs w:val="28"/>
        </w:rPr>
        <w:t>L</w:t>
      </w:r>
      <w:r>
        <w:rPr>
          <w:rFonts w:hint="eastAsia"/>
          <w:szCs w:val="28"/>
        </w:rPr>
        <w:t>ow</w:t>
      </w:r>
      <w:r w:rsidRPr="00FA2664">
        <w:rPr>
          <w:szCs w:val="28"/>
        </w:rPr>
        <w:t xml:space="preserve"> </w:t>
      </w:r>
      <w:r>
        <w:rPr>
          <w:szCs w:val="28"/>
        </w:rPr>
        <w:t xml:space="preserve">Volume </w:t>
      </w:r>
      <w:r w:rsidRPr="00FA2664">
        <w:rPr>
          <w:szCs w:val="28"/>
        </w:rPr>
        <w:t>Traffic Rural Road</w:t>
      </w:r>
      <w:r w:rsidR="008204BD" w:rsidRPr="008204BD">
        <w:rPr>
          <w:szCs w:val="28"/>
        </w:rPr>
        <w:t xml:space="preserve"> </w:t>
      </w:r>
      <w:r w:rsidR="008204BD" w:rsidRPr="00FA2664">
        <w:rPr>
          <w:szCs w:val="28"/>
        </w:rPr>
        <w:t>(</w:t>
      </w:r>
      <w:r w:rsidR="008204BD">
        <w:rPr>
          <w:szCs w:val="28"/>
        </w:rPr>
        <w:t>Country</w:t>
      </w:r>
      <w:r w:rsidR="008204BD" w:rsidRPr="00FA2664">
        <w:rPr>
          <w:szCs w:val="28"/>
        </w:rPr>
        <w:t xml:space="preserve"> Road)Bridge</w:t>
      </w:r>
      <w:r w:rsidR="008204BD">
        <w:rPr>
          <w:rFonts w:hint="eastAsia"/>
          <w:szCs w:val="28"/>
        </w:rPr>
        <w:t>s</w:t>
      </w:r>
      <w:r w:rsidR="008204BD" w:rsidRPr="00FA2664">
        <w:rPr>
          <w:szCs w:val="28"/>
        </w:rPr>
        <w:t xml:space="preserve"> Construction</w:t>
      </w:r>
    </w:p>
    <w:bookmarkEnd w:id="1"/>
    <w:p w14:paraId="51240CCE" w14:textId="77777777" w:rsidR="001E53D9" w:rsidRDefault="00000000">
      <w:pPr>
        <w:pStyle w:val="afff1"/>
        <w:framePr w:w="9639" w:h="6974" w:hRule="exact" w:wrap="around" w:vAnchor="page" w:hAnchor="page" w:x="1419" w:y="6408" w:anchorLock="1"/>
        <w:spacing w:line="360" w:lineRule="auto"/>
        <w:textAlignment w:val="bottom"/>
        <w:rPr>
          <w:rFonts w:ascii="宋体" w:hAnsi="宋体"/>
          <w:b/>
          <w:szCs w:val="28"/>
        </w:rPr>
      </w:pPr>
      <w:r>
        <w:rPr>
          <w:rFonts w:ascii="宋体" w:hAnsi="宋体" w:hint="eastAsia"/>
          <w:b/>
          <w:szCs w:val="28"/>
        </w:rPr>
        <w:t>（征求</w:t>
      </w:r>
      <w:r>
        <w:rPr>
          <w:rFonts w:ascii="宋体" w:hAnsi="宋体"/>
          <w:b/>
          <w:szCs w:val="28"/>
        </w:rPr>
        <w:t>意见稿</w:t>
      </w:r>
      <w:r>
        <w:rPr>
          <w:rFonts w:ascii="宋体" w:hAnsi="宋体" w:hint="eastAsia"/>
          <w:b/>
          <w:szCs w:val="28"/>
        </w:rPr>
        <w:t>）</w:t>
      </w:r>
    </w:p>
    <w:p w14:paraId="6F0C229C" w14:textId="77777777" w:rsidR="001E53D9" w:rsidRDefault="001E53D9">
      <w:pPr>
        <w:framePr w:w="9639" w:h="6974" w:hRule="exact" w:wrap="around" w:vAnchor="page" w:hAnchor="page" w:x="1419" w:y="6408" w:anchorLock="1"/>
        <w:spacing w:line="760" w:lineRule="exact"/>
        <w:ind w:left="-1418"/>
      </w:pPr>
    </w:p>
    <w:p w14:paraId="3F98AA77" w14:textId="76839B6C" w:rsidR="001E53D9" w:rsidRDefault="00FA2664">
      <w:pPr>
        <w:pStyle w:val="afff3"/>
        <w:framePr w:wrap="around" w:y="14176"/>
        <w:rPr>
          <w:rFonts w:ascii="黑体" w:hAnsi="黑体"/>
        </w:rPr>
      </w:pPr>
      <w:r>
        <w:rPr>
          <w:rFonts w:ascii="黑体" w:hAnsi="黑体"/>
        </w:rPr>
        <w:t>2024-</w:t>
      </w:r>
      <w:r w:rsidR="001F0F2F">
        <w:rPr>
          <w:rFonts w:ascii="黑体" w:hAnsi="黑体" w:hint="eastAsia"/>
        </w:rPr>
        <w:t>××</w:t>
      </w:r>
      <w:r>
        <w:rPr>
          <w:rFonts w:ascii="黑体" w:hAnsi="黑体"/>
        </w:rPr>
        <w:t>-</w:t>
      </w:r>
      <w:r w:rsidR="001F0F2F">
        <w:rPr>
          <w:rFonts w:ascii="黑体" w:hAnsi="黑体" w:hint="eastAsia"/>
        </w:rPr>
        <w:t>××</w:t>
      </w:r>
      <w:r>
        <w:rPr>
          <w:rFonts w:ascii="黑体" w:hAnsi="黑体" w:hint="eastAsia"/>
        </w:rPr>
        <w:t>发布</w:t>
      </w:r>
    </w:p>
    <w:p w14:paraId="5ED0715E" w14:textId="529C0875" w:rsidR="001E53D9" w:rsidRDefault="00FA2664">
      <w:pPr>
        <w:pStyle w:val="afff4"/>
        <w:framePr w:wrap="around" w:y="14176"/>
        <w:rPr>
          <w:rFonts w:ascii="黑体" w:hAnsi="黑体"/>
        </w:rPr>
      </w:pPr>
      <w:r>
        <w:rPr>
          <w:rFonts w:ascii="黑体" w:hAnsi="黑体"/>
        </w:rPr>
        <w:t>2024-</w:t>
      </w:r>
      <w:r w:rsidR="001F0F2F">
        <w:rPr>
          <w:rFonts w:ascii="黑体" w:hAnsi="黑体" w:hint="eastAsia"/>
        </w:rPr>
        <w:t>××</w:t>
      </w:r>
      <w:r>
        <w:rPr>
          <w:rFonts w:ascii="黑体" w:hAnsi="黑体"/>
        </w:rPr>
        <w:t>-</w:t>
      </w:r>
      <w:r w:rsidR="001F0F2F">
        <w:rPr>
          <w:rFonts w:ascii="黑体" w:hAnsi="黑体" w:hint="eastAsia"/>
        </w:rPr>
        <w:t>××</w:t>
      </w:r>
      <w:r>
        <w:rPr>
          <w:rFonts w:ascii="黑体" w:hAnsi="黑体" w:hint="eastAsia"/>
        </w:rPr>
        <w:t>实施</w:t>
      </w:r>
    </w:p>
    <w:p w14:paraId="7D9A10B1" w14:textId="77777777" w:rsidR="001E53D9" w:rsidRDefault="00FA2664">
      <w:pPr>
        <w:pStyle w:val="afff2"/>
        <w:framePr w:h="584" w:hRule="exact" w:hSpace="181" w:vSpace="181" w:wrap="around" w:vAnchor="page" w:hAnchor="page" w:x="2400" w:y="14761"/>
        <w:rPr>
          <w:rFonts w:ascii="宋体" w:eastAsia="宋体" w:hAnsi="宋体"/>
        </w:rPr>
      </w:pPr>
      <w:r>
        <w:rPr>
          <w:rFonts w:ascii="宋体" w:eastAsia="宋体" w:hAnsi="宋体" w:hint="eastAsia"/>
          <w:b/>
          <w:w w:val="100"/>
        </w:rPr>
        <w:t>中国公路建设行业协会</w:t>
      </w:r>
      <w:r>
        <w:rPr>
          <w:rFonts w:ascii="宋体" w:eastAsia="宋体" w:hAnsi="宋体"/>
          <w:w w:val="100"/>
          <w:sz w:val="28"/>
          <w:szCs w:val="28"/>
        </w:rPr>
        <w:t>  </w:t>
      </w:r>
      <w:r>
        <w:rPr>
          <w:rStyle w:val="afff7"/>
          <w:rFonts w:ascii="宋体" w:eastAsia="宋体" w:hAnsi="宋体" w:hint="eastAsia"/>
          <w:spacing w:val="0"/>
        </w:rPr>
        <w:t>发布</w:t>
      </w:r>
    </w:p>
    <w:p w14:paraId="1A7F4592" w14:textId="7915407A" w:rsidR="001E53D9" w:rsidRPr="00281F67" w:rsidRDefault="004D15C4" w:rsidP="008204BD">
      <w:pPr>
        <w:jc w:val="center"/>
        <w:rPr>
          <w:rFonts w:ascii="小标宋" w:eastAsia="小标宋"/>
          <w:bCs/>
          <w:color w:val="000000"/>
          <w:sz w:val="48"/>
          <w:szCs w:val="48"/>
        </w:rPr>
      </w:pPr>
      <w:r>
        <w:rPr>
          <w:noProof/>
        </w:rPr>
        <mc:AlternateContent>
          <mc:Choice Requires="wps">
            <w:drawing>
              <wp:anchor distT="0" distB="0" distL="114300" distR="114300" simplePos="0" relativeHeight="251658240" behindDoc="0" locked="1" layoutInCell="1" allowOverlap="1" wp14:anchorId="36EF9F2E" wp14:editId="6438FB80">
                <wp:simplePos x="0" y="0"/>
                <wp:positionH relativeFrom="page">
                  <wp:posOffset>899795</wp:posOffset>
                </wp:positionH>
                <wp:positionV relativeFrom="page">
                  <wp:posOffset>9344025</wp:posOffset>
                </wp:positionV>
                <wp:extent cx="6120130" cy="0"/>
                <wp:effectExtent l="13970" t="9525" r="9525" b="9525"/>
                <wp:wrapNone/>
                <wp:docPr id="1093094766"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FED27"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35.75pt" to="552.75pt,7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" strokeweight="1.5pt">
                <w10:wrap anchorx="page" anchory="page"/>
                <w10:anchorlock/>
              </v:line>
            </w:pict>
          </mc:Fallback>
        </mc:AlternateContent>
      </w:r>
    </w:p>
    <w:p w14:paraId="1F9CC1D7" w14:textId="3A08C158" w:rsidR="001E53D9" w:rsidRPr="000B065E" w:rsidRDefault="001E53D9">
      <w:pPr>
        <w:spacing w:line="360" w:lineRule="auto"/>
        <w:jc w:val="center"/>
        <w:rPr>
          <w:rFonts w:ascii="小标宋" w:eastAsia="小标宋"/>
          <w:bCs/>
          <w:color w:val="000000"/>
          <w:sz w:val="48"/>
          <w:szCs w:val="48"/>
        </w:rPr>
      </w:pPr>
    </w:p>
    <w:p w14:paraId="5BC519BD" w14:textId="77777777" w:rsidR="001E53D9" w:rsidRPr="00281F67" w:rsidRDefault="001E53D9">
      <w:pPr>
        <w:spacing w:line="360" w:lineRule="auto"/>
        <w:jc w:val="center"/>
        <w:rPr>
          <w:rFonts w:ascii="小标宋" w:eastAsia="小标宋"/>
          <w:bCs/>
          <w:color w:val="000000"/>
          <w:sz w:val="48"/>
          <w:szCs w:val="48"/>
        </w:rPr>
      </w:pPr>
    </w:p>
    <w:p w14:paraId="55EF34E8" w14:textId="77777777" w:rsidR="000B065E" w:rsidRPr="000B065E" w:rsidRDefault="000B065E">
      <w:pPr>
        <w:spacing w:line="360" w:lineRule="auto"/>
        <w:jc w:val="center"/>
        <w:rPr>
          <w:rFonts w:ascii="黑体" w:eastAsia="黑体" w:hAnsi="黑体"/>
          <w:b/>
          <w:color w:val="000000"/>
          <w:spacing w:val="10"/>
          <w:sz w:val="32"/>
          <w:szCs w:val="32"/>
        </w:rPr>
      </w:pPr>
    </w:p>
    <w:p w14:paraId="20D307A0" w14:textId="77777777" w:rsidR="000B065E" w:rsidRDefault="000B065E">
      <w:pPr>
        <w:spacing w:line="360" w:lineRule="auto"/>
        <w:jc w:val="center"/>
        <w:rPr>
          <w:rFonts w:ascii="小标宋" w:eastAsia="小标宋"/>
          <w:bCs/>
          <w:color w:val="000000"/>
          <w:sz w:val="32"/>
          <w:szCs w:val="32"/>
        </w:rPr>
      </w:pPr>
    </w:p>
    <w:p w14:paraId="6CD19C3D" w14:textId="79D2A363" w:rsidR="000B065E" w:rsidRDefault="000B065E">
      <w:pPr>
        <w:spacing w:line="360" w:lineRule="auto"/>
        <w:jc w:val="center"/>
        <w:rPr>
          <w:rFonts w:ascii="小标宋" w:eastAsia="小标宋"/>
          <w:bCs/>
          <w:color w:val="000000"/>
          <w:sz w:val="32"/>
          <w:szCs w:val="32"/>
        </w:rPr>
      </w:pPr>
      <w:r w:rsidRPr="000B065E">
        <w:rPr>
          <w:rFonts w:ascii="小标宋" w:eastAsia="小标宋" w:hint="eastAsia"/>
          <w:bCs/>
          <w:color w:val="000000"/>
          <w:sz w:val="32"/>
          <w:szCs w:val="32"/>
        </w:rPr>
        <w:t>中国公路建设行业协会标准</w:t>
      </w:r>
    </w:p>
    <w:p w14:paraId="1DFC4474" w14:textId="77777777" w:rsidR="000B065E" w:rsidRDefault="000B065E">
      <w:pPr>
        <w:spacing w:line="360" w:lineRule="auto"/>
        <w:jc w:val="center"/>
        <w:rPr>
          <w:rFonts w:ascii="小标宋" w:eastAsia="小标宋"/>
          <w:bCs/>
          <w:color w:val="000000"/>
          <w:sz w:val="32"/>
          <w:szCs w:val="32"/>
        </w:rPr>
      </w:pPr>
    </w:p>
    <w:p w14:paraId="79C79CAD" w14:textId="77777777" w:rsidR="000B065E" w:rsidRPr="000B065E" w:rsidRDefault="000B065E">
      <w:pPr>
        <w:spacing w:line="360" w:lineRule="auto"/>
        <w:jc w:val="center"/>
        <w:rPr>
          <w:rFonts w:ascii="黑体" w:eastAsia="黑体" w:hAnsi="黑体"/>
          <w:b/>
          <w:color w:val="000000"/>
          <w:spacing w:val="10"/>
          <w:sz w:val="32"/>
          <w:szCs w:val="32"/>
        </w:rPr>
      </w:pPr>
    </w:p>
    <w:p w14:paraId="33795030" w14:textId="15FC3E09" w:rsidR="001E53D9" w:rsidRPr="005A0502" w:rsidRDefault="00281F67">
      <w:pPr>
        <w:spacing w:line="360" w:lineRule="auto"/>
        <w:jc w:val="center"/>
        <w:rPr>
          <w:rFonts w:ascii="黑体" w:eastAsia="黑体" w:hAnsi="黑体"/>
          <w:bCs/>
          <w:color w:val="000000"/>
          <w:spacing w:val="10"/>
          <w:sz w:val="44"/>
          <w:szCs w:val="36"/>
        </w:rPr>
      </w:pPr>
      <w:r w:rsidRPr="005A0502">
        <w:rPr>
          <w:rFonts w:ascii="黑体" w:eastAsia="黑体" w:hAnsi="黑体" w:hint="eastAsia"/>
          <w:bCs/>
          <w:color w:val="000000"/>
          <w:spacing w:val="10"/>
          <w:sz w:val="44"/>
          <w:szCs w:val="36"/>
        </w:rPr>
        <w:t>小交通量农村公路（乡村道）桥梁</w:t>
      </w:r>
      <w:r w:rsidR="002205A9">
        <w:rPr>
          <w:rFonts w:ascii="黑体" w:eastAsia="黑体" w:hAnsi="黑体" w:hint="eastAsia"/>
          <w:bCs/>
          <w:color w:val="000000"/>
          <w:spacing w:val="10"/>
          <w:sz w:val="44"/>
          <w:szCs w:val="36"/>
        </w:rPr>
        <w:t>建设</w:t>
      </w:r>
    </w:p>
    <w:p w14:paraId="500603D3" w14:textId="45798891" w:rsidR="001E53D9" w:rsidRPr="005A0502" w:rsidRDefault="00281F67">
      <w:pPr>
        <w:spacing w:line="360" w:lineRule="auto"/>
        <w:jc w:val="center"/>
        <w:rPr>
          <w:rFonts w:ascii="黑体" w:eastAsia="黑体" w:hAnsi="黑体"/>
          <w:bCs/>
          <w:color w:val="000000"/>
          <w:spacing w:val="10"/>
          <w:sz w:val="44"/>
          <w:szCs w:val="36"/>
        </w:rPr>
      </w:pPr>
      <w:r w:rsidRPr="005A0502">
        <w:rPr>
          <w:rFonts w:ascii="黑体" w:eastAsia="黑体" w:hAnsi="黑体" w:hint="eastAsia"/>
          <w:bCs/>
          <w:color w:val="000000"/>
          <w:spacing w:val="10"/>
          <w:sz w:val="44"/>
          <w:szCs w:val="36"/>
        </w:rPr>
        <w:t>技术规程</w:t>
      </w:r>
    </w:p>
    <w:p w14:paraId="11CD8CF2" w14:textId="77777777" w:rsidR="001F0F2F" w:rsidRPr="005A0502" w:rsidRDefault="001F0F2F">
      <w:pPr>
        <w:spacing w:line="360" w:lineRule="auto"/>
        <w:jc w:val="center"/>
        <w:rPr>
          <w:rFonts w:ascii="黑体" w:eastAsia="黑体" w:hAnsi="黑体"/>
          <w:bCs/>
          <w:color w:val="000000"/>
          <w:szCs w:val="22"/>
        </w:rPr>
      </w:pPr>
    </w:p>
    <w:p w14:paraId="15A4EAD8" w14:textId="54571E53" w:rsidR="001F0F2F" w:rsidRPr="005A0502" w:rsidRDefault="001F0F2F" w:rsidP="001F0F2F">
      <w:pPr>
        <w:pStyle w:val="afff1"/>
        <w:spacing w:line="360" w:lineRule="auto"/>
        <w:textAlignment w:val="bottom"/>
        <w:rPr>
          <w:bCs/>
          <w:szCs w:val="28"/>
        </w:rPr>
      </w:pPr>
      <w:r w:rsidRPr="005A0502">
        <w:rPr>
          <w:bCs/>
          <w:szCs w:val="28"/>
        </w:rPr>
        <w:t xml:space="preserve">Technical Specification for </w:t>
      </w:r>
      <w:bookmarkStart w:id="2" w:name="_Hlk148986890"/>
      <w:r w:rsidRPr="005A0502">
        <w:rPr>
          <w:bCs/>
          <w:szCs w:val="28"/>
        </w:rPr>
        <w:t>L</w:t>
      </w:r>
      <w:r w:rsidRPr="005A0502">
        <w:rPr>
          <w:rFonts w:hint="eastAsia"/>
          <w:bCs/>
          <w:szCs w:val="28"/>
        </w:rPr>
        <w:t>ow</w:t>
      </w:r>
      <w:r w:rsidRPr="005A0502">
        <w:rPr>
          <w:bCs/>
          <w:szCs w:val="28"/>
        </w:rPr>
        <w:t xml:space="preserve"> Volume Traffic Rural Road (Country</w:t>
      </w:r>
      <w:r w:rsidR="002205A9">
        <w:rPr>
          <w:bCs/>
          <w:szCs w:val="28"/>
        </w:rPr>
        <w:t xml:space="preserve"> </w:t>
      </w:r>
      <w:r w:rsidRPr="005A0502">
        <w:rPr>
          <w:bCs/>
          <w:szCs w:val="28"/>
        </w:rPr>
        <w:t>Road)Bridge</w:t>
      </w:r>
      <w:r w:rsidRPr="005A0502">
        <w:rPr>
          <w:rFonts w:hint="eastAsia"/>
          <w:bCs/>
          <w:szCs w:val="28"/>
        </w:rPr>
        <w:t>s</w:t>
      </w:r>
      <w:r w:rsidRPr="005A0502">
        <w:rPr>
          <w:bCs/>
          <w:szCs w:val="28"/>
        </w:rPr>
        <w:t xml:space="preserve"> Construction</w:t>
      </w:r>
      <w:bookmarkEnd w:id="2"/>
    </w:p>
    <w:p w14:paraId="72D22C85" w14:textId="77777777" w:rsidR="001E53D9" w:rsidRPr="005A0502" w:rsidRDefault="001E53D9" w:rsidP="00AA61E8">
      <w:pPr>
        <w:spacing w:line="360" w:lineRule="auto"/>
        <w:jc w:val="center"/>
        <w:rPr>
          <w:bCs/>
          <w:color w:val="000000"/>
          <w:sz w:val="28"/>
          <w:szCs w:val="28"/>
        </w:rPr>
      </w:pPr>
    </w:p>
    <w:p w14:paraId="0402D22C" w14:textId="79207A7C" w:rsidR="001E53D9" w:rsidRPr="005A0502" w:rsidRDefault="00000000">
      <w:pPr>
        <w:spacing w:line="360" w:lineRule="auto"/>
        <w:jc w:val="center"/>
        <w:rPr>
          <w:bCs/>
          <w:color w:val="000000"/>
          <w:sz w:val="28"/>
          <w:szCs w:val="28"/>
        </w:rPr>
      </w:pPr>
      <w:r w:rsidRPr="005A0502">
        <w:rPr>
          <w:bCs/>
          <w:color w:val="000000"/>
          <w:sz w:val="28"/>
          <w:szCs w:val="28"/>
        </w:rPr>
        <w:t xml:space="preserve">T/CHCA </w:t>
      </w:r>
      <w:r w:rsidR="00281F67" w:rsidRPr="005A0502">
        <w:rPr>
          <w:rFonts w:hint="eastAsia"/>
          <w:bCs/>
          <w:color w:val="000000"/>
          <w:sz w:val="28"/>
          <w:szCs w:val="28"/>
        </w:rPr>
        <w:t>×××</w:t>
      </w:r>
      <w:r w:rsidR="000B065E" w:rsidRPr="005A0502">
        <w:rPr>
          <w:rFonts w:hint="eastAsia"/>
          <w:bCs/>
          <w:color w:val="000000"/>
          <w:sz w:val="28"/>
          <w:szCs w:val="28"/>
        </w:rPr>
        <w:t>－</w:t>
      </w:r>
      <w:r w:rsidRPr="005A0502">
        <w:rPr>
          <w:bCs/>
          <w:color w:val="000000"/>
          <w:sz w:val="28"/>
          <w:szCs w:val="28"/>
        </w:rPr>
        <w:t>202</w:t>
      </w:r>
      <w:r w:rsidR="00281F67" w:rsidRPr="005A0502">
        <w:rPr>
          <w:bCs/>
          <w:color w:val="000000"/>
          <w:sz w:val="28"/>
          <w:szCs w:val="28"/>
        </w:rPr>
        <w:t>4</w:t>
      </w:r>
    </w:p>
    <w:p w14:paraId="7B458C2A" w14:textId="77777777" w:rsidR="001E53D9" w:rsidRPr="00281F67" w:rsidRDefault="001E53D9" w:rsidP="00281F67">
      <w:pPr>
        <w:spacing w:line="360" w:lineRule="auto"/>
        <w:jc w:val="center"/>
        <w:rPr>
          <w:color w:val="000000"/>
          <w:sz w:val="28"/>
          <w:szCs w:val="28"/>
        </w:rPr>
      </w:pPr>
    </w:p>
    <w:p w14:paraId="361F3194" w14:textId="77777777" w:rsidR="001E53D9" w:rsidRDefault="001E53D9" w:rsidP="00281F67">
      <w:pPr>
        <w:spacing w:line="360" w:lineRule="auto"/>
        <w:jc w:val="center"/>
        <w:rPr>
          <w:color w:val="000000"/>
          <w:sz w:val="28"/>
          <w:szCs w:val="28"/>
        </w:rPr>
      </w:pPr>
    </w:p>
    <w:tbl>
      <w:tblPr>
        <w:tblW w:w="5543" w:type="dxa"/>
        <w:jc w:val="center"/>
        <w:tblLook w:val="0000" w:firstRow="0" w:lastRow="0" w:firstColumn="0" w:lastColumn="0" w:noHBand="0" w:noVBand="0"/>
      </w:tblPr>
      <w:tblGrid>
        <w:gridCol w:w="1418"/>
        <w:gridCol w:w="4125"/>
      </w:tblGrid>
      <w:tr w:rsidR="001E53D9" w14:paraId="5C911C5A" w14:textId="77777777">
        <w:trPr>
          <w:jc w:val="center"/>
        </w:trPr>
        <w:tc>
          <w:tcPr>
            <w:tcW w:w="1418" w:type="dxa"/>
          </w:tcPr>
          <w:p w14:paraId="3A9E3D81" w14:textId="77777777" w:rsidR="001E53D9" w:rsidRDefault="00000000">
            <w:pPr>
              <w:spacing w:line="360" w:lineRule="auto"/>
              <w:ind w:rightChars="-13" w:right="-27"/>
              <w:jc w:val="left"/>
              <w:rPr>
                <w:color w:val="000000"/>
                <w:sz w:val="24"/>
                <w:szCs w:val="22"/>
              </w:rPr>
            </w:pPr>
            <w:r>
              <w:rPr>
                <w:color w:val="000000"/>
                <w:sz w:val="24"/>
                <w:szCs w:val="22"/>
              </w:rPr>
              <w:t>主编单位：</w:t>
            </w:r>
          </w:p>
        </w:tc>
        <w:tc>
          <w:tcPr>
            <w:tcW w:w="4125" w:type="dxa"/>
            <w:vAlign w:val="center"/>
          </w:tcPr>
          <w:p w14:paraId="63AA500F" w14:textId="77777777" w:rsidR="001E53D9" w:rsidRDefault="007035AC" w:rsidP="007035AC">
            <w:pPr>
              <w:spacing w:line="360" w:lineRule="auto"/>
              <w:jc w:val="left"/>
              <w:rPr>
                <w:color w:val="000000"/>
                <w:sz w:val="24"/>
                <w:szCs w:val="21"/>
              </w:rPr>
            </w:pPr>
            <w:r>
              <w:rPr>
                <w:rFonts w:hint="eastAsia"/>
                <w:color w:val="000000"/>
                <w:sz w:val="24"/>
                <w:szCs w:val="21"/>
              </w:rPr>
              <w:t>中铁二十四局集团有限公司</w:t>
            </w:r>
          </w:p>
          <w:p w14:paraId="17CE3342" w14:textId="77777777" w:rsidR="001E53D9" w:rsidRDefault="007035AC" w:rsidP="007035AC">
            <w:pPr>
              <w:spacing w:line="360" w:lineRule="auto"/>
              <w:jc w:val="left"/>
              <w:rPr>
                <w:color w:val="000000"/>
                <w:sz w:val="24"/>
                <w:szCs w:val="22"/>
              </w:rPr>
            </w:pPr>
            <w:r>
              <w:rPr>
                <w:rFonts w:hint="eastAsia"/>
                <w:color w:val="000000"/>
                <w:sz w:val="24"/>
                <w:szCs w:val="21"/>
              </w:rPr>
              <w:t>中铁第四勘察设计院集团有限公司</w:t>
            </w:r>
          </w:p>
        </w:tc>
      </w:tr>
      <w:tr w:rsidR="001E53D9" w14:paraId="3210AE31" w14:textId="77777777">
        <w:trPr>
          <w:jc w:val="center"/>
        </w:trPr>
        <w:tc>
          <w:tcPr>
            <w:tcW w:w="1418" w:type="dxa"/>
          </w:tcPr>
          <w:p w14:paraId="45F99D6F" w14:textId="77777777" w:rsidR="001E53D9" w:rsidRDefault="00000000">
            <w:pPr>
              <w:spacing w:line="360" w:lineRule="auto"/>
              <w:jc w:val="left"/>
              <w:rPr>
                <w:color w:val="000000"/>
                <w:sz w:val="24"/>
                <w:szCs w:val="22"/>
              </w:rPr>
            </w:pPr>
            <w:r>
              <w:rPr>
                <w:color w:val="000000"/>
                <w:sz w:val="24"/>
                <w:szCs w:val="22"/>
              </w:rPr>
              <w:t>批准部门：</w:t>
            </w:r>
          </w:p>
        </w:tc>
        <w:tc>
          <w:tcPr>
            <w:tcW w:w="4125" w:type="dxa"/>
            <w:vAlign w:val="center"/>
          </w:tcPr>
          <w:p w14:paraId="14198504" w14:textId="77777777" w:rsidR="001E53D9" w:rsidRDefault="00000000" w:rsidP="007035AC">
            <w:pPr>
              <w:spacing w:line="360" w:lineRule="auto"/>
              <w:jc w:val="left"/>
              <w:rPr>
                <w:color w:val="000000"/>
                <w:sz w:val="24"/>
                <w:szCs w:val="22"/>
              </w:rPr>
            </w:pPr>
            <w:r>
              <w:rPr>
                <w:color w:val="000000"/>
                <w:sz w:val="24"/>
                <w:szCs w:val="22"/>
              </w:rPr>
              <w:t>中国</w:t>
            </w:r>
            <w:r>
              <w:rPr>
                <w:rFonts w:hint="eastAsia"/>
                <w:color w:val="000000"/>
                <w:sz w:val="24"/>
                <w:szCs w:val="22"/>
              </w:rPr>
              <w:t>公路</w:t>
            </w:r>
            <w:r>
              <w:rPr>
                <w:color w:val="000000"/>
                <w:sz w:val="24"/>
                <w:szCs w:val="22"/>
              </w:rPr>
              <w:t>建设</w:t>
            </w:r>
            <w:r>
              <w:rPr>
                <w:rFonts w:hint="eastAsia"/>
                <w:color w:val="000000"/>
                <w:sz w:val="24"/>
                <w:szCs w:val="22"/>
              </w:rPr>
              <w:t>行业</w:t>
            </w:r>
            <w:r>
              <w:rPr>
                <w:color w:val="000000"/>
                <w:sz w:val="24"/>
                <w:szCs w:val="22"/>
              </w:rPr>
              <w:t>协会</w:t>
            </w:r>
          </w:p>
        </w:tc>
      </w:tr>
      <w:tr w:rsidR="001E53D9" w14:paraId="6ABC3D3F" w14:textId="77777777">
        <w:trPr>
          <w:jc w:val="center"/>
        </w:trPr>
        <w:tc>
          <w:tcPr>
            <w:tcW w:w="1418" w:type="dxa"/>
          </w:tcPr>
          <w:p w14:paraId="44F74912" w14:textId="77777777" w:rsidR="001E53D9" w:rsidRDefault="00000000">
            <w:pPr>
              <w:spacing w:line="360" w:lineRule="auto"/>
              <w:jc w:val="left"/>
              <w:rPr>
                <w:color w:val="000000"/>
                <w:sz w:val="24"/>
                <w:szCs w:val="22"/>
              </w:rPr>
            </w:pPr>
            <w:r>
              <w:rPr>
                <w:rFonts w:hint="eastAsia"/>
                <w:color w:val="000000"/>
                <w:sz w:val="24"/>
                <w:szCs w:val="22"/>
              </w:rPr>
              <w:t>实施</w:t>
            </w:r>
            <w:r>
              <w:rPr>
                <w:color w:val="000000"/>
                <w:sz w:val="24"/>
                <w:szCs w:val="22"/>
              </w:rPr>
              <w:t>日期：</w:t>
            </w:r>
          </w:p>
        </w:tc>
        <w:tc>
          <w:tcPr>
            <w:tcW w:w="4125" w:type="dxa"/>
            <w:vAlign w:val="center"/>
          </w:tcPr>
          <w:p w14:paraId="5DBB0503" w14:textId="77777777" w:rsidR="001E53D9" w:rsidRDefault="00000000" w:rsidP="007035AC">
            <w:pPr>
              <w:spacing w:line="360" w:lineRule="auto"/>
              <w:jc w:val="left"/>
              <w:rPr>
                <w:color w:val="000000"/>
                <w:sz w:val="24"/>
                <w:szCs w:val="22"/>
              </w:rPr>
            </w:pPr>
            <w:r>
              <w:rPr>
                <w:color w:val="000000"/>
                <w:sz w:val="24"/>
                <w:szCs w:val="22"/>
              </w:rPr>
              <w:t>202</w:t>
            </w:r>
            <w:r w:rsidR="007035AC">
              <w:rPr>
                <w:color w:val="000000"/>
                <w:sz w:val="24"/>
                <w:szCs w:val="22"/>
              </w:rPr>
              <w:t>4</w:t>
            </w:r>
            <w:r>
              <w:rPr>
                <w:color w:val="000000"/>
                <w:sz w:val="24"/>
                <w:szCs w:val="22"/>
              </w:rPr>
              <w:t>年</w:t>
            </w:r>
            <w:r w:rsidR="00281F67">
              <w:rPr>
                <w:rFonts w:hint="eastAsia"/>
                <w:color w:val="000000"/>
                <w:sz w:val="24"/>
                <w:szCs w:val="22"/>
              </w:rPr>
              <w:t>××</w:t>
            </w:r>
            <w:r>
              <w:rPr>
                <w:color w:val="000000"/>
                <w:sz w:val="24"/>
                <w:szCs w:val="22"/>
              </w:rPr>
              <w:t>月</w:t>
            </w:r>
            <w:r w:rsidR="00281F67">
              <w:rPr>
                <w:rFonts w:hint="eastAsia"/>
                <w:color w:val="000000"/>
                <w:sz w:val="24"/>
                <w:szCs w:val="22"/>
              </w:rPr>
              <w:t>××</w:t>
            </w:r>
            <w:r>
              <w:rPr>
                <w:color w:val="000000"/>
                <w:sz w:val="24"/>
                <w:szCs w:val="22"/>
              </w:rPr>
              <w:t>日</w:t>
            </w:r>
          </w:p>
        </w:tc>
      </w:tr>
    </w:tbl>
    <w:p w14:paraId="52868F13" w14:textId="77777777" w:rsidR="001E53D9" w:rsidRDefault="001E53D9" w:rsidP="00281F67">
      <w:pPr>
        <w:spacing w:line="360" w:lineRule="auto"/>
        <w:jc w:val="center"/>
        <w:rPr>
          <w:color w:val="000000"/>
          <w:sz w:val="18"/>
          <w:szCs w:val="22"/>
        </w:rPr>
      </w:pPr>
    </w:p>
    <w:p w14:paraId="0F2BA90B" w14:textId="77777777" w:rsidR="001E53D9" w:rsidRDefault="001E53D9">
      <w:pPr>
        <w:spacing w:line="360" w:lineRule="auto"/>
        <w:jc w:val="center"/>
        <w:rPr>
          <w:color w:val="000000"/>
          <w:sz w:val="18"/>
          <w:szCs w:val="22"/>
        </w:rPr>
      </w:pPr>
    </w:p>
    <w:p w14:paraId="1900B602" w14:textId="77777777" w:rsidR="001F0F2F" w:rsidRDefault="001F0F2F">
      <w:pPr>
        <w:spacing w:line="360" w:lineRule="auto"/>
        <w:jc w:val="center"/>
        <w:rPr>
          <w:color w:val="000000"/>
          <w:sz w:val="18"/>
          <w:szCs w:val="22"/>
        </w:rPr>
      </w:pPr>
    </w:p>
    <w:p w14:paraId="4B53283E" w14:textId="77777777" w:rsidR="001F0F2F" w:rsidRDefault="001F0F2F">
      <w:pPr>
        <w:spacing w:line="360" w:lineRule="auto"/>
        <w:jc w:val="center"/>
        <w:rPr>
          <w:color w:val="000000"/>
          <w:sz w:val="18"/>
          <w:szCs w:val="22"/>
        </w:rPr>
      </w:pPr>
    </w:p>
    <w:p w14:paraId="1EA546FD" w14:textId="77777777" w:rsidR="002318AE" w:rsidRDefault="002318AE">
      <w:pPr>
        <w:spacing w:line="360" w:lineRule="auto"/>
        <w:jc w:val="center"/>
        <w:rPr>
          <w:rFonts w:hint="eastAsia"/>
          <w:color w:val="000000"/>
          <w:sz w:val="18"/>
          <w:szCs w:val="22"/>
        </w:rPr>
      </w:pPr>
    </w:p>
    <w:p w14:paraId="49079E99" w14:textId="77777777" w:rsidR="007035AC" w:rsidRDefault="00000000">
      <w:pPr>
        <w:spacing w:line="360" w:lineRule="auto"/>
        <w:jc w:val="center"/>
        <w:rPr>
          <w:rFonts w:eastAsia="仿宋"/>
          <w:b/>
          <w:color w:val="000000"/>
          <w:sz w:val="26"/>
          <w:szCs w:val="22"/>
        </w:rPr>
      </w:pPr>
      <w:r>
        <w:rPr>
          <w:rFonts w:eastAsia="仿宋" w:hint="eastAsia"/>
          <w:b/>
          <w:color w:val="000000"/>
          <w:sz w:val="26"/>
          <w:szCs w:val="22"/>
        </w:rPr>
        <w:t>人民交通出版社</w:t>
      </w:r>
      <w:r>
        <w:rPr>
          <w:rFonts w:eastAsia="仿宋"/>
          <w:b/>
          <w:color w:val="000000"/>
          <w:sz w:val="26"/>
          <w:szCs w:val="22"/>
        </w:rPr>
        <w:t>股份有限公司</w:t>
      </w:r>
    </w:p>
    <w:p w14:paraId="445C209C" w14:textId="77777777" w:rsidR="00281F67" w:rsidRDefault="00281F67">
      <w:pPr>
        <w:spacing w:line="360" w:lineRule="auto"/>
        <w:jc w:val="center"/>
        <w:rPr>
          <w:rFonts w:eastAsia="仿宋"/>
          <w:b/>
          <w:color w:val="000000"/>
          <w:sz w:val="26"/>
          <w:szCs w:val="22"/>
        </w:rPr>
      </w:pPr>
      <w:r>
        <w:rPr>
          <w:rFonts w:eastAsia="仿宋" w:hint="eastAsia"/>
          <w:b/>
          <w:color w:val="000000"/>
          <w:sz w:val="26"/>
          <w:szCs w:val="22"/>
        </w:rPr>
        <w:t>北</w:t>
      </w:r>
      <w:r w:rsidR="00FA2664">
        <w:rPr>
          <w:rFonts w:eastAsia="仿宋" w:hint="eastAsia"/>
          <w:b/>
          <w:color w:val="000000"/>
          <w:sz w:val="26"/>
          <w:szCs w:val="22"/>
        </w:rPr>
        <w:t xml:space="preserve"> </w:t>
      </w:r>
      <w:r>
        <w:rPr>
          <w:rFonts w:eastAsia="仿宋" w:hint="eastAsia"/>
          <w:b/>
          <w:color w:val="000000"/>
          <w:sz w:val="26"/>
          <w:szCs w:val="22"/>
        </w:rPr>
        <w:t>京</w:t>
      </w:r>
    </w:p>
    <w:p w14:paraId="1D5BD006" w14:textId="77777777" w:rsidR="00FA2664" w:rsidRDefault="00FA2664" w:rsidP="00FA2664">
      <w:pPr>
        <w:spacing w:line="360" w:lineRule="auto"/>
        <w:rPr>
          <w:rFonts w:eastAsia="仿宋"/>
          <w:b/>
          <w:color w:val="000000"/>
          <w:sz w:val="26"/>
          <w:szCs w:val="22"/>
        </w:rPr>
      </w:pPr>
    </w:p>
    <w:p w14:paraId="6648375E" w14:textId="77777777" w:rsidR="00FA2664" w:rsidRDefault="00FA2664">
      <w:pPr>
        <w:spacing w:line="360" w:lineRule="auto"/>
        <w:jc w:val="center"/>
        <w:rPr>
          <w:rFonts w:eastAsia="仿宋"/>
          <w:b/>
          <w:color w:val="000000"/>
          <w:sz w:val="26"/>
          <w:szCs w:val="22"/>
        </w:rPr>
        <w:sectPr w:rsidR="00FA2664" w:rsidSect="008204BD">
          <w:headerReference w:type="default" r:id="rId7"/>
          <w:footerReference w:type="default" r:id="rId8"/>
          <w:footerReference w:type="first" r:id="rId9"/>
          <w:pgSz w:w="11906" w:h="16838"/>
          <w:pgMar w:top="1440" w:right="1800" w:bottom="1440" w:left="1800" w:header="851" w:footer="992" w:gutter="0"/>
          <w:pgNumType w:fmt="upperRoman" w:start="2"/>
          <w:cols w:space="720"/>
          <w:docGrid w:type="lines" w:linePitch="312"/>
        </w:sectPr>
      </w:pPr>
    </w:p>
    <w:p w14:paraId="5C48EA35" w14:textId="77777777" w:rsidR="0020371D" w:rsidRPr="0020371D" w:rsidRDefault="0020371D" w:rsidP="007035AC">
      <w:pPr>
        <w:autoSpaceDE w:val="0"/>
        <w:autoSpaceDN w:val="0"/>
        <w:adjustRightInd w:val="0"/>
        <w:snapToGrid w:val="0"/>
        <w:spacing w:line="360" w:lineRule="auto"/>
        <w:jc w:val="center"/>
        <w:rPr>
          <w:rFonts w:ascii="小标宋" w:eastAsia="小标宋"/>
          <w:sz w:val="28"/>
          <w:szCs w:val="28"/>
        </w:rPr>
      </w:pPr>
    </w:p>
    <w:p w14:paraId="7B80EC08" w14:textId="0EA147B7" w:rsidR="007035AC" w:rsidRPr="007035AC" w:rsidRDefault="007035AC" w:rsidP="007035AC">
      <w:pPr>
        <w:autoSpaceDE w:val="0"/>
        <w:autoSpaceDN w:val="0"/>
        <w:adjustRightInd w:val="0"/>
        <w:snapToGrid w:val="0"/>
        <w:spacing w:line="360" w:lineRule="auto"/>
        <w:jc w:val="center"/>
        <w:rPr>
          <w:rFonts w:ascii="小标宋" w:eastAsia="小标宋"/>
          <w:sz w:val="52"/>
          <w:szCs w:val="52"/>
        </w:rPr>
      </w:pPr>
      <w:r w:rsidRPr="007035AC">
        <w:rPr>
          <w:rFonts w:ascii="小标宋" w:eastAsia="小标宋" w:hint="eastAsia"/>
          <w:sz w:val="52"/>
          <w:szCs w:val="52"/>
        </w:rPr>
        <w:t>中国公路建设行业协会</w:t>
      </w:r>
    </w:p>
    <w:p w14:paraId="1BEBFBC6" w14:textId="6E07E274" w:rsidR="007035AC" w:rsidRPr="007035AC" w:rsidRDefault="007035AC" w:rsidP="007035AC">
      <w:pPr>
        <w:autoSpaceDE w:val="0"/>
        <w:autoSpaceDN w:val="0"/>
        <w:adjustRightInd w:val="0"/>
        <w:snapToGrid w:val="0"/>
        <w:spacing w:line="360" w:lineRule="auto"/>
        <w:jc w:val="center"/>
        <w:rPr>
          <w:rFonts w:ascii="小标宋" w:eastAsia="小标宋"/>
          <w:sz w:val="52"/>
          <w:szCs w:val="52"/>
        </w:rPr>
      </w:pPr>
      <w:r w:rsidRPr="007035AC">
        <w:rPr>
          <w:rFonts w:ascii="小标宋" w:eastAsia="小标宋" w:hint="eastAsia"/>
          <w:sz w:val="52"/>
          <w:szCs w:val="52"/>
        </w:rPr>
        <w:t xml:space="preserve">公 </w:t>
      </w:r>
      <w:r w:rsidR="000B065E">
        <w:rPr>
          <w:rFonts w:ascii="小标宋" w:eastAsia="小标宋"/>
          <w:sz w:val="52"/>
          <w:szCs w:val="52"/>
        </w:rPr>
        <w:t xml:space="preserve"> </w:t>
      </w:r>
      <w:r w:rsidRPr="007035AC">
        <w:rPr>
          <w:rFonts w:ascii="小标宋" w:eastAsia="小标宋" w:hint="eastAsia"/>
          <w:sz w:val="52"/>
          <w:szCs w:val="52"/>
        </w:rPr>
        <w:t xml:space="preserve">  告</w:t>
      </w:r>
    </w:p>
    <w:p w14:paraId="4726A0FD" w14:textId="77777777" w:rsidR="007035AC" w:rsidRPr="00B16B2F" w:rsidRDefault="007035AC" w:rsidP="007035AC">
      <w:pPr>
        <w:autoSpaceDE w:val="0"/>
        <w:autoSpaceDN w:val="0"/>
        <w:adjustRightInd w:val="0"/>
        <w:snapToGrid w:val="0"/>
        <w:spacing w:line="360" w:lineRule="auto"/>
        <w:jc w:val="center"/>
        <w:rPr>
          <w:rFonts w:eastAsia="黑体"/>
          <w:sz w:val="28"/>
          <w:szCs w:val="28"/>
        </w:rPr>
      </w:pPr>
      <w:r w:rsidRPr="00B16B2F">
        <w:rPr>
          <w:rFonts w:eastAsia="黑体" w:hint="eastAsia"/>
          <w:sz w:val="28"/>
          <w:szCs w:val="28"/>
        </w:rPr>
        <w:t>第</w:t>
      </w:r>
      <w:r>
        <w:rPr>
          <w:rFonts w:eastAsia="黑体" w:hint="eastAsia"/>
          <w:sz w:val="28"/>
          <w:szCs w:val="28"/>
        </w:rPr>
        <w:t>××</w:t>
      </w:r>
      <w:r w:rsidRPr="00B16B2F">
        <w:rPr>
          <w:rFonts w:eastAsia="黑体" w:hint="eastAsia"/>
          <w:sz w:val="28"/>
          <w:szCs w:val="28"/>
        </w:rPr>
        <w:t>号</w:t>
      </w:r>
    </w:p>
    <w:p w14:paraId="2FFADD62" w14:textId="77777777" w:rsidR="007035AC" w:rsidRPr="00B16B2F" w:rsidRDefault="007035AC" w:rsidP="007035AC">
      <w:pPr>
        <w:autoSpaceDE w:val="0"/>
        <w:autoSpaceDN w:val="0"/>
        <w:adjustRightInd w:val="0"/>
        <w:snapToGrid w:val="0"/>
        <w:spacing w:line="360" w:lineRule="auto"/>
        <w:jc w:val="center"/>
        <w:rPr>
          <w:rFonts w:eastAsia="黑体"/>
          <w:sz w:val="28"/>
          <w:szCs w:val="28"/>
        </w:rPr>
      </w:pPr>
    </w:p>
    <w:p w14:paraId="460BB96A" w14:textId="77777777" w:rsidR="007035AC" w:rsidRPr="000B065E" w:rsidRDefault="007035AC" w:rsidP="007035AC">
      <w:pPr>
        <w:autoSpaceDE w:val="0"/>
        <w:autoSpaceDN w:val="0"/>
        <w:adjustRightInd w:val="0"/>
        <w:snapToGrid w:val="0"/>
        <w:spacing w:line="360" w:lineRule="auto"/>
        <w:jc w:val="center"/>
        <w:rPr>
          <w:b/>
          <w:bCs/>
          <w:sz w:val="30"/>
          <w:szCs w:val="30"/>
        </w:rPr>
      </w:pPr>
      <w:r w:rsidRPr="000B065E">
        <w:rPr>
          <w:rFonts w:hint="eastAsia"/>
          <w:b/>
          <w:bCs/>
          <w:sz w:val="30"/>
          <w:szCs w:val="30"/>
        </w:rPr>
        <w:t>中国公路建设行业协会关于发布</w:t>
      </w:r>
    </w:p>
    <w:p w14:paraId="4AD4F5EB" w14:textId="57BD8B2C" w:rsidR="007035AC" w:rsidRPr="000B065E" w:rsidRDefault="007035AC" w:rsidP="007035AC">
      <w:pPr>
        <w:autoSpaceDE w:val="0"/>
        <w:autoSpaceDN w:val="0"/>
        <w:adjustRightInd w:val="0"/>
        <w:snapToGrid w:val="0"/>
        <w:spacing w:line="360" w:lineRule="auto"/>
        <w:jc w:val="center"/>
        <w:rPr>
          <w:b/>
          <w:bCs/>
          <w:sz w:val="30"/>
          <w:szCs w:val="30"/>
        </w:rPr>
      </w:pPr>
      <w:r w:rsidRPr="000B065E">
        <w:rPr>
          <w:rFonts w:hint="eastAsia"/>
          <w:b/>
          <w:bCs/>
          <w:sz w:val="30"/>
          <w:szCs w:val="30"/>
        </w:rPr>
        <w:t>《</w:t>
      </w:r>
      <w:bookmarkStart w:id="3" w:name="_Hlk148985679"/>
      <w:r w:rsidR="001F0F2F" w:rsidRPr="000B065E">
        <w:rPr>
          <w:rFonts w:hint="eastAsia"/>
          <w:b/>
          <w:bCs/>
          <w:sz w:val="30"/>
          <w:szCs w:val="30"/>
        </w:rPr>
        <w:t>小交通量农村公路</w:t>
      </w:r>
      <w:r w:rsidR="000B065E" w:rsidRPr="000B065E">
        <w:rPr>
          <w:rFonts w:hint="eastAsia"/>
          <w:b/>
          <w:bCs/>
          <w:sz w:val="30"/>
          <w:szCs w:val="30"/>
        </w:rPr>
        <w:t>（乡村道）</w:t>
      </w:r>
      <w:r w:rsidR="001F0F2F" w:rsidRPr="000B065E">
        <w:rPr>
          <w:rFonts w:hint="eastAsia"/>
          <w:b/>
          <w:bCs/>
          <w:sz w:val="30"/>
          <w:szCs w:val="30"/>
        </w:rPr>
        <w:t>桥梁</w:t>
      </w:r>
      <w:bookmarkEnd w:id="3"/>
      <w:r w:rsidR="001F0F2F" w:rsidRPr="000B065E">
        <w:rPr>
          <w:rFonts w:hint="eastAsia"/>
          <w:b/>
          <w:bCs/>
          <w:sz w:val="30"/>
          <w:szCs w:val="30"/>
        </w:rPr>
        <w:t>建设技术规程</w:t>
      </w:r>
      <w:r w:rsidRPr="000B065E">
        <w:rPr>
          <w:rFonts w:hint="eastAsia"/>
          <w:b/>
          <w:bCs/>
          <w:sz w:val="30"/>
          <w:szCs w:val="30"/>
        </w:rPr>
        <w:t>》的公告</w:t>
      </w:r>
    </w:p>
    <w:p w14:paraId="66EB0D1D" w14:textId="77777777" w:rsidR="007035AC" w:rsidRPr="00B16B2F" w:rsidRDefault="007035AC" w:rsidP="00572063">
      <w:pPr>
        <w:autoSpaceDE w:val="0"/>
        <w:autoSpaceDN w:val="0"/>
        <w:adjustRightInd w:val="0"/>
        <w:snapToGrid w:val="0"/>
        <w:spacing w:line="360" w:lineRule="auto"/>
        <w:jc w:val="center"/>
        <w:rPr>
          <w:sz w:val="28"/>
          <w:szCs w:val="28"/>
        </w:rPr>
      </w:pPr>
    </w:p>
    <w:p w14:paraId="6262FC15" w14:textId="5F36894C" w:rsidR="007035AC" w:rsidRPr="000B065E" w:rsidRDefault="007035AC" w:rsidP="00572063">
      <w:pPr>
        <w:adjustRightInd w:val="0"/>
        <w:snapToGrid w:val="0"/>
        <w:spacing w:line="360" w:lineRule="auto"/>
        <w:ind w:firstLineChars="200" w:firstLine="560"/>
        <w:rPr>
          <w:sz w:val="28"/>
          <w:szCs w:val="28"/>
        </w:rPr>
      </w:pPr>
      <w:r w:rsidRPr="000B065E">
        <w:rPr>
          <w:sz w:val="28"/>
          <w:szCs w:val="28"/>
        </w:rPr>
        <w:t>现发布《</w:t>
      </w:r>
      <w:r w:rsidR="001F0F2F" w:rsidRPr="000B065E">
        <w:rPr>
          <w:rFonts w:hint="eastAsia"/>
          <w:sz w:val="28"/>
          <w:szCs w:val="28"/>
        </w:rPr>
        <w:t>小交通量农村公路（乡村道）桥梁建设技术规程</w:t>
      </w:r>
      <w:r w:rsidRPr="000B065E">
        <w:rPr>
          <w:sz w:val="28"/>
          <w:szCs w:val="28"/>
        </w:rPr>
        <w:t>》（</w:t>
      </w:r>
      <w:r w:rsidRPr="000B065E">
        <w:rPr>
          <w:sz w:val="28"/>
          <w:szCs w:val="28"/>
        </w:rPr>
        <w:t xml:space="preserve">T/CHCA  </w:t>
      </w:r>
      <w:r w:rsidRPr="000B065E">
        <w:rPr>
          <w:rFonts w:hint="eastAsia"/>
          <w:sz w:val="28"/>
          <w:szCs w:val="28"/>
        </w:rPr>
        <w:t>×××</w:t>
      </w:r>
      <w:r w:rsidR="000B065E" w:rsidRPr="000B065E">
        <w:rPr>
          <w:rFonts w:hint="eastAsia"/>
          <w:sz w:val="28"/>
          <w:szCs w:val="28"/>
        </w:rPr>
        <w:t>－</w:t>
      </w:r>
      <w:r w:rsidRPr="000B065E">
        <w:rPr>
          <w:sz w:val="28"/>
          <w:szCs w:val="28"/>
        </w:rPr>
        <w:t>2024</w:t>
      </w:r>
      <w:r w:rsidRPr="000B065E">
        <w:rPr>
          <w:sz w:val="28"/>
          <w:szCs w:val="28"/>
        </w:rPr>
        <w:t>），作为中国公路建设行业协会标准（团体标准），推荐全行业使用，自</w:t>
      </w:r>
      <w:r w:rsidRPr="000B065E">
        <w:rPr>
          <w:sz w:val="28"/>
          <w:szCs w:val="28"/>
        </w:rPr>
        <w:t>2024</w:t>
      </w:r>
      <w:r w:rsidRPr="000B065E">
        <w:rPr>
          <w:sz w:val="28"/>
          <w:szCs w:val="28"/>
        </w:rPr>
        <w:t>年</w:t>
      </w:r>
      <w:r w:rsidRPr="000B065E">
        <w:rPr>
          <w:rFonts w:hint="eastAsia"/>
          <w:sz w:val="28"/>
          <w:szCs w:val="28"/>
        </w:rPr>
        <w:t>××</w:t>
      </w:r>
      <w:r w:rsidRPr="000B065E">
        <w:rPr>
          <w:sz w:val="28"/>
          <w:szCs w:val="28"/>
        </w:rPr>
        <w:t>月</w:t>
      </w:r>
      <w:r w:rsidR="000B065E" w:rsidRPr="000B065E">
        <w:rPr>
          <w:rFonts w:hint="eastAsia"/>
          <w:sz w:val="28"/>
          <w:szCs w:val="28"/>
        </w:rPr>
        <w:t>××</w:t>
      </w:r>
      <w:r w:rsidR="000B065E">
        <w:rPr>
          <w:rFonts w:hint="eastAsia"/>
          <w:sz w:val="28"/>
          <w:szCs w:val="28"/>
        </w:rPr>
        <w:t>日</w:t>
      </w:r>
      <w:r w:rsidRPr="000B065E">
        <w:rPr>
          <w:sz w:val="28"/>
          <w:szCs w:val="28"/>
        </w:rPr>
        <w:t>起施行。</w:t>
      </w:r>
    </w:p>
    <w:p w14:paraId="0A6D96B6" w14:textId="248B1F18" w:rsidR="007035AC" w:rsidRPr="000B065E" w:rsidRDefault="007035AC" w:rsidP="00572063">
      <w:pPr>
        <w:adjustRightInd w:val="0"/>
        <w:snapToGrid w:val="0"/>
        <w:spacing w:line="360" w:lineRule="auto"/>
        <w:ind w:firstLineChars="200" w:firstLine="560"/>
        <w:rPr>
          <w:sz w:val="28"/>
          <w:szCs w:val="28"/>
        </w:rPr>
      </w:pPr>
      <w:r w:rsidRPr="000B065E">
        <w:rPr>
          <w:sz w:val="28"/>
          <w:szCs w:val="28"/>
        </w:rPr>
        <w:t>《</w:t>
      </w:r>
      <w:r w:rsidR="001F0F2F" w:rsidRPr="000B065E">
        <w:rPr>
          <w:rFonts w:hint="eastAsia"/>
          <w:sz w:val="28"/>
          <w:szCs w:val="28"/>
        </w:rPr>
        <w:t>小交通量农村公路（乡村道）桥梁建设技术规程</w:t>
      </w:r>
      <w:r w:rsidRPr="000B065E">
        <w:rPr>
          <w:sz w:val="28"/>
          <w:szCs w:val="28"/>
        </w:rPr>
        <w:t>》（</w:t>
      </w:r>
      <w:r w:rsidRPr="000B065E">
        <w:rPr>
          <w:sz w:val="28"/>
          <w:szCs w:val="28"/>
        </w:rPr>
        <w:t xml:space="preserve">T/CHCA  </w:t>
      </w:r>
      <w:r w:rsidRPr="000B065E">
        <w:rPr>
          <w:rFonts w:hint="eastAsia"/>
          <w:sz w:val="28"/>
          <w:szCs w:val="28"/>
        </w:rPr>
        <w:t>×××</w:t>
      </w:r>
      <w:r w:rsidR="000B065E" w:rsidRPr="000B065E">
        <w:rPr>
          <w:rFonts w:hint="eastAsia"/>
          <w:sz w:val="28"/>
          <w:szCs w:val="28"/>
        </w:rPr>
        <w:t>－</w:t>
      </w:r>
      <w:r w:rsidRPr="000B065E">
        <w:rPr>
          <w:sz w:val="28"/>
          <w:szCs w:val="28"/>
        </w:rPr>
        <w:t>2024</w:t>
      </w:r>
      <w:r w:rsidRPr="000B065E">
        <w:rPr>
          <w:sz w:val="28"/>
          <w:szCs w:val="28"/>
        </w:rPr>
        <w:t>）的</w:t>
      </w:r>
      <w:bookmarkStart w:id="4" w:name="_Hlk148985881"/>
      <w:r w:rsidRPr="000B065E">
        <w:rPr>
          <w:sz w:val="28"/>
          <w:szCs w:val="28"/>
        </w:rPr>
        <w:t>管理权和解释权归</w:t>
      </w:r>
      <w:r w:rsidRPr="000B065E">
        <w:rPr>
          <w:rFonts w:hint="eastAsia"/>
          <w:sz w:val="28"/>
          <w:szCs w:val="28"/>
        </w:rPr>
        <w:t>中国</w:t>
      </w:r>
      <w:r w:rsidRPr="000B065E">
        <w:rPr>
          <w:sz w:val="28"/>
          <w:szCs w:val="28"/>
        </w:rPr>
        <w:t>公路建设行业协会，日常解释和管理工作由主编单位</w:t>
      </w:r>
      <w:r w:rsidR="001F0F2F" w:rsidRPr="000B065E">
        <w:rPr>
          <w:rFonts w:hint="eastAsia"/>
          <w:sz w:val="28"/>
          <w:szCs w:val="28"/>
        </w:rPr>
        <w:t>中铁二十四局集团有限公司</w:t>
      </w:r>
      <w:r w:rsidRPr="000B065E">
        <w:rPr>
          <w:sz w:val="28"/>
          <w:szCs w:val="28"/>
        </w:rPr>
        <w:t>、</w:t>
      </w:r>
      <w:r w:rsidR="001F0F2F" w:rsidRPr="000B065E">
        <w:rPr>
          <w:rFonts w:hint="eastAsia"/>
          <w:sz w:val="28"/>
          <w:szCs w:val="28"/>
        </w:rPr>
        <w:t>中铁第四勘察设计院集团有限公司</w:t>
      </w:r>
      <w:r w:rsidRPr="000B065E">
        <w:rPr>
          <w:sz w:val="28"/>
          <w:szCs w:val="28"/>
        </w:rPr>
        <w:t>负责。</w:t>
      </w:r>
      <w:bookmarkEnd w:id="4"/>
    </w:p>
    <w:p w14:paraId="293B78DE" w14:textId="4D59E7BE" w:rsidR="007035AC" w:rsidRPr="000B065E" w:rsidRDefault="007035AC" w:rsidP="00572063">
      <w:pPr>
        <w:adjustRightInd w:val="0"/>
        <w:snapToGrid w:val="0"/>
        <w:spacing w:line="360" w:lineRule="auto"/>
        <w:ind w:firstLineChars="200" w:firstLine="560"/>
        <w:rPr>
          <w:sz w:val="28"/>
          <w:szCs w:val="28"/>
        </w:rPr>
      </w:pPr>
      <w:r w:rsidRPr="000B065E">
        <w:rPr>
          <w:sz w:val="28"/>
          <w:szCs w:val="28"/>
        </w:rPr>
        <w:t>各有关单位如在执行实践中发现问题或有修改意见，请函告主编单位</w:t>
      </w:r>
      <w:r w:rsidR="001F0F2F" w:rsidRPr="000B065E">
        <w:rPr>
          <w:rFonts w:hint="eastAsia"/>
          <w:sz w:val="28"/>
          <w:szCs w:val="28"/>
        </w:rPr>
        <w:t>中铁二十四局集团有限公司</w:t>
      </w:r>
      <w:r w:rsidRPr="000B065E">
        <w:rPr>
          <w:sz w:val="28"/>
          <w:szCs w:val="28"/>
        </w:rPr>
        <w:t>（地址：</w:t>
      </w:r>
      <w:r w:rsidR="001F0F2F" w:rsidRPr="000B065E">
        <w:rPr>
          <w:rFonts w:hint="eastAsia"/>
          <w:sz w:val="28"/>
          <w:szCs w:val="28"/>
        </w:rPr>
        <w:t>上海市杨浦区邯郸路</w:t>
      </w:r>
      <w:r w:rsidR="001F0F2F" w:rsidRPr="000B065E">
        <w:rPr>
          <w:rFonts w:hint="eastAsia"/>
          <w:sz w:val="28"/>
          <w:szCs w:val="28"/>
        </w:rPr>
        <w:t>8</w:t>
      </w:r>
      <w:r w:rsidR="001F0F2F" w:rsidRPr="000B065E">
        <w:rPr>
          <w:rFonts w:hint="eastAsia"/>
          <w:sz w:val="28"/>
          <w:szCs w:val="28"/>
        </w:rPr>
        <w:t>号，邮编：</w:t>
      </w:r>
      <w:r w:rsidR="001F0F2F" w:rsidRPr="000B065E">
        <w:rPr>
          <w:rFonts w:hint="eastAsia"/>
          <w:sz w:val="28"/>
          <w:szCs w:val="28"/>
        </w:rPr>
        <w:t>2</w:t>
      </w:r>
      <w:r w:rsidR="001F0F2F" w:rsidRPr="000B065E">
        <w:rPr>
          <w:sz w:val="28"/>
          <w:szCs w:val="28"/>
        </w:rPr>
        <w:t>00433</w:t>
      </w:r>
      <w:r w:rsidR="003B2AA1">
        <w:rPr>
          <w:rFonts w:hint="eastAsia"/>
          <w:sz w:val="28"/>
          <w:szCs w:val="28"/>
        </w:rPr>
        <w:t>，</w:t>
      </w:r>
      <w:r w:rsidR="001F0F2F" w:rsidRPr="000B065E">
        <w:rPr>
          <w:rFonts w:hint="eastAsia"/>
          <w:sz w:val="28"/>
          <w:szCs w:val="28"/>
        </w:rPr>
        <w:t>电子邮箱：</w:t>
      </w:r>
      <w:r w:rsidR="001F0F2F" w:rsidRPr="000B065E">
        <w:rPr>
          <w:sz w:val="28"/>
          <w:szCs w:val="28"/>
        </w:rPr>
        <w:t>liuyimin.24</w:t>
      </w:r>
      <w:r w:rsidR="001F0F2F" w:rsidRPr="000B065E">
        <w:rPr>
          <w:rFonts w:hint="eastAsia"/>
          <w:sz w:val="28"/>
          <w:szCs w:val="28"/>
        </w:rPr>
        <w:t>g</w:t>
      </w:r>
      <w:r w:rsidR="001F0F2F" w:rsidRPr="000B065E">
        <w:rPr>
          <w:sz w:val="28"/>
          <w:szCs w:val="28"/>
        </w:rPr>
        <w:t>@crcc.cn</w:t>
      </w:r>
      <w:hyperlink r:id="rId10" w:history="1">
        <w:r w:rsidRPr="000B065E">
          <w:rPr>
            <w:sz w:val="28"/>
            <w:szCs w:val="28"/>
          </w:rPr>
          <w:t>），以便修订时</w:t>
        </w:r>
        <w:r w:rsidR="00A26F17">
          <w:rPr>
            <w:rFonts w:hint="eastAsia"/>
            <w:sz w:val="28"/>
            <w:szCs w:val="28"/>
          </w:rPr>
          <w:t>研用</w:t>
        </w:r>
        <w:r w:rsidRPr="000B065E">
          <w:rPr>
            <w:sz w:val="28"/>
            <w:szCs w:val="28"/>
          </w:rPr>
          <w:t>。</w:t>
        </w:r>
      </w:hyperlink>
    </w:p>
    <w:p w14:paraId="6998B1B1" w14:textId="77777777" w:rsidR="007035AC" w:rsidRPr="00B16B2F" w:rsidRDefault="007035AC" w:rsidP="00572063">
      <w:pPr>
        <w:spacing w:line="360" w:lineRule="auto"/>
        <w:ind w:firstLineChars="200" w:firstLine="560"/>
        <w:rPr>
          <w:sz w:val="28"/>
          <w:szCs w:val="28"/>
        </w:rPr>
      </w:pPr>
    </w:p>
    <w:p w14:paraId="21E5B35C" w14:textId="77777777" w:rsidR="007035AC" w:rsidRPr="00A26F17" w:rsidRDefault="007035AC" w:rsidP="007035AC">
      <w:pPr>
        <w:spacing w:line="360" w:lineRule="auto"/>
        <w:ind w:firstLineChars="1900" w:firstLine="5341"/>
        <w:rPr>
          <w:b/>
          <w:bCs/>
          <w:sz w:val="28"/>
          <w:szCs w:val="28"/>
        </w:rPr>
      </w:pPr>
      <w:r w:rsidRPr="00A26F17">
        <w:rPr>
          <w:b/>
          <w:bCs/>
          <w:sz w:val="28"/>
          <w:szCs w:val="28"/>
        </w:rPr>
        <w:t>中国公路建设行业协会</w:t>
      </w:r>
    </w:p>
    <w:p w14:paraId="041EA505" w14:textId="77777777" w:rsidR="007035AC" w:rsidRPr="000B065E" w:rsidRDefault="007035AC" w:rsidP="007035AC">
      <w:pPr>
        <w:spacing w:line="360" w:lineRule="auto"/>
        <w:ind w:firstLineChars="1800" w:firstLine="5040"/>
        <w:rPr>
          <w:sz w:val="28"/>
          <w:szCs w:val="28"/>
        </w:rPr>
      </w:pPr>
      <w:r w:rsidRPr="000B065E">
        <w:rPr>
          <w:rFonts w:hint="eastAsia"/>
          <w:sz w:val="28"/>
          <w:szCs w:val="28"/>
        </w:rPr>
        <w:t>二○二四</w:t>
      </w:r>
      <w:r w:rsidRPr="000B065E">
        <w:rPr>
          <w:sz w:val="28"/>
          <w:szCs w:val="28"/>
        </w:rPr>
        <w:t>年</w:t>
      </w:r>
      <w:r w:rsidRPr="000B065E">
        <w:rPr>
          <w:rFonts w:hint="eastAsia"/>
          <w:sz w:val="28"/>
          <w:szCs w:val="28"/>
        </w:rPr>
        <w:t>××</w:t>
      </w:r>
      <w:r w:rsidRPr="000B065E">
        <w:rPr>
          <w:sz w:val="28"/>
          <w:szCs w:val="28"/>
        </w:rPr>
        <w:t>月</w:t>
      </w:r>
      <w:r w:rsidRPr="000B065E">
        <w:rPr>
          <w:rFonts w:hint="eastAsia"/>
          <w:sz w:val="28"/>
          <w:szCs w:val="28"/>
        </w:rPr>
        <w:t>××</w:t>
      </w:r>
      <w:r w:rsidRPr="000B065E">
        <w:rPr>
          <w:sz w:val="28"/>
          <w:szCs w:val="28"/>
        </w:rPr>
        <w:t>日</w:t>
      </w:r>
    </w:p>
    <w:p w14:paraId="26AD6711" w14:textId="77777777" w:rsidR="007035AC" w:rsidRDefault="007035AC" w:rsidP="007035AC">
      <w:pPr>
        <w:spacing w:line="360" w:lineRule="auto"/>
        <w:rPr>
          <w:sz w:val="28"/>
          <w:szCs w:val="28"/>
        </w:rPr>
      </w:pPr>
    </w:p>
    <w:p w14:paraId="6557BE22" w14:textId="77777777" w:rsidR="007035AC" w:rsidRDefault="007035AC" w:rsidP="007035AC">
      <w:pPr>
        <w:spacing w:line="360" w:lineRule="auto"/>
        <w:rPr>
          <w:rFonts w:eastAsia="仿宋"/>
          <w:b/>
          <w:color w:val="000000"/>
          <w:sz w:val="26"/>
          <w:szCs w:val="22"/>
        </w:rPr>
        <w:sectPr w:rsidR="007035AC" w:rsidSect="008204BD">
          <w:pgSz w:w="11906" w:h="16838"/>
          <w:pgMar w:top="1440" w:right="1800" w:bottom="1440" w:left="1800" w:header="851" w:footer="992" w:gutter="0"/>
          <w:pgNumType w:fmt="upperRoman" w:start="2"/>
          <w:cols w:space="720"/>
          <w:docGrid w:type="lines" w:linePitch="312"/>
        </w:sectPr>
      </w:pPr>
    </w:p>
    <w:p w14:paraId="7225F8B6" w14:textId="77777777" w:rsidR="007035AC" w:rsidRDefault="007035AC" w:rsidP="003B2AA1">
      <w:pPr>
        <w:spacing w:beforeLines="100" w:before="312" w:afterLines="100" w:after="312" w:line="480" w:lineRule="auto"/>
        <w:jc w:val="center"/>
        <w:rPr>
          <w:rFonts w:ascii="黑体" w:eastAsia="黑体" w:hAnsi="黑体"/>
          <w:sz w:val="32"/>
          <w:szCs w:val="32"/>
        </w:rPr>
      </w:pPr>
      <w:r>
        <w:rPr>
          <w:rFonts w:ascii="黑体" w:eastAsia="黑体" w:hAnsi="黑体" w:hint="eastAsia"/>
          <w:sz w:val="32"/>
          <w:szCs w:val="32"/>
        </w:rPr>
        <w:lastRenderedPageBreak/>
        <w:t xml:space="preserve">前 </w:t>
      </w:r>
      <w:r>
        <w:rPr>
          <w:rFonts w:ascii="黑体" w:eastAsia="黑体" w:hAnsi="黑体"/>
          <w:sz w:val="32"/>
          <w:szCs w:val="32"/>
        </w:rPr>
        <w:t xml:space="preserve"> </w:t>
      </w:r>
      <w:r>
        <w:rPr>
          <w:rFonts w:ascii="黑体" w:eastAsia="黑体" w:hAnsi="黑体" w:hint="eastAsia"/>
          <w:sz w:val="32"/>
          <w:szCs w:val="32"/>
        </w:rPr>
        <w:t>言</w:t>
      </w:r>
    </w:p>
    <w:p w14:paraId="35C36091" w14:textId="442E757A" w:rsidR="001F0F2F" w:rsidRDefault="0073485C" w:rsidP="003B2AA1">
      <w:pPr>
        <w:widowControl/>
        <w:spacing w:line="360" w:lineRule="auto"/>
        <w:ind w:firstLineChars="200" w:firstLine="480"/>
        <w:rPr>
          <w:rFonts w:ascii="宋体" w:hAnsi="宋体" w:cs="宋体"/>
          <w:color w:val="000000"/>
          <w:kern w:val="0"/>
          <w:sz w:val="24"/>
          <w:szCs w:val="28"/>
        </w:rPr>
      </w:pPr>
      <w:r>
        <w:rPr>
          <w:rFonts w:ascii="宋体" w:hAnsi="宋体" w:cs="宋体" w:hint="eastAsia"/>
          <w:color w:val="000000"/>
          <w:kern w:val="0"/>
          <w:sz w:val="24"/>
          <w:szCs w:val="28"/>
        </w:rPr>
        <w:t>本规程是</w:t>
      </w:r>
      <w:r w:rsidR="007035AC">
        <w:rPr>
          <w:rFonts w:ascii="宋体" w:hAnsi="宋体" w:cs="宋体" w:hint="eastAsia"/>
          <w:color w:val="000000"/>
          <w:kern w:val="0"/>
          <w:sz w:val="24"/>
          <w:szCs w:val="28"/>
        </w:rPr>
        <w:t>根据</w:t>
      </w:r>
      <w:r>
        <w:rPr>
          <w:rFonts w:ascii="宋体" w:hAnsi="宋体" w:cs="宋体" w:hint="eastAsia"/>
          <w:color w:val="000000"/>
          <w:kern w:val="0"/>
          <w:sz w:val="24"/>
          <w:szCs w:val="28"/>
        </w:rPr>
        <w:t>中国公路建设行业协会</w:t>
      </w:r>
      <w:r w:rsidRPr="0073485C">
        <w:rPr>
          <w:rFonts w:ascii="宋体" w:hAnsi="宋体" w:cs="宋体" w:hint="eastAsia"/>
          <w:color w:val="000000"/>
          <w:kern w:val="0"/>
          <w:sz w:val="24"/>
          <w:szCs w:val="28"/>
        </w:rPr>
        <w:t>“</w:t>
      </w:r>
      <w:r>
        <w:rPr>
          <w:rFonts w:ascii="宋体" w:hAnsi="宋体" w:cs="宋体" w:hint="eastAsia"/>
          <w:color w:val="000000"/>
          <w:kern w:val="0"/>
          <w:sz w:val="24"/>
          <w:szCs w:val="28"/>
        </w:rPr>
        <w:t>关于下达《桥梁竖转施工及监控技术规程》等</w:t>
      </w:r>
      <w:r>
        <w:rPr>
          <w:rFonts w:ascii="宋体" w:hAnsi="宋体" w:cs="宋体"/>
          <w:color w:val="000000"/>
          <w:kern w:val="0"/>
          <w:sz w:val="24"/>
          <w:szCs w:val="28"/>
        </w:rPr>
        <w:t>14</w:t>
      </w:r>
      <w:r>
        <w:rPr>
          <w:rFonts w:ascii="宋体" w:hAnsi="宋体" w:cs="宋体" w:hint="eastAsia"/>
          <w:color w:val="000000"/>
          <w:kern w:val="0"/>
          <w:sz w:val="24"/>
          <w:szCs w:val="28"/>
        </w:rPr>
        <w:t>项协会标准的编制通知</w:t>
      </w:r>
      <w:r>
        <w:rPr>
          <w:rFonts w:ascii="宋体" w:hAnsi="宋体" w:cs="宋体"/>
          <w:color w:val="000000"/>
          <w:kern w:val="0"/>
          <w:sz w:val="24"/>
          <w:szCs w:val="28"/>
        </w:rPr>
        <w:t>”</w:t>
      </w:r>
      <w:r>
        <w:rPr>
          <w:rFonts w:ascii="宋体" w:hAnsi="宋体" w:cs="宋体" w:hint="eastAsia"/>
          <w:color w:val="000000"/>
          <w:kern w:val="0"/>
          <w:sz w:val="24"/>
          <w:szCs w:val="28"/>
        </w:rPr>
        <w:t>（中路建协发</w:t>
      </w:r>
      <w:r w:rsidRPr="0073485C">
        <w:rPr>
          <w:rFonts w:ascii="宋体" w:hAnsi="宋体" w:cs="宋体" w:hint="eastAsia"/>
          <w:color w:val="000000"/>
          <w:kern w:val="0"/>
          <w:sz w:val="24"/>
          <w:szCs w:val="28"/>
        </w:rPr>
        <w:t>〔202</w:t>
      </w:r>
      <w:r w:rsidRPr="0073485C">
        <w:rPr>
          <w:rFonts w:ascii="宋体" w:hAnsi="宋体" w:cs="宋体"/>
          <w:color w:val="000000"/>
          <w:kern w:val="0"/>
          <w:sz w:val="24"/>
          <w:szCs w:val="28"/>
        </w:rPr>
        <w:t>2</w:t>
      </w:r>
      <w:r w:rsidRPr="0073485C">
        <w:rPr>
          <w:rFonts w:ascii="宋体" w:hAnsi="宋体" w:cs="宋体" w:hint="eastAsia"/>
          <w:color w:val="000000"/>
          <w:kern w:val="0"/>
          <w:sz w:val="24"/>
          <w:szCs w:val="28"/>
        </w:rPr>
        <w:t>〕</w:t>
      </w:r>
      <w:r>
        <w:rPr>
          <w:rFonts w:ascii="宋体" w:hAnsi="宋体" w:cs="宋体"/>
          <w:color w:val="000000"/>
          <w:kern w:val="0"/>
          <w:sz w:val="24"/>
          <w:szCs w:val="28"/>
        </w:rPr>
        <w:t>52</w:t>
      </w:r>
      <w:r w:rsidRPr="0073485C">
        <w:rPr>
          <w:rFonts w:ascii="宋体" w:hAnsi="宋体" w:cs="宋体" w:hint="eastAsia"/>
          <w:color w:val="000000"/>
          <w:kern w:val="0"/>
          <w:sz w:val="24"/>
          <w:szCs w:val="28"/>
        </w:rPr>
        <w:t>号</w:t>
      </w:r>
      <w:r>
        <w:rPr>
          <w:rFonts w:ascii="宋体" w:hAnsi="宋体" w:cs="宋体" w:hint="eastAsia"/>
          <w:color w:val="000000"/>
          <w:kern w:val="0"/>
          <w:sz w:val="24"/>
          <w:szCs w:val="28"/>
        </w:rPr>
        <w:t>）的要求，按照《</w:t>
      </w:r>
      <w:r w:rsidR="00DD109E">
        <w:rPr>
          <w:rFonts w:ascii="宋体" w:hAnsi="宋体" w:cs="宋体" w:hint="eastAsia"/>
          <w:color w:val="000000"/>
          <w:kern w:val="0"/>
          <w:sz w:val="24"/>
          <w:szCs w:val="28"/>
        </w:rPr>
        <w:t>公路工程行业标准编写导则</w:t>
      </w:r>
      <w:r>
        <w:rPr>
          <w:rFonts w:ascii="宋体" w:hAnsi="宋体" w:cs="宋体" w:hint="eastAsia"/>
          <w:color w:val="000000"/>
          <w:kern w:val="0"/>
          <w:sz w:val="24"/>
          <w:szCs w:val="28"/>
        </w:rPr>
        <w:t>》</w:t>
      </w:r>
      <w:r w:rsidR="00DD109E">
        <w:rPr>
          <w:rFonts w:ascii="宋体" w:hAnsi="宋体" w:cs="宋体" w:hint="eastAsia"/>
          <w:color w:val="000000"/>
          <w:kern w:val="0"/>
          <w:sz w:val="24"/>
          <w:szCs w:val="28"/>
        </w:rPr>
        <w:t>（J</w:t>
      </w:r>
      <w:r w:rsidR="00DD109E">
        <w:rPr>
          <w:rFonts w:ascii="宋体" w:hAnsi="宋体" w:cs="宋体"/>
          <w:color w:val="000000"/>
          <w:kern w:val="0"/>
          <w:sz w:val="24"/>
          <w:szCs w:val="28"/>
        </w:rPr>
        <w:t>TG 1003-2023</w:t>
      </w:r>
      <w:r w:rsidR="00DD109E">
        <w:rPr>
          <w:rFonts w:ascii="宋体" w:hAnsi="宋体" w:cs="宋体" w:hint="eastAsia"/>
          <w:color w:val="000000"/>
          <w:kern w:val="0"/>
          <w:sz w:val="24"/>
          <w:szCs w:val="28"/>
        </w:rPr>
        <w:t>）</w:t>
      </w:r>
      <w:r w:rsidR="00A26F17">
        <w:rPr>
          <w:rFonts w:ascii="宋体" w:hAnsi="宋体" w:cs="宋体" w:hint="eastAsia"/>
          <w:color w:val="000000"/>
          <w:kern w:val="0"/>
          <w:sz w:val="24"/>
          <w:szCs w:val="28"/>
        </w:rPr>
        <w:t>有关</w:t>
      </w:r>
      <w:r w:rsidR="00DD109E">
        <w:rPr>
          <w:rFonts w:ascii="宋体" w:hAnsi="宋体" w:cs="宋体" w:hint="eastAsia"/>
          <w:color w:val="000000"/>
          <w:kern w:val="0"/>
          <w:sz w:val="24"/>
          <w:szCs w:val="28"/>
        </w:rPr>
        <w:t>规定，</w:t>
      </w:r>
      <w:r>
        <w:rPr>
          <w:rFonts w:ascii="宋体" w:hAnsi="宋体" w:cs="宋体" w:hint="eastAsia"/>
          <w:color w:val="000000"/>
          <w:kern w:val="0"/>
          <w:sz w:val="24"/>
          <w:szCs w:val="28"/>
        </w:rPr>
        <w:t>由</w:t>
      </w:r>
      <w:r w:rsidRPr="0073485C">
        <w:rPr>
          <w:rFonts w:ascii="宋体" w:hAnsi="宋体" w:cs="宋体" w:hint="eastAsia"/>
          <w:color w:val="000000"/>
          <w:kern w:val="0"/>
          <w:sz w:val="24"/>
          <w:szCs w:val="28"/>
        </w:rPr>
        <w:t>中铁二十四局集团有限公司、中铁第四勘察设计院集团有限公司共同编制完成。</w:t>
      </w:r>
    </w:p>
    <w:p w14:paraId="073DE54B" w14:textId="32F1D753" w:rsidR="00A26F17" w:rsidRDefault="00DD109E" w:rsidP="003B2AA1">
      <w:pPr>
        <w:widowControl/>
        <w:spacing w:line="360" w:lineRule="auto"/>
        <w:ind w:firstLineChars="200" w:firstLine="480"/>
        <w:rPr>
          <w:rFonts w:ascii="宋体" w:hAnsi="宋体" w:cs="宋体"/>
          <w:color w:val="000000"/>
          <w:kern w:val="0"/>
          <w:sz w:val="24"/>
          <w:szCs w:val="28"/>
        </w:rPr>
      </w:pPr>
      <w:r w:rsidRPr="00DD109E">
        <w:rPr>
          <w:rFonts w:ascii="宋体" w:hAnsi="宋体" w:cs="宋体" w:hint="eastAsia"/>
          <w:color w:val="000000"/>
          <w:kern w:val="0"/>
          <w:sz w:val="24"/>
          <w:szCs w:val="28"/>
        </w:rPr>
        <w:t>在本规程编制过程中，编制组</w:t>
      </w:r>
      <w:r w:rsidR="00A26F17">
        <w:rPr>
          <w:rFonts w:ascii="宋体" w:hAnsi="宋体" w:cs="宋体" w:hint="eastAsia"/>
          <w:color w:val="000000"/>
          <w:kern w:val="0"/>
          <w:sz w:val="24"/>
          <w:szCs w:val="28"/>
        </w:rPr>
        <w:t>对全国各地</w:t>
      </w:r>
      <w:r w:rsidR="00A26F17" w:rsidRPr="00A26F17">
        <w:rPr>
          <w:rFonts w:ascii="宋体" w:hAnsi="宋体" w:cs="宋体" w:hint="eastAsia"/>
          <w:color w:val="000000"/>
          <w:kern w:val="0"/>
          <w:sz w:val="24"/>
          <w:szCs w:val="28"/>
        </w:rPr>
        <w:t>小交通量农村公路</w:t>
      </w:r>
      <w:r w:rsidR="00A26F17" w:rsidRPr="00A26F17">
        <w:rPr>
          <w:rFonts w:ascii="宋体" w:hAnsi="宋体" w:cs="宋体"/>
          <w:color w:val="000000"/>
          <w:kern w:val="0"/>
          <w:sz w:val="24"/>
          <w:szCs w:val="28"/>
        </w:rPr>
        <w:t>（</w:t>
      </w:r>
      <w:r w:rsidR="00A26F17" w:rsidRPr="00A26F17">
        <w:rPr>
          <w:rFonts w:ascii="宋体" w:hAnsi="宋体" w:cs="宋体" w:hint="eastAsia"/>
          <w:color w:val="000000"/>
          <w:kern w:val="0"/>
          <w:sz w:val="24"/>
          <w:szCs w:val="28"/>
        </w:rPr>
        <w:t>乡村道</w:t>
      </w:r>
      <w:r w:rsidR="00A26F17" w:rsidRPr="00A26F17">
        <w:rPr>
          <w:rFonts w:ascii="宋体" w:hAnsi="宋体" w:cs="宋体"/>
          <w:color w:val="000000"/>
          <w:kern w:val="0"/>
          <w:sz w:val="24"/>
          <w:szCs w:val="28"/>
        </w:rPr>
        <w:t>）</w:t>
      </w:r>
      <w:r w:rsidR="00A26F17" w:rsidRPr="00A26F17">
        <w:rPr>
          <w:rFonts w:ascii="宋体" w:hAnsi="宋体" w:cs="宋体" w:hint="eastAsia"/>
          <w:color w:val="000000"/>
          <w:kern w:val="0"/>
          <w:sz w:val="24"/>
          <w:szCs w:val="28"/>
        </w:rPr>
        <w:t>桥梁</w:t>
      </w:r>
      <w:r w:rsidRPr="00A26F17">
        <w:rPr>
          <w:rFonts w:ascii="宋体" w:hAnsi="宋体" w:cs="宋体" w:hint="eastAsia"/>
          <w:color w:val="000000"/>
          <w:kern w:val="0"/>
          <w:sz w:val="24"/>
          <w:szCs w:val="28"/>
        </w:rPr>
        <w:t>进</w:t>
      </w:r>
      <w:r w:rsidRPr="00DD109E">
        <w:rPr>
          <w:rFonts w:ascii="宋体" w:hAnsi="宋体" w:cs="宋体" w:hint="eastAsia"/>
          <w:color w:val="000000"/>
          <w:kern w:val="0"/>
          <w:sz w:val="24"/>
          <w:szCs w:val="28"/>
        </w:rPr>
        <w:t>行了深入调查研究，系统地总结</w:t>
      </w:r>
      <w:r w:rsidR="00A26F17" w:rsidRPr="00A26F17">
        <w:rPr>
          <w:rFonts w:ascii="宋体" w:hAnsi="宋体" w:cs="宋体" w:hint="eastAsia"/>
          <w:color w:val="000000"/>
          <w:kern w:val="0"/>
          <w:sz w:val="24"/>
          <w:szCs w:val="28"/>
        </w:rPr>
        <w:t>小交通量农村公路</w:t>
      </w:r>
      <w:r w:rsidR="00A26F17" w:rsidRPr="00A26F17">
        <w:rPr>
          <w:rFonts w:ascii="宋体" w:hAnsi="宋体" w:cs="宋体"/>
          <w:color w:val="000000"/>
          <w:kern w:val="0"/>
          <w:sz w:val="24"/>
          <w:szCs w:val="28"/>
        </w:rPr>
        <w:t>（</w:t>
      </w:r>
      <w:r w:rsidR="00A26F17" w:rsidRPr="00A26F17">
        <w:rPr>
          <w:rFonts w:ascii="宋体" w:hAnsi="宋体" w:cs="宋体" w:hint="eastAsia"/>
          <w:color w:val="000000"/>
          <w:kern w:val="0"/>
          <w:sz w:val="24"/>
          <w:szCs w:val="28"/>
        </w:rPr>
        <w:t>乡村道</w:t>
      </w:r>
      <w:r w:rsidR="00A26F17" w:rsidRPr="00A26F17">
        <w:rPr>
          <w:rFonts w:ascii="宋体" w:hAnsi="宋体" w:cs="宋体"/>
          <w:color w:val="000000"/>
          <w:kern w:val="0"/>
          <w:sz w:val="24"/>
          <w:szCs w:val="28"/>
        </w:rPr>
        <w:t>）</w:t>
      </w:r>
      <w:r w:rsidR="00A26F17" w:rsidRPr="00A26F17">
        <w:rPr>
          <w:rFonts w:ascii="宋体" w:hAnsi="宋体" w:cs="宋体" w:hint="eastAsia"/>
          <w:color w:val="000000"/>
          <w:kern w:val="0"/>
          <w:sz w:val="24"/>
          <w:szCs w:val="28"/>
        </w:rPr>
        <w:t>桥梁</w:t>
      </w:r>
      <w:r w:rsidR="00A26F17">
        <w:rPr>
          <w:rFonts w:ascii="宋体" w:hAnsi="宋体" w:cs="宋体" w:hint="eastAsia"/>
          <w:color w:val="000000"/>
          <w:kern w:val="0"/>
          <w:sz w:val="24"/>
          <w:szCs w:val="28"/>
        </w:rPr>
        <w:t>设计、施工</w:t>
      </w:r>
      <w:r w:rsidRPr="00DD109E">
        <w:rPr>
          <w:rFonts w:ascii="宋体" w:hAnsi="宋体" w:cs="宋体" w:hint="eastAsia"/>
          <w:color w:val="000000"/>
          <w:kern w:val="0"/>
          <w:sz w:val="24"/>
          <w:szCs w:val="28"/>
        </w:rPr>
        <w:t>实践经验，参考了有关先进标准，广泛征求有关单位和专家的意见，并与相关标准进行了协调</w:t>
      </w:r>
      <w:r>
        <w:rPr>
          <w:rFonts w:ascii="宋体" w:hAnsi="宋体" w:cs="宋体" w:hint="eastAsia"/>
          <w:color w:val="000000"/>
          <w:kern w:val="0"/>
          <w:sz w:val="24"/>
          <w:szCs w:val="28"/>
        </w:rPr>
        <w:t>，</w:t>
      </w:r>
      <w:r w:rsidR="00A26F17">
        <w:rPr>
          <w:rFonts w:ascii="宋体" w:hAnsi="宋体" w:cs="宋体" w:hint="eastAsia"/>
          <w:color w:val="000000"/>
          <w:kern w:val="0"/>
          <w:sz w:val="24"/>
          <w:szCs w:val="28"/>
        </w:rPr>
        <w:t>凸显本规程在</w:t>
      </w:r>
      <w:r w:rsidR="00A26F17" w:rsidRPr="00A26F17">
        <w:rPr>
          <w:rFonts w:ascii="宋体" w:hAnsi="宋体" w:cs="宋体" w:hint="eastAsia"/>
          <w:color w:val="000000"/>
          <w:kern w:val="0"/>
          <w:sz w:val="24"/>
          <w:szCs w:val="28"/>
        </w:rPr>
        <w:t>小交通量农村公路</w:t>
      </w:r>
      <w:r w:rsidR="00A26F17" w:rsidRPr="00A26F17">
        <w:rPr>
          <w:rFonts w:ascii="宋体" w:hAnsi="宋体" w:cs="宋体"/>
          <w:color w:val="000000"/>
          <w:kern w:val="0"/>
          <w:sz w:val="24"/>
          <w:szCs w:val="28"/>
        </w:rPr>
        <w:t>（</w:t>
      </w:r>
      <w:r w:rsidR="00A26F17" w:rsidRPr="00A26F17">
        <w:rPr>
          <w:rFonts w:ascii="宋体" w:hAnsi="宋体" w:cs="宋体" w:hint="eastAsia"/>
          <w:color w:val="000000"/>
          <w:kern w:val="0"/>
          <w:sz w:val="24"/>
          <w:szCs w:val="28"/>
        </w:rPr>
        <w:t>乡村道</w:t>
      </w:r>
      <w:r w:rsidR="00A26F17" w:rsidRPr="00A26F17">
        <w:rPr>
          <w:rFonts w:ascii="宋体" w:hAnsi="宋体" w:cs="宋体"/>
          <w:color w:val="000000"/>
          <w:kern w:val="0"/>
          <w:sz w:val="24"/>
          <w:szCs w:val="28"/>
        </w:rPr>
        <w:t>）</w:t>
      </w:r>
      <w:r w:rsidR="00A26F17" w:rsidRPr="00A26F17">
        <w:rPr>
          <w:rFonts w:ascii="宋体" w:hAnsi="宋体" w:cs="宋体" w:hint="eastAsia"/>
          <w:color w:val="000000"/>
          <w:kern w:val="0"/>
          <w:sz w:val="24"/>
          <w:szCs w:val="28"/>
        </w:rPr>
        <w:t>桥梁</w:t>
      </w:r>
      <w:r w:rsidR="00A26F17">
        <w:rPr>
          <w:rFonts w:ascii="宋体" w:hAnsi="宋体" w:cs="宋体" w:hint="eastAsia"/>
          <w:color w:val="000000"/>
          <w:kern w:val="0"/>
          <w:sz w:val="24"/>
          <w:szCs w:val="28"/>
        </w:rPr>
        <w:t>设计、施工方面的针对性和可操作性。</w:t>
      </w:r>
    </w:p>
    <w:p w14:paraId="2E4D6DD9" w14:textId="77777777" w:rsidR="00DD109E" w:rsidRPr="00DD109E" w:rsidRDefault="00DD109E" w:rsidP="003B2AA1">
      <w:pPr>
        <w:widowControl/>
        <w:spacing w:line="360" w:lineRule="auto"/>
        <w:ind w:firstLineChars="200" w:firstLine="480"/>
        <w:rPr>
          <w:rFonts w:ascii="宋体" w:hAnsi="宋体" w:cs="宋体"/>
          <w:color w:val="000000"/>
          <w:kern w:val="0"/>
          <w:sz w:val="24"/>
          <w:szCs w:val="28"/>
        </w:rPr>
      </w:pPr>
      <w:r w:rsidRPr="00DD109E">
        <w:rPr>
          <w:rFonts w:ascii="宋体" w:hAnsi="宋体" w:cs="宋体" w:hint="eastAsia"/>
          <w:color w:val="000000"/>
          <w:kern w:val="0"/>
          <w:sz w:val="24"/>
          <w:szCs w:val="28"/>
        </w:rPr>
        <w:t>本规程共分</w:t>
      </w:r>
      <w:r w:rsidRPr="00DD109E">
        <w:rPr>
          <w:rFonts w:ascii="宋体" w:hAnsi="宋体" w:cs="宋体"/>
          <w:color w:val="000000"/>
          <w:kern w:val="0"/>
          <w:sz w:val="24"/>
          <w:szCs w:val="28"/>
        </w:rPr>
        <w:t>6</w:t>
      </w:r>
      <w:r w:rsidRPr="00DD109E">
        <w:rPr>
          <w:rFonts w:ascii="宋体" w:hAnsi="宋体" w:cs="宋体" w:hint="eastAsia"/>
          <w:color w:val="000000"/>
          <w:kern w:val="0"/>
          <w:sz w:val="24"/>
          <w:szCs w:val="28"/>
        </w:rPr>
        <w:t>章，主要技术内容包括：1 总则；2 术语；3 基本规定；4</w:t>
      </w:r>
      <w:r w:rsidRPr="00DD109E">
        <w:rPr>
          <w:rFonts w:ascii="宋体" w:hAnsi="宋体" w:cs="宋体"/>
          <w:color w:val="000000"/>
          <w:kern w:val="0"/>
          <w:sz w:val="24"/>
          <w:szCs w:val="28"/>
        </w:rPr>
        <w:t xml:space="preserve"> </w:t>
      </w:r>
      <w:r w:rsidRPr="00DD109E">
        <w:rPr>
          <w:rFonts w:ascii="宋体" w:hAnsi="宋体" w:cs="宋体" w:hint="eastAsia"/>
          <w:color w:val="000000"/>
          <w:kern w:val="0"/>
          <w:sz w:val="24"/>
          <w:szCs w:val="28"/>
        </w:rPr>
        <w:t>材料；</w:t>
      </w:r>
      <w:r w:rsidRPr="00DD109E">
        <w:rPr>
          <w:rFonts w:ascii="宋体" w:hAnsi="宋体" w:cs="宋体"/>
          <w:color w:val="000000"/>
          <w:kern w:val="0"/>
          <w:sz w:val="24"/>
          <w:szCs w:val="28"/>
        </w:rPr>
        <w:t>5</w:t>
      </w:r>
      <w:r w:rsidRPr="00DD109E">
        <w:rPr>
          <w:rFonts w:ascii="宋体" w:hAnsi="宋体" w:cs="宋体" w:hint="eastAsia"/>
          <w:color w:val="000000"/>
          <w:kern w:val="0"/>
          <w:sz w:val="24"/>
          <w:szCs w:val="28"/>
        </w:rPr>
        <w:t xml:space="preserve"> 设计；</w:t>
      </w:r>
      <w:r w:rsidRPr="00DD109E">
        <w:rPr>
          <w:rFonts w:ascii="宋体" w:hAnsi="宋体" w:cs="宋体"/>
          <w:color w:val="000000"/>
          <w:kern w:val="0"/>
          <w:sz w:val="24"/>
          <w:szCs w:val="28"/>
        </w:rPr>
        <w:t>6</w:t>
      </w:r>
      <w:r w:rsidRPr="00DD109E">
        <w:rPr>
          <w:rFonts w:ascii="宋体" w:hAnsi="宋体" w:cs="宋体" w:hint="eastAsia"/>
          <w:color w:val="000000"/>
          <w:kern w:val="0"/>
          <w:sz w:val="24"/>
          <w:szCs w:val="28"/>
        </w:rPr>
        <w:t xml:space="preserve"> 施工。</w:t>
      </w:r>
    </w:p>
    <w:p w14:paraId="61E7CD5E" w14:textId="4CB0212D" w:rsidR="00A26F17" w:rsidRDefault="00DD109E" w:rsidP="003B2AA1">
      <w:pPr>
        <w:widowControl/>
        <w:spacing w:line="360" w:lineRule="auto"/>
        <w:ind w:firstLineChars="200" w:firstLine="480"/>
        <w:rPr>
          <w:rFonts w:ascii="宋体" w:hAnsi="宋体" w:cs="宋体"/>
          <w:color w:val="000000"/>
          <w:kern w:val="0"/>
          <w:sz w:val="24"/>
          <w:szCs w:val="28"/>
        </w:rPr>
      </w:pPr>
      <w:r w:rsidRPr="00DD109E">
        <w:rPr>
          <w:rFonts w:ascii="宋体" w:hAnsi="宋体" w:cs="宋体" w:hint="eastAsia"/>
          <w:color w:val="000000"/>
          <w:kern w:val="0"/>
          <w:sz w:val="24"/>
          <w:szCs w:val="28"/>
        </w:rPr>
        <w:t>本规程</w:t>
      </w:r>
      <w:r w:rsidR="00A26F17">
        <w:rPr>
          <w:rFonts w:ascii="宋体" w:hAnsi="宋体" w:cs="宋体" w:hint="eastAsia"/>
          <w:color w:val="000000"/>
          <w:kern w:val="0"/>
          <w:sz w:val="24"/>
          <w:szCs w:val="28"/>
        </w:rPr>
        <w:t>的</w:t>
      </w:r>
      <w:r w:rsidR="00A26F17" w:rsidRPr="00A26F17">
        <w:rPr>
          <w:rFonts w:ascii="宋体" w:hAnsi="宋体" w:cs="宋体"/>
          <w:color w:val="000000"/>
          <w:kern w:val="0"/>
          <w:sz w:val="24"/>
          <w:szCs w:val="28"/>
        </w:rPr>
        <w:t>管理权和解释权归</w:t>
      </w:r>
      <w:r w:rsidR="00A26F17" w:rsidRPr="00A26F17">
        <w:rPr>
          <w:rFonts w:ascii="宋体" w:hAnsi="宋体" w:cs="宋体" w:hint="eastAsia"/>
          <w:color w:val="000000"/>
          <w:kern w:val="0"/>
          <w:sz w:val="24"/>
          <w:szCs w:val="28"/>
        </w:rPr>
        <w:t>中国</w:t>
      </w:r>
      <w:r w:rsidR="00A26F17" w:rsidRPr="00A26F17">
        <w:rPr>
          <w:rFonts w:ascii="宋体" w:hAnsi="宋体" w:cs="宋体"/>
          <w:color w:val="000000"/>
          <w:kern w:val="0"/>
          <w:sz w:val="24"/>
          <w:szCs w:val="28"/>
        </w:rPr>
        <w:t>公路建设行业协会，日常解释和管理工作由主编单位</w:t>
      </w:r>
      <w:r w:rsidR="00A26F17" w:rsidRPr="00A26F17">
        <w:rPr>
          <w:rFonts w:ascii="宋体" w:hAnsi="宋体" w:cs="宋体" w:hint="eastAsia"/>
          <w:color w:val="000000"/>
          <w:kern w:val="0"/>
          <w:sz w:val="24"/>
          <w:szCs w:val="28"/>
        </w:rPr>
        <w:t>中铁二十四局集团有限公司</w:t>
      </w:r>
      <w:r w:rsidR="00A26F17" w:rsidRPr="00A26F17">
        <w:rPr>
          <w:rFonts w:ascii="宋体" w:hAnsi="宋体" w:cs="宋体"/>
          <w:color w:val="000000"/>
          <w:kern w:val="0"/>
          <w:sz w:val="24"/>
          <w:szCs w:val="28"/>
        </w:rPr>
        <w:t>、</w:t>
      </w:r>
      <w:r w:rsidR="00A26F17" w:rsidRPr="00A26F17">
        <w:rPr>
          <w:rFonts w:ascii="宋体" w:hAnsi="宋体" w:cs="宋体" w:hint="eastAsia"/>
          <w:color w:val="000000"/>
          <w:kern w:val="0"/>
          <w:sz w:val="24"/>
          <w:szCs w:val="28"/>
        </w:rPr>
        <w:t>中铁第四勘察设计院集团有限公司</w:t>
      </w:r>
      <w:r w:rsidR="00A26F17" w:rsidRPr="00A26F17">
        <w:rPr>
          <w:rFonts w:ascii="宋体" w:hAnsi="宋体" w:cs="宋体"/>
          <w:color w:val="000000"/>
          <w:kern w:val="0"/>
          <w:sz w:val="24"/>
          <w:szCs w:val="28"/>
        </w:rPr>
        <w:t>负责。</w:t>
      </w:r>
    </w:p>
    <w:p w14:paraId="6B7BF32C" w14:textId="2931506D" w:rsidR="00DD109E" w:rsidRDefault="00A26F17" w:rsidP="000334B9">
      <w:pPr>
        <w:widowControl/>
        <w:spacing w:line="360" w:lineRule="auto"/>
        <w:ind w:firstLineChars="200" w:firstLine="480"/>
        <w:rPr>
          <w:rFonts w:ascii="宋体" w:hAnsi="宋体" w:cs="宋体"/>
          <w:color w:val="000000"/>
          <w:kern w:val="0"/>
          <w:sz w:val="24"/>
          <w:szCs w:val="28"/>
        </w:rPr>
      </w:pPr>
      <w:r>
        <w:rPr>
          <w:rFonts w:ascii="宋体" w:hAnsi="宋体" w:cs="宋体" w:hint="eastAsia"/>
          <w:color w:val="000000"/>
          <w:kern w:val="0"/>
          <w:sz w:val="24"/>
          <w:szCs w:val="28"/>
        </w:rPr>
        <w:t>请各有关单位在执行</w:t>
      </w:r>
      <w:r w:rsidR="003B2AA1">
        <w:rPr>
          <w:rFonts w:ascii="宋体" w:hAnsi="宋体" w:cs="宋体" w:hint="eastAsia"/>
          <w:color w:val="000000"/>
          <w:kern w:val="0"/>
          <w:sz w:val="24"/>
          <w:szCs w:val="28"/>
        </w:rPr>
        <w:t>过程中，将发现的问题和意见函告本</w:t>
      </w:r>
      <w:r w:rsidR="00844D24">
        <w:rPr>
          <w:rFonts w:ascii="宋体" w:hAnsi="宋体" w:cs="宋体" w:hint="eastAsia"/>
          <w:color w:val="000000"/>
          <w:kern w:val="0"/>
          <w:sz w:val="24"/>
          <w:szCs w:val="28"/>
        </w:rPr>
        <w:t>规程</w:t>
      </w:r>
      <w:r w:rsidR="003B2AA1">
        <w:rPr>
          <w:rFonts w:ascii="宋体" w:hAnsi="宋体" w:cs="宋体" w:hint="eastAsia"/>
          <w:color w:val="000000"/>
          <w:kern w:val="0"/>
          <w:sz w:val="24"/>
          <w:szCs w:val="28"/>
        </w:rPr>
        <w:t>日常管理组，联系人：刘逸敏</w:t>
      </w:r>
      <w:r w:rsidR="00DD109E" w:rsidRPr="00DD109E">
        <w:rPr>
          <w:rFonts w:ascii="宋体" w:hAnsi="宋体" w:cs="宋体" w:hint="eastAsia"/>
          <w:color w:val="000000"/>
          <w:kern w:val="0"/>
          <w:sz w:val="24"/>
          <w:szCs w:val="28"/>
        </w:rPr>
        <w:t>（地址：上海市杨浦区邯郸路8号，邮编：2</w:t>
      </w:r>
      <w:r w:rsidR="00DD109E" w:rsidRPr="00DD109E">
        <w:rPr>
          <w:rFonts w:ascii="宋体" w:hAnsi="宋体" w:cs="宋体"/>
          <w:color w:val="000000"/>
          <w:kern w:val="0"/>
          <w:sz w:val="24"/>
          <w:szCs w:val="28"/>
        </w:rPr>
        <w:t>00433</w:t>
      </w:r>
      <w:r w:rsidR="003B2AA1">
        <w:rPr>
          <w:rFonts w:ascii="宋体" w:hAnsi="宋体" w:cs="宋体" w:hint="eastAsia"/>
          <w:color w:val="000000"/>
          <w:kern w:val="0"/>
          <w:sz w:val="24"/>
          <w:szCs w:val="28"/>
        </w:rPr>
        <w:t>，电话：1</w:t>
      </w:r>
      <w:r w:rsidR="003B2AA1">
        <w:rPr>
          <w:rFonts w:ascii="宋体" w:hAnsi="宋体" w:cs="宋体"/>
          <w:color w:val="000000"/>
          <w:kern w:val="0"/>
          <w:sz w:val="24"/>
          <w:szCs w:val="28"/>
        </w:rPr>
        <w:t>8930435257</w:t>
      </w:r>
      <w:r w:rsidR="003B2AA1">
        <w:rPr>
          <w:rFonts w:ascii="宋体" w:hAnsi="宋体" w:cs="宋体" w:hint="eastAsia"/>
          <w:color w:val="000000"/>
          <w:kern w:val="0"/>
          <w:sz w:val="24"/>
          <w:szCs w:val="28"/>
        </w:rPr>
        <w:t>，传真：0</w:t>
      </w:r>
      <w:r w:rsidR="003B2AA1">
        <w:rPr>
          <w:rFonts w:ascii="宋体" w:hAnsi="宋体" w:cs="宋体"/>
          <w:color w:val="000000"/>
          <w:kern w:val="0"/>
          <w:sz w:val="24"/>
          <w:szCs w:val="28"/>
        </w:rPr>
        <w:t>21-55930742</w:t>
      </w:r>
      <w:r w:rsidR="003B2AA1">
        <w:rPr>
          <w:rFonts w:ascii="宋体" w:hAnsi="宋体" w:cs="宋体" w:hint="eastAsia"/>
          <w:color w:val="000000"/>
          <w:kern w:val="0"/>
          <w:sz w:val="24"/>
          <w:szCs w:val="28"/>
        </w:rPr>
        <w:t>，</w:t>
      </w:r>
      <w:r w:rsidR="00DD109E" w:rsidRPr="00DD109E">
        <w:rPr>
          <w:rFonts w:ascii="宋体" w:hAnsi="宋体" w:cs="宋体" w:hint="eastAsia"/>
          <w:color w:val="000000"/>
          <w:kern w:val="0"/>
          <w:sz w:val="24"/>
          <w:szCs w:val="28"/>
        </w:rPr>
        <w:t>电子邮箱：</w:t>
      </w:r>
      <w:r w:rsidR="00DD109E" w:rsidRPr="00DD109E">
        <w:rPr>
          <w:rFonts w:ascii="宋体" w:hAnsi="宋体" w:cs="宋体"/>
          <w:color w:val="000000"/>
          <w:kern w:val="0"/>
          <w:sz w:val="24"/>
          <w:szCs w:val="28"/>
        </w:rPr>
        <w:t>liuyimin.24</w:t>
      </w:r>
      <w:r w:rsidR="00DD109E" w:rsidRPr="00DD109E">
        <w:rPr>
          <w:rFonts w:ascii="宋体" w:hAnsi="宋体" w:cs="宋体" w:hint="eastAsia"/>
          <w:color w:val="000000"/>
          <w:kern w:val="0"/>
          <w:sz w:val="24"/>
          <w:szCs w:val="28"/>
        </w:rPr>
        <w:t>g</w:t>
      </w:r>
      <w:r w:rsidR="00DD109E" w:rsidRPr="00DD109E">
        <w:rPr>
          <w:rFonts w:ascii="宋体" w:hAnsi="宋体" w:cs="宋体"/>
          <w:color w:val="000000"/>
          <w:kern w:val="0"/>
          <w:sz w:val="24"/>
          <w:szCs w:val="28"/>
        </w:rPr>
        <w:t>@crcc.cn</w:t>
      </w:r>
      <w:r w:rsidR="00DD109E" w:rsidRPr="00DD109E">
        <w:rPr>
          <w:rFonts w:ascii="宋体" w:hAnsi="宋体" w:cs="宋体" w:hint="eastAsia"/>
          <w:color w:val="000000"/>
          <w:kern w:val="0"/>
          <w:sz w:val="24"/>
          <w:szCs w:val="28"/>
        </w:rPr>
        <w:t>），以供今后修订时参考。</w:t>
      </w:r>
    </w:p>
    <w:p w14:paraId="0D2CDAEB" w14:textId="77777777" w:rsidR="00DD109E" w:rsidRPr="00DD109E" w:rsidRDefault="00DD109E" w:rsidP="002318AE">
      <w:pPr>
        <w:widowControl/>
        <w:spacing w:line="360" w:lineRule="auto"/>
        <w:ind w:firstLineChars="200" w:firstLine="480"/>
        <w:rPr>
          <w:rFonts w:ascii="宋体" w:hAnsi="宋体" w:cs="宋体"/>
          <w:color w:val="000000"/>
          <w:kern w:val="0"/>
          <w:sz w:val="24"/>
          <w:szCs w:val="28"/>
        </w:rPr>
      </w:pPr>
    </w:p>
    <w:p w14:paraId="0CD72DA2" w14:textId="77777777" w:rsidR="007035AC" w:rsidRDefault="007035AC" w:rsidP="002318AE">
      <w:pPr>
        <w:widowControl/>
        <w:spacing w:line="360" w:lineRule="auto"/>
        <w:ind w:firstLineChars="200" w:firstLine="482"/>
        <w:rPr>
          <w:rFonts w:ascii="宋体" w:hAnsi="宋体" w:cs="宋体"/>
          <w:kern w:val="0"/>
          <w:sz w:val="24"/>
          <w:szCs w:val="28"/>
        </w:rPr>
      </w:pPr>
      <w:r w:rsidRPr="00572063">
        <w:rPr>
          <w:rFonts w:ascii="宋体" w:hAnsi="宋体" w:cs="宋体" w:hint="eastAsia"/>
          <w:b/>
          <w:bCs/>
          <w:kern w:val="0"/>
          <w:sz w:val="24"/>
          <w:szCs w:val="28"/>
        </w:rPr>
        <w:t>主 编 单 位</w:t>
      </w:r>
      <w:r w:rsidRPr="00572063">
        <w:rPr>
          <w:rFonts w:ascii="宋体" w:hAnsi="宋体" w:cs="宋体"/>
          <w:b/>
          <w:bCs/>
          <w:kern w:val="0"/>
          <w:sz w:val="24"/>
          <w:szCs w:val="28"/>
        </w:rPr>
        <w:t>：</w:t>
      </w:r>
      <w:r w:rsidR="00DD109E">
        <w:rPr>
          <w:rFonts w:ascii="宋体" w:hAnsi="宋体" w:cs="宋体" w:hint="eastAsia"/>
          <w:kern w:val="0"/>
          <w:sz w:val="24"/>
          <w:szCs w:val="28"/>
        </w:rPr>
        <w:t>中铁二十四局集团有限公司</w:t>
      </w:r>
    </w:p>
    <w:p w14:paraId="35FE6589" w14:textId="77777777" w:rsidR="00DD109E" w:rsidRDefault="00DD109E" w:rsidP="002318AE">
      <w:pPr>
        <w:widowControl/>
        <w:spacing w:line="360" w:lineRule="auto"/>
        <w:ind w:firstLineChars="200" w:firstLine="480"/>
        <w:rPr>
          <w:rFonts w:ascii="宋体" w:hAnsi="宋体" w:cs="宋体"/>
          <w:kern w:val="0"/>
          <w:sz w:val="24"/>
          <w:szCs w:val="28"/>
        </w:rPr>
      </w:pPr>
      <w:r>
        <w:rPr>
          <w:rFonts w:ascii="宋体" w:hAnsi="宋体" w:cs="宋体" w:hint="eastAsia"/>
          <w:kern w:val="0"/>
          <w:sz w:val="24"/>
          <w:szCs w:val="28"/>
        </w:rPr>
        <w:t xml:space="preserve"> </w:t>
      </w:r>
      <w:r>
        <w:rPr>
          <w:rFonts w:ascii="宋体" w:hAnsi="宋体" w:cs="宋体"/>
          <w:kern w:val="0"/>
          <w:sz w:val="24"/>
          <w:szCs w:val="28"/>
        </w:rPr>
        <w:t xml:space="preserve">            </w:t>
      </w:r>
      <w:r>
        <w:rPr>
          <w:rFonts w:ascii="宋体" w:hAnsi="宋体" w:cs="宋体" w:hint="eastAsia"/>
          <w:kern w:val="0"/>
          <w:sz w:val="24"/>
          <w:szCs w:val="28"/>
        </w:rPr>
        <w:t>中铁第四勘察设计院集团有限公司</w:t>
      </w:r>
    </w:p>
    <w:p w14:paraId="7B8A0FC2" w14:textId="5C7A8947" w:rsidR="007035AC" w:rsidRDefault="007035AC" w:rsidP="002318AE">
      <w:pPr>
        <w:widowControl/>
        <w:spacing w:line="360" w:lineRule="auto"/>
        <w:ind w:firstLineChars="200" w:firstLine="482"/>
        <w:rPr>
          <w:rFonts w:ascii="宋体" w:hAnsi="宋体" w:cs="宋体"/>
          <w:color w:val="000000"/>
          <w:kern w:val="0"/>
          <w:sz w:val="24"/>
          <w:szCs w:val="28"/>
        </w:rPr>
      </w:pPr>
      <w:r w:rsidRPr="00572063">
        <w:rPr>
          <w:rFonts w:ascii="宋体" w:hAnsi="宋体" w:cs="宋体" w:hint="eastAsia"/>
          <w:b/>
          <w:bCs/>
          <w:color w:val="000000"/>
          <w:kern w:val="0"/>
          <w:sz w:val="24"/>
          <w:szCs w:val="28"/>
        </w:rPr>
        <w:t>参 编 单 位：</w:t>
      </w:r>
      <w:r w:rsidR="000334B9">
        <w:rPr>
          <w:rFonts w:ascii="宋体" w:hAnsi="宋体" w:cs="宋体"/>
          <w:color w:val="000000"/>
          <w:kern w:val="0"/>
          <w:sz w:val="24"/>
          <w:szCs w:val="28"/>
        </w:rPr>
        <w:t xml:space="preserve"> </w:t>
      </w:r>
    </w:p>
    <w:p w14:paraId="7A8B8141" w14:textId="77777777" w:rsidR="007035AC" w:rsidRDefault="007035AC" w:rsidP="002318AE">
      <w:pPr>
        <w:widowControl/>
        <w:spacing w:line="360" w:lineRule="auto"/>
        <w:ind w:firstLineChars="200" w:firstLine="480"/>
        <w:rPr>
          <w:rFonts w:ascii="宋体" w:hAnsi="宋体" w:cs="宋体"/>
          <w:color w:val="000000"/>
          <w:kern w:val="0"/>
          <w:sz w:val="24"/>
          <w:szCs w:val="28"/>
        </w:rPr>
      </w:pPr>
    </w:p>
    <w:p w14:paraId="072B85D3" w14:textId="7884A65D" w:rsidR="002318AE" w:rsidRDefault="007035AC" w:rsidP="002318AE">
      <w:pPr>
        <w:widowControl/>
        <w:spacing w:line="360" w:lineRule="auto"/>
        <w:ind w:firstLineChars="200" w:firstLine="482"/>
        <w:rPr>
          <w:rFonts w:ascii="宋体" w:hAnsi="宋体" w:cs="宋体"/>
          <w:color w:val="000000"/>
          <w:kern w:val="0"/>
          <w:sz w:val="24"/>
          <w:szCs w:val="28"/>
        </w:rPr>
      </w:pPr>
      <w:r w:rsidRPr="00572063">
        <w:rPr>
          <w:rFonts w:ascii="宋体" w:hAnsi="宋体" w:cs="宋体" w:hint="eastAsia"/>
          <w:b/>
          <w:bCs/>
          <w:color w:val="000000"/>
          <w:kern w:val="0"/>
          <w:sz w:val="24"/>
          <w:szCs w:val="28"/>
        </w:rPr>
        <w:t xml:space="preserve">主  </w:t>
      </w:r>
      <w:r w:rsidRPr="00572063">
        <w:rPr>
          <w:rFonts w:ascii="宋体" w:hAnsi="宋体" w:cs="宋体"/>
          <w:b/>
          <w:bCs/>
          <w:color w:val="000000"/>
          <w:kern w:val="0"/>
          <w:sz w:val="24"/>
          <w:szCs w:val="28"/>
        </w:rPr>
        <w:t xml:space="preserve">   </w:t>
      </w:r>
      <w:r w:rsidRPr="00572063">
        <w:rPr>
          <w:rFonts w:ascii="宋体" w:hAnsi="宋体" w:cs="宋体" w:hint="eastAsia"/>
          <w:b/>
          <w:bCs/>
          <w:color w:val="000000"/>
          <w:kern w:val="0"/>
          <w:sz w:val="24"/>
          <w:szCs w:val="28"/>
        </w:rPr>
        <w:t xml:space="preserve">   编</w:t>
      </w:r>
      <w:r w:rsidRPr="00572063">
        <w:rPr>
          <w:rFonts w:ascii="宋体" w:hAnsi="宋体" w:cs="宋体"/>
          <w:b/>
          <w:bCs/>
          <w:color w:val="000000"/>
          <w:kern w:val="0"/>
          <w:sz w:val="24"/>
          <w:szCs w:val="28"/>
        </w:rPr>
        <w:t>：</w:t>
      </w:r>
      <w:r w:rsidR="005A0502">
        <w:rPr>
          <w:rFonts w:ascii="宋体" w:hAnsi="宋体" w:cs="宋体" w:hint="eastAsia"/>
          <w:color w:val="000000"/>
          <w:kern w:val="0"/>
          <w:sz w:val="24"/>
          <w:szCs w:val="28"/>
        </w:rPr>
        <w:t xml:space="preserve"> </w:t>
      </w:r>
    </w:p>
    <w:p w14:paraId="38BFE15D" w14:textId="47AA094E" w:rsidR="000334B9" w:rsidRDefault="007035AC" w:rsidP="000334B9">
      <w:pPr>
        <w:widowControl/>
        <w:spacing w:line="360" w:lineRule="auto"/>
        <w:ind w:firstLineChars="200" w:firstLine="482"/>
        <w:rPr>
          <w:rFonts w:ascii="宋体" w:hAnsi="宋体" w:cs="宋体"/>
          <w:color w:val="000000"/>
          <w:kern w:val="0"/>
          <w:sz w:val="24"/>
          <w:szCs w:val="28"/>
        </w:rPr>
      </w:pPr>
      <w:r w:rsidRPr="00572063">
        <w:rPr>
          <w:rFonts w:ascii="宋体" w:hAnsi="宋体" w:cs="宋体" w:hint="eastAsia"/>
          <w:b/>
          <w:bCs/>
          <w:color w:val="000000"/>
          <w:kern w:val="0"/>
          <w:sz w:val="24"/>
          <w:szCs w:val="28"/>
        </w:rPr>
        <w:t>主要参编人员</w:t>
      </w:r>
      <w:r w:rsidRPr="00572063">
        <w:rPr>
          <w:rFonts w:ascii="宋体" w:hAnsi="宋体" w:cs="宋体"/>
          <w:b/>
          <w:bCs/>
          <w:color w:val="000000"/>
          <w:kern w:val="0"/>
          <w:sz w:val="24"/>
          <w:szCs w:val="28"/>
        </w:rPr>
        <w:t>：</w:t>
      </w:r>
      <w:r w:rsidR="000334B9" w:rsidRPr="000334B9">
        <w:rPr>
          <w:rFonts w:ascii="宋体" w:hAnsi="宋体" w:cs="宋体" w:hint="eastAsia"/>
          <w:color w:val="000000"/>
          <w:kern w:val="0"/>
          <w:sz w:val="24"/>
          <w:szCs w:val="28"/>
        </w:rPr>
        <w:t xml:space="preserve"> </w:t>
      </w:r>
    </w:p>
    <w:p w14:paraId="4F2D2BE8" w14:textId="77777777" w:rsidR="007035AC" w:rsidRDefault="007035AC" w:rsidP="002318AE">
      <w:pPr>
        <w:widowControl/>
        <w:spacing w:line="360" w:lineRule="auto"/>
        <w:ind w:firstLineChars="200" w:firstLine="480"/>
        <w:rPr>
          <w:rFonts w:ascii="宋体" w:hAnsi="宋体" w:cs="宋体"/>
          <w:color w:val="000000"/>
          <w:kern w:val="0"/>
          <w:sz w:val="24"/>
          <w:szCs w:val="28"/>
        </w:rPr>
      </w:pPr>
    </w:p>
    <w:p w14:paraId="12FA3AE0" w14:textId="40B296E6" w:rsidR="007035AC" w:rsidRDefault="007035AC" w:rsidP="002318AE">
      <w:pPr>
        <w:widowControl/>
        <w:spacing w:line="360" w:lineRule="auto"/>
        <w:ind w:firstLineChars="200" w:firstLine="482"/>
        <w:rPr>
          <w:rFonts w:ascii="宋体" w:hAnsi="宋体" w:cs="宋体"/>
          <w:color w:val="000000"/>
          <w:kern w:val="0"/>
          <w:sz w:val="24"/>
          <w:szCs w:val="28"/>
        </w:rPr>
      </w:pPr>
      <w:r w:rsidRPr="00572063">
        <w:rPr>
          <w:rFonts w:ascii="宋体" w:hAnsi="宋体" w:cs="宋体" w:hint="eastAsia"/>
          <w:b/>
          <w:bCs/>
          <w:color w:val="000000"/>
          <w:kern w:val="0"/>
          <w:sz w:val="24"/>
          <w:szCs w:val="28"/>
        </w:rPr>
        <w:t xml:space="preserve">主  </w:t>
      </w:r>
      <w:r w:rsidRPr="00572063">
        <w:rPr>
          <w:rFonts w:ascii="宋体" w:hAnsi="宋体" w:cs="宋体"/>
          <w:b/>
          <w:bCs/>
          <w:color w:val="000000"/>
          <w:kern w:val="0"/>
          <w:sz w:val="24"/>
          <w:szCs w:val="28"/>
        </w:rPr>
        <w:t xml:space="preserve"> </w:t>
      </w:r>
      <w:r w:rsidRPr="00572063">
        <w:rPr>
          <w:rFonts w:ascii="宋体" w:hAnsi="宋体" w:cs="宋体" w:hint="eastAsia"/>
          <w:b/>
          <w:bCs/>
          <w:color w:val="000000"/>
          <w:kern w:val="0"/>
          <w:sz w:val="24"/>
          <w:szCs w:val="28"/>
        </w:rPr>
        <w:t xml:space="preserve">     审：</w:t>
      </w:r>
      <w:r w:rsidR="005A0502">
        <w:rPr>
          <w:rFonts w:ascii="宋体" w:hAnsi="宋体" w:cs="宋体" w:hint="eastAsia"/>
          <w:color w:val="000000"/>
          <w:kern w:val="0"/>
          <w:sz w:val="24"/>
          <w:szCs w:val="28"/>
        </w:rPr>
        <w:t xml:space="preserve"> </w:t>
      </w:r>
    </w:p>
    <w:p w14:paraId="2D0CB9F4" w14:textId="3BB216EE" w:rsidR="005A0502" w:rsidRPr="000334B9" w:rsidRDefault="007035AC" w:rsidP="005A0502">
      <w:pPr>
        <w:widowControl/>
        <w:spacing w:line="360" w:lineRule="auto"/>
        <w:ind w:firstLineChars="200" w:firstLine="482"/>
        <w:rPr>
          <w:rFonts w:ascii="宋体" w:hAnsi="宋体" w:cs="宋体"/>
          <w:color w:val="000000"/>
          <w:kern w:val="0"/>
          <w:sz w:val="24"/>
          <w:szCs w:val="28"/>
        </w:rPr>
      </w:pPr>
      <w:r w:rsidRPr="00572063">
        <w:rPr>
          <w:rFonts w:ascii="宋体" w:hAnsi="宋体" w:cs="宋体" w:hint="eastAsia"/>
          <w:b/>
          <w:bCs/>
          <w:color w:val="000000"/>
          <w:kern w:val="0"/>
          <w:sz w:val="24"/>
          <w:szCs w:val="28"/>
        </w:rPr>
        <w:t>参与审查人员</w:t>
      </w:r>
      <w:r w:rsidRPr="00572063">
        <w:rPr>
          <w:rFonts w:ascii="宋体" w:hAnsi="宋体" w:cs="宋体"/>
          <w:b/>
          <w:bCs/>
          <w:color w:val="000000"/>
          <w:kern w:val="0"/>
          <w:sz w:val="24"/>
          <w:szCs w:val="28"/>
        </w:rPr>
        <w:t>：</w:t>
      </w:r>
      <w:r w:rsidR="005A0502">
        <w:rPr>
          <w:rFonts w:ascii="宋体" w:hAnsi="宋体" w:cs="宋体" w:hint="eastAsia"/>
          <w:color w:val="000000"/>
          <w:kern w:val="0"/>
          <w:sz w:val="24"/>
          <w:szCs w:val="28"/>
        </w:rPr>
        <w:t xml:space="preserve"> </w:t>
      </w:r>
    </w:p>
    <w:p w14:paraId="266C3F20" w14:textId="77777777" w:rsidR="001E53D9" w:rsidRDefault="001E53D9">
      <w:pPr>
        <w:keepNext/>
        <w:keepLines/>
        <w:spacing w:beforeLines="100" w:before="312" w:afterLines="100" w:after="312" w:line="360" w:lineRule="auto"/>
        <w:jc w:val="center"/>
        <w:rPr>
          <w:rFonts w:eastAsia="黑体"/>
          <w:bCs/>
          <w:color w:val="000000"/>
          <w:kern w:val="44"/>
          <w:sz w:val="32"/>
          <w:szCs w:val="32"/>
        </w:rPr>
        <w:sectPr w:rsidR="001E53D9" w:rsidSect="003B2AA1">
          <w:footerReference w:type="default" r:id="rId11"/>
          <w:pgSz w:w="11906" w:h="16838"/>
          <w:pgMar w:top="1440" w:right="1800" w:bottom="1440" w:left="1800" w:header="851" w:footer="992" w:gutter="0"/>
          <w:pgNumType w:fmt="numberInDash" w:start="1"/>
          <w:cols w:space="720"/>
          <w:docGrid w:type="lines" w:linePitch="312"/>
        </w:sectPr>
      </w:pPr>
    </w:p>
    <w:p w14:paraId="21BE70F0" w14:textId="77777777" w:rsidR="001E53D9" w:rsidRDefault="00000000">
      <w:pPr>
        <w:pStyle w:val="TOC"/>
        <w:jc w:val="center"/>
        <w:rPr>
          <w:rFonts w:ascii="黑体" w:eastAsia="黑体" w:hAnsi="黑体"/>
          <w:color w:val="auto"/>
          <w:sz w:val="32"/>
        </w:rPr>
      </w:pPr>
      <w:r>
        <w:rPr>
          <w:rFonts w:ascii="黑体" w:eastAsia="黑体" w:hAnsi="黑体"/>
          <w:color w:val="auto"/>
          <w:sz w:val="32"/>
          <w:lang w:val="zh-CN"/>
        </w:rPr>
        <w:lastRenderedPageBreak/>
        <w:t>目</w:t>
      </w:r>
      <w:r>
        <w:rPr>
          <w:rFonts w:ascii="黑体" w:eastAsia="黑体" w:hAnsi="黑体" w:hint="eastAsia"/>
          <w:color w:val="auto"/>
          <w:sz w:val="32"/>
          <w:lang w:val="zh-CN"/>
        </w:rPr>
        <w:t xml:space="preserve">  次</w:t>
      </w:r>
    </w:p>
    <w:p w14:paraId="7AD6BC2E" w14:textId="0BBEA384" w:rsidR="00756889" w:rsidRPr="00BD5CC7" w:rsidRDefault="00000000" w:rsidP="00756889">
      <w:pPr>
        <w:pStyle w:val="TOC1"/>
        <w:spacing w:before="0" w:after="0"/>
        <w:jc w:val="both"/>
        <w:rPr>
          <w:rFonts w:ascii="Times New Roman" w:hAnsi="Times New Roman" w:cstheme="minorBidi"/>
          <w:b w:val="0"/>
          <w:bCs w:val="0"/>
          <w:caps w:val="0"/>
          <w:noProof/>
          <w:sz w:val="24"/>
          <w:szCs w:val="24"/>
          <w:lang w:val="en-US"/>
          <w14:ligatures w14:val="standardContextual"/>
        </w:rPr>
      </w:pPr>
      <w:r w:rsidRPr="00BD5CC7">
        <w:rPr>
          <w:rFonts w:ascii="Times New Roman" w:hAnsi="Times New Roman"/>
        </w:rPr>
        <w:fldChar w:fldCharType="begin"/>
      </w:r>
      <w:r w:rsidRPr="00BD5CC7">
        <w:rPr>
          <w:rFonts w:ascii="Times New Roman" w:hAnsi="Times New Roman"/>
        </w:rPr>
        <w:instrText xml:space="preserve"> TOC \o "1-3" \h \z \u </w:instrText>
      </w:r>
      <w:r w:rsidRPr="00BD5CC7">
        <w:rPr>
          <w:rFonts w:ascii="Times New Roman" w:hAnsi="Times New Roman"/>
        </w:rPr>
        <w:fldChar w:fldCharType="separate"/>
      </w:r>
      <w:hyperlink w:anchor="_Toc148994255" w:history="1">
        <w:r w:rsidR="00756889" w:rsidRPr="00BD5CC7">
          <w:rPr>
            <w:rStyle w:val="aff6"/>
            <w:rFonts w:ascii="Times New Roman" w:hAnsi="Times New Roman"/>
            <w:noProof/>
            <w:sz w:val="24"/>
            <w:szCs w:val="24"/>
          </w:rPr>
          <w:t xml:space="preserve">1  </w:t>
        </w:r>
        <w:r w:rsidR="00756889" w:rsidRPr="00BD5CC7">
          <w:rPr>
            <w:rStyle w:val="aff6"/>
            <w:rFonts w:ascii="Times New Roman" w:hAnsi="Times New Roman"/>
            <w:noProof/>
            <w:sz w:val="24"/>
            <w:szCs w:val="24"/>
          </w:rPr>
          <w:t>总则</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_Toc148994255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- 1 -</w:t>
        </w:r>
        <w:r w:rsidR="00756889" w:rsidRPr="00BD5CC7">
          <w:rPr>
            <w:rFonts w:ascii="Times New Roman" w:hAnsi="Times New Roman"/>
            <w:noProof/>
            <w:webHidden/>
            <w:sz w:val="24"/>
            <w:szCs w:val="24"/>
          </w:rPr>
          <w:fldChar w:fldCharType="end"/>
        </w:r>
      </w:hyperlink>
    </w:p>
    <w:p w14:paraId="1AFE2FB8" w14:textId="49E88EB3" w:rsidR="00756889" w:rsidRPr="00BD5CC7" w:rsidRDefault="00000000" w:rsidP="00756889">
      <w:pPr>
        <w:pStyle w:val="TOC1"/>
        <w:spacing w:before="0" w:after="0"/>
        <w:jc w:val="both"/>
        <w:rPr>
          <w:rFonts w:ascii="Times New Roman" w:hAnsi="Times New Roman" w:cstheme="minorBidi"/>
          <w:b w:val="0"/>
          <w:bCs w:val="0"/>
          <w:caps w:val="0"/>
          <w:noProof/>
          <w:sz w:val="24"/>
          <w:szCs w:val="24"/>
          <w:lang w:val="en-US"/>
          <w14:ligatures w14:val="standardContextual"/>
        </w:rPr>
      </w:pPr>
      <w:hyperlink w:anchor="_Toc148994256" w:history="1">
        <w:r w:rsidR="00756889" w:rsidRPr="00BD5CC7">
          <w:rPr>
            <w:rStyle w:val="aff6"/>
            <w:rFonts w:ascii="Times New Roman" w:hAnsi="Times New Roman"/>
            <w:noProof/>
            <w:sz w:val="24"/>
            <w:szCs w:val="24"/>
          </w:rPr>
          <w:t xml:space="preserve">2  </w:t>
        </w:r>
        <w:r w:rsidR="00756889" w:rsidRPr="00BD5CC7">
          <w:rPr>
            <w:rStyle w:val="aff6"/>
            <w:rFonts w:ascii="Times New Roman" w:hAnsi="Times New Roman"/>
            <w:noProof/>
            <w:sz w:val="24"/>
            <w:szCs w:val="24"/>
          </w:rPr>
          <w:t>术语</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_Toc148994256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- 2 -</w:t>
        </w:r>
        <w:r w:rsidR="00756889" w:rsidRPr="00BD5CC7">
          <w:rPr>
            <w:rFonts w:ascii="Times New Roman" w:hAnsi="Times New Roman"/>
            <w:noProof/>
            <w:webHidden/>
            <w:sz w:val="24"/>
            <w:szCs w:val="24"/>
          </w:rPr>
          <w:fldChar w:fldCharType="end"/>
        </w:r>
      </w:hyperlink>
    </w:p>
    <w:p w14:paraId="247954D3" w14:textId="0525C07D" w:rsidR="00756889" w:rsidRPr="00BD5CC7" w:rsidRDefault="00000000" w:rsidP="00756889">
      <w:pPr>
        <w:pStyle w:val="TOC1"/>
        <w:spacing w:before="0" w:after="0"/>
        <w:jc w:val="both"/>
        <w:rPr>
          <w:rFonts w:ascii="Times New Roman" w:hAnsi="Times New Roman" w:cstheme="minorBidi"/>
          <w:b w:val="0"/>
          <w:bCs w:val="0"/>
          <w:caps w:val="0"/>
          <w:noProof/>
          <w:sz w:val="24"/>
          <w:szCs w:val="24"/>
          <w:lang w:val="en-US"/>
          <w14:ligatures w14:val="standardContextual"/>
        </w:rPr>
      </w:pPr>
      <w:hyperlink w:anchor="_Toc148994257" w:history="1">
        <w:r w:rsidR="00756889" w:rsidRPr="00BD5CC7">
          <w:rPr>
            <w:rStyle w:val="aff6"/>
            <w:rFonts w:ascii="Times New Roman" w:hAnsi="Times New Roman"/>
            <w:noProof/>
            <w:sz w:val="24"/>
            <w:szCs w:val="24"/>
          </w:rPr>
          <w:t xml:space="preserve">3  </w:t>
        </w:r>
        <w:r w:rsidR="00756889" w:rsidRPr="00BD5CC7">
          <w:rPr>
            <w:rStyle w:val="aff6"/>
            <w:rFonts w:ascii="Times New Roman" w:hAnsi="Times New Roman"/>
            <w:noProof/>
            <w:sz w:val="24"/>
            <w:szCs w:val="24"/>
          </w:rPr>
          <w:t>基本规定</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_Toc148994257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- 4 -</w:t>
        </w:r>
        <w:r w:rsidR="00756889" w:rsidRPr="00BD5CC7">
          <w:rPr>
            <w:rFonts w:ascii="Times New Roman" w:hAnsi="Times New Roman"/>
            <w:noProof/>
            <w:webHidden/>
            <w:sz w:val="24"/>
            <w:szCs w:val="24"/>
          </w:rPr>
          <w:fldChar w:fldCharType="end"/>
        </w:r>
      </w:hyperlink>
    </w:p>
    <w:p w14:paraId="5DB7F838" w14:textId="4BB8B076" w:rsidR="00756889" w:rsidRPr="00BD5CC7" w:rsidRDefault="00000000" w:rsidP="00756889">
      <w:pPr>
        <w:pStyle w:val="TOC1"/>
        <w:spacing w:before="0" w:after="0"/>
        <w:jc w:val="both"/>
        <w:rPr>
          <w:rFonts w:ascii="Times New Roman" w:hAnsi="Times New Roman" w:cstheme="minorBidi"/>
          <w:b w:val="0"/>
          <w:bCs w:val="0"/>
          <w:caps w:val="0"/>
          <w:noProof/>
          <w:sz w:val="24"/>
          <w:szCs w:val="24"/>
          <w:lang w:val="en-US"/>
          <w14:ligatures w14:val="standardContextual"/>
        </w:rPr>
      </w:pPr>
      <w:hyperlink w:anchor="_Toc148994258" w:history="1">
        <w:r w:rsidR="00756889" w:rsidRPr="00BD5CC7">
          <w:rPr>
            <w:rStyle w:val="aff6"/>
            <w:rFonts w:ascii="Times New Roman" w:hAnsi="Times New Roman"/>
            <w:noProof/>
            <w:sz w:val="24"/>
            <w:szCs w:val="24"/>
          </w:rPr>
          <w:t xml:space="preserve">4  </w:t>
        </w:r>
        <w:r w:rsidR="00756889" w:rsidRPr="00BD5CC7">
          <w:rPr>
            <w:rStyle w:val="aff6"/>
            <w:rFonts w:ascii="Times New Roman" w:hAnsi="Times New Roman"/>
            <w:noProof/>
            <w:sz w:val="24"/>
            <w:szCs w:val="24"/>
          </w:rPr>
          <w:t>材料</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_Toc148994258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- 5 -</w:t>
        </w:r>
        <w:r w:rsidR="00756889" w:rsidRPr="00BD5CC7">
          <w:rPr>
            <w:rFonts w:ascii="Times New Roman" w:hAnsi="Times New Roman"/>
            <w:noProof/>
            <w:webHidden/>
            <w:sz w:val="24"/>
            <w:szCs w:val="24"/>
          </w:rPr>
          <w:fldChar w:fldCharType="end"/>
        </w:r>
      </w:hyperlink>
    </w:p>
    <w:p w14:paraId="75BA66D0" w14:textId="1B61896E"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59" w:history="1">
        <w:r w:rsidR="00756889" w:rsidRPr="00BD5CC7">
          <w:rPr>
            <w:rStyle w:val="aff6"/>
            <w:rFonts w:ascii="Times New Roman" w:hAnsi="Times New Roman"/>
            <w:noProof/>
            <w:sz w:val="24"/>
            <w:szCs w:val="24"/>
          </w:rPr>
          <w:t xml:space="preserve">4.1  </w:t>
        </w:r>
        <w:r w:rsidR="00756889" w:rsidRPr="00BD5CC7">
          <w:rPr>
            <w:rStyle w:val="aff6"/>
            <w:rFonts w:ascii="Times New Roman" w:hAnsi="Times New Roman"/>
            <w:noProof/>
            <w:sz w:val="24"/>
            <w:szCs w:val="24"/>
          </w:rPr>
          <w:t>混凝土和圬工材料</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_Toc148994259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- 5 -</w:t>
        </w:r>
        <w:r w:rsidR="00756889" w:rsidRPr="00BD5CC7">
          <w:rPr>
            <w:rFonts w:ascii="Times New Roman" w:hAnsi="Times New Roman"/>
            <w:noProof/>
            <w:webHidden/>
            <w:sz w:val="24"/>
            <w:szCs w:val="24"/>
          </w:rPr>
          <w:fldChar w:fldCharType="end"/>
        </w:r>
      </w:hyperlink>
    </w:p>
    <w:p w14:paraId="0B073E0A" w14:textId="0259FF24"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0" w:history="1">
        <w:r w:rsidR="00756889" w:rsidRPr="00BD5CC7">
          <w:rPr>
            <w:rStyle w:val="aff6"/>
            <w:rFonts w:ascii="Times New Roman" w:hAnsi="Times New Roman"/>
            <w:noProof/>
            <w:sz w:val="24"/>
            <w:szCs w:val="24"/>
          </w:rPr>
          <w:t xml:space="preserve">4.2  </w:t>
        </w:r>
        <w:r w:rsidR="00756889" w:rsidRPr="00BD5CC7">
          <w:rPr>
            <w:rStyle w:val="aff6"/>
            <w:rFonts w:ascii="Times New Roman" w:hAnsi="Times New Roman"/>
            <w:noProof/>
            <w:sz w:val="24"/>
            <w:szCs w:val="24"/>
          </w:rPr>
          <w:t>金属材料</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_Toc148994260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- 5 -</w:t>
        </w:r>
        <w:r w:rsidR="00756889" w:rsidRPr="00BD5CC7">
          <w:rPr>
            <w:rFonts w:ascii="Times New Roman" w:hAnsi="Times New Roman"/>
            <w:noProof/>
            <w:webHidden/>
            <w:sz w:val="24"/>
            <w:szCs w:val="24"/>
          </w:rPr>
          <w:fldChar w:fldCharType="end"/>
        </w:r>
      </w:hyperlink>
    </w:p>
    <w:p w14:paraId="2FE3BE81" w14:textId="2914A093"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1" w:history="1">
        <w:r w:rsidR="00756889" w:rsidRPr="00BD5CC7">
          <w:rPr>
            <w:rStyle w:val="aff6"/>
            <w:rFonts w:ascii="Times New Roman" w:hAnsi="Times New Roman"/>
            <w:noProof/>
            <w:sz w:val="24"/>
            <w:szCs w:val="24"/>
          </w:rPr>
          <w:t xml:space="preserve">4.3  </w:t>
        </w:r>
        <w:r w:rsidR="00756889" w:rsidRPr="00BD5CC7">
          <w:rPr>
            <w:rStyle w:val="aff6"/>
            <w:rFonts w:ascii="Times New Roman" w:hAnsi="Times New Roman"/>
            <w:noProof/>
            <w:sz w:val="24"/>
            <w:szCs w:val="24"/>
          </w:rPr>
          <w:t>其他材料</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_Toc148994261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- 5 -</w:t>
        </w:r>
        <w:r w:rsidR="00756889" w:rsidRPr="00BD5CC7">
          <w:rPr>
            <w:rFonts w:ascii="Times New Roman" w:hAnsi="Times New Roman"/>
            <w:noProof/>
            <w:webHidden/>
            <w:sz w:val="24"/>
            <w:szCs w:val="24"/>
          </w:rPr>
          <w:fldChar w:fldCharType="end"/>
        </w:r>
      </w:hyperlink>
    </w:p>
    <w:p w14:paraId="4F102F88" w14:textId="7E3A678C" w:rsidR="00756889" w:rsidRPr="00BD5CC7" w:rsidRDefault="00000000" w:rsidP="00756889">
      <w:pPr>
        <w:pStyle w:val="TOC1"/>
        <w:spacing w:before="0" w:after="0"/>
        <w:jc w:val="both"/>
        <w:rPr>
          <w:rFonts w:ascii="Times New Roman" w:hAnsi="Times New Roman" w:cstheme="minorBidi"/>
          <w:b w:val="0"/>
          <w:bCs w:val="0"/>
          <w:caps w:val="0"/>
          <w:noProof/>
          <w:sz w:val="24"/>
          <w:szCs w:val="24"/>
          <w:lang w:val="en-US"/>
          <w14:ligatures w14:val="standardContextual"/>
        </w:rPr>
      </w:pPr>
      <w:hyperlink w:anchor="_Toc148994262" w:history="1">
        <w:r w:rsidR="00756889" w:rsidRPr="00BD5CC7">
          <w:rPr>
            <w:rStyle w:val="aff6"/>
            <w:rFonts w:ascii="Times New Roman" w:hAnsi="Times New Roman"/>
            <w:noProof/>
            <w:sz w:val="24"/>
            <w:szCs w:val="24"/>
          </w:rPr>
          <w:t xml:space="preserve">5  </w:t>
        </w:r>
        <w:r w:rsidR="00756889" w:rsidRPr="00BD5CC7">
          <w:rPr>
            <w:rStyle w:val="aff6"/>
            <w:rFonts w:ascii="Times New Roman" w:hAnsi="Times New Roman"/>
            <w:noProof/>
            <w:sz w:val="24"/>
            <w:szCs w:val="24"/>
          </w:rPr>
          <w:t>设计</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_Toc148994262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- 7 -</w:t>
        </w:r>
        <w:r w:rsidR="00756889" w:rsidRPr="00BD5CC7">
          <w:rPr>
            <w:rFonts w:ascii="Times New Roman" w:hAnsi="Times New Roman"/>
            <w:noProof/>
            <w:webHidden/>
            <w:sz w:val="24"/>
            <w:szCs w:val="24"/>
          </w:rPr>
          <w:fldChar w:fldCharType="end"/>
        </w:r>
      </w:hyperlink>
    </w:p>
    <w:p w14:paraId="3AFC57FD" w14:textId="140DEB75"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3" w:history="1">
        <w:r w:rsidR="00756889" w:rsidRPr="00BD5CC7">
          <w:rPr>
            <w:rStyle w:val="aff6"/>
            <w:rFonts w:ascii="Times New Roman" w:hAnsi="Times New Roman"/>
            <w:noProof/>
            <w:sz w:val="24"/>
            <w:szCs w:val="24"/>
          </w:rPr>
          <w:t xml:space="preserve">5.1  </w:t>
        </w:r>
        <w:r w:rsidR="00756889" w:rsidRPr="00BD5CC7">
          <w:rPr>
            <w:rStyle w:val="aff6"/>
            <w:rFonts w:ascii="Times New Roman" w:hAnsi="Times New Roman"/>
            <w:noProof/>
            <w:sz w:val="24"/>
            <w:szCs w:val="24"/>
          </w:rPr>
          <w:t>一般规定</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_Toc148994263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- 7 -</w:t>
        </w:r>
        <w:r w:rsidR="00756889" w:rsidRPr="00BD5CC7">
          <w:rPr>
            <w:rFonts w:ascii="Times New Roman" w:hAnsi="Times New Roman"/>
            <w:noProof/>
            <w:webHidden/>
            <w:sz w:val="24"/>
            <w:szCs w:val="24"/>
          </w:rPr>
          <w:fldChar w:fldCharType="end"/>
        </w:r>
      </w:hyperlink>
    </w:p>
    <w:p w14:paraId="7DC847BE" w14:textId="4D6D7492"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4" w:history="1">
        <w:r w:rsidR="00756889" w:rsidRPr="00BD5CC7">
          <w:rPr>
            <w:rStyle w:val="aff6"/>
            <w:rFonts w:ascii="Times New Roman" w:hAnsi="Times New Roman"/>
            <w:noProof/>
            <w:sz w:val="24"/>
            <w:szCs w:val="24"/>
          </w:rPr>
          <w:t xml:space="preserve">5.2  </w:t>
        </w:r>
        <w:r w:rsidR="00756889" w:rsidRPr="00BD5CC7">
          <w:rPr>
            <w:rStyle w:val="aff6"/>
            <w:rFonts w:ascii="Times New Roman" w:hAnsi="Times New Roman"/>
            <w:noProof/>
            <w:sz w:val="24"/>
            <w:szCs w:val="24"/>
          </w:rPr>
          <w:t>技术标准</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_Toc148994264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- 8 -</w:t>
        </w:r>
        <w:r w:rsidR="00756889" w:rsidRPr="00BD5CC7">
          <w:rPr>
            <w:rFonts w:ascii="Times New Roman" w:hAnsi="Times New Roman"/>
            <w:noProof/>
            <w:webHidden/>
            <w:sz w:val="24"/>
            <w:szCs w:val="24"/>
          </w:rPr>
          <w:fldChar w:fldCharType="end"/>
        </w:r>
      </w:hyperlink>
    </w:p>
    <w:p w14:paraId="07754521" w14:textId="42BFFDA3"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5" w:history="1">
        <w:r w:rsidR="00756889" w:rsidRPr="00BD5CC7">
          <w:rPr>
            <w:rStyle w:val="aff6"/>
            <w:rFonts w:ascii="Times New Roman" w:hAnsi="Times New Roman"/>
            <w:noProof/>
            <w:sz w:val="24"/>
            <w:szCs w:val="24"/>
          </w:rPr>
          <w:t xml:space="preserve">5.3  </w:t>
        </w:r>
        <w:r w:rsidR="00756889" w:rsidRPr="00BD5CC7">
          <w:rPr>
            <w:rStyle w:val="aff6"/>
            <w:rFonts w:ascii="Times New Roman" w:hAnsi="Times New Roman"/>
            <w:noProof/>
            <w:sz w:val="24"/>
            <w:szCs w:val="24"/>
          </w:rPr>
          <w:t>总体设计</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_Toc148994265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- 10 -</w:t>
        </w:r>
        <w:r w:rsidR="00756889" w:rsidRPr="00BD5CC7">
          <w:rPr>
            <w:rFonts w:ascii="Times New Roman" w:hAnsi="Times New Roman"/>
            <w:noProof/>
            <w:webHidden/>
            <w:sz w:val="24"/>
            <w:szCs w:val="24"/>
          </w:rPr>
          <w:fldChar w:fldCharType="end"/>
        </w:r>
      </w:hyperlink>
    </w:p>
    <w:p w14:paraId="38E9B544" w14:textId="688AE7B0"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6" w:history="1">
        <w:r w:rsidR="00756889" w:rsidRPr="00BD5CC7">
          <w:rPr>
            <w:rStyle w:val="aff6"/>
            <w:rFonts w:ascii="Times New Roman" w:hAnsi="Times New Roman"/>
            <w:noProof/>
            <w:sz w:val="24"/>
            <w:szCs w:val="24"/>
          </w:rPr>
          <w:t xml:space="preserve">5.4  </w:t>
        </w:r>
        <w:r w:rsidR="00756889" w:rsidRPr="00BD5CC7">
          <w:rPr>
            <w:rStyle w:val="aff6"/>
            <w:rFonts w:ascii="Times New Roman" w:hAnsi="Times New Roman"/>
            <w:noProof/>
            <w:sz w:val="24"/>
            <w:szCs w:val="24"/>
          </w:rPr>
          <w:t>结构及构造设计</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_Toc148994266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- 17 -</w:t>
        </w:r>
        <w:r w:rsidR="00756889" w:rsidRPr="00BD5CC7">
          <w:rPr>
            <w:rFonts w:ascii="Times New Roman" w:hAnsi="Times New Roman"/>
            <w:noProof/>
            <w:webHidden/>
            <w:sz w:val="24"/>
            <w:szCs w:val="24"/>
          </w:rPr>
          <w:fldChar w:fldCharType="end"/>
        </w:r>
      </w:hyperlink>
    </w:p>
    <w:p w14:paraId="78DBC6F8" w14:textId="49ADC799" w:rsidR="00756889" w:rsidRPr="00BD5CC7" w:rsidRDefault="00000000" w:rsidP="00756889">
      <w:pPr>
        <w:pStyle w:val="TOC1"/>
        <w:spacing w:before="0" w:after="0"/>
        <w:jc w:val="both"/>
        <w:rPr>
          <w:rFonts w:ascii="Times New Roman" w:hAnsi="Times New Roman" w:cstheme="minorBidi"/>
          <w:b w:val="0"/>
          <w:bCs w:val="0"/>
          <w:caps w:val="0"/>
          <w:noProof/>
          <w:sz w:val="24"/>
          <w:szCs w:val="24"/>
          <w:lang w:val="en-US"/>
          <w14:ligatures w14:val="standardContextual"/>
        </w:rPr>
      </w:pPr>
      <w:hyperlink w:anchor="_Toc148994267" w:history="1">
        <w:r w:rsidR="00756889" w:rsidRPr="00BD5CC7">
          <w:rPr>
            <w:rStyle w:val="aff6"/>
            <w:rFonts w:ascii="Times New Roman" w:hAnsi="Times New Roman"/>
            <w:noProof/>
            <w:sz w:val="24"/>
            <w:szCs w:val="24"/>
          </w:rPr>
          <w:t xml:space="preserve">6  </w:t>
        </w:r>
        <w:r w:rsidR="00756889" w:rsidRPr="00BD5CC7">
          <w:rPr>
            <w:rStyle w:val="aff6"/>
            <w:rFonts w:ascii="Times New Roman" w:hAnsi="Times New Roman"/>
            <w:noProof/>
            <w:sz w:val="24"/>
            <w:szCs w:val="24"/>
          </w:rPr>
          <w:t>施工</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_Toc148994267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- 30 -</w:t>
        </w:r>
        <w:r w:rsidR="00756889" w:rsidRPr="00BD5CC7">
          <w:rPr>
            <w:rFonts w:ascii="Times New Roman" w:hAnsi="Times New Roman"/>
            <w:noProof/>
            <w:webHidden/>
            <w:sz w:val="24"/>
            <w:szCs w:val="24"/>
          </w:rPr>
          <w:fldChar w:fldCharType="end"/>
        </w:r>
      </w:hyperlink>
    </w:p>
    <w:p w14:paraId="226D0D0F" w14:textId="63EE9752"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8" w:history="1">
        <w:r w:rsidR="00756889" w:rsidRPr="00BD5CC7">
          <w:rPr>
            <w:rStyle w:val="aff6"/>
            <w:rFonts w:ascii="Times New Roman" w:hAnsi="Times New Roman"/>
            <w:noProof/>
            <w:sz w:val="24"/>
            <w:szCs w:val="24"/>
          </w:rPr>
          <w:t xml:space="preserve">6.1  </w:t>
        </w:r>
        <w:r w:rsidR="00756889" w:rsidRPr="00BD5CC7">
          <w:rPr>
            <w:rStyle w:val="aff6"/>
            <w:rFonts w:ascii="Times New Roman" w:hAnsi="Times New Roman"/>
            <w:noProof/>
            <w:sz w:val="24"/>
            <w:szCs w:val="24"/>
          </w:rPr>
          <w:t>一般规定</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_Toc148994268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- 30 -</w:t>
        </w:r>
        <w:r w:rsidR="00756889" w:rsidRPr="00BD5CC7">
          <w:rPr>
            <w:rFonts w:ascii="Times New Roman" w:hAnsi="Times New Roman"/>
            <w:noProof/>
            <w:webHidden/>
            <w:sz w:val="24"/>
            <w:szCs w:val="24"/>
          </w:rPr>
          <w:fldChar w:fldCharType="end"/>
        </w:r>
      </w:hyperlink>
    </w:p>
    <w:p w14:paraId="4C9AC0C1" w14:textId="7502E43E"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69" w:history="1">
        <w:r w:rsidR="00756889" w:rsidRPr="00BD5CC7">
          <w:rPr>
            <w:rStyle w:val="aff6"/>
            <w:rFonts w:ascii="Times New Roman" w:hAnsi="Times New Roman"/>
            <w:noProof/>
            <w:sz w:val="24"/>
            <w:szCs w:val="24"/>
          </w:rPr>
          <w:t xml:space="preserve">6.2  </w:t>
        </w:r>
        <w:r w:rsidR="00756889" w:rsidRPr="00BD5CC7">
          <w:rPr>
            <w:rStyle w:val="aff6"/>
            <w:rFonts w:ascii="Times New Roman" w:hAnsi="Times New Roman"/>
            <w:noProof/>
            <w:sz w:val="24"/>
            <w:szCs w:val="24"/>
          </w:rPr>
          <w:t>模板与混凝土</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_Toc148994269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- 31 -</w:t>
        </w:r>
        <w:r w:rsidR="00756889" w:rsidRPr="00BD5CC7">
          <w:rPr>
            <w:rFonts w:ascii="Times New Roman" w:hAnsi="Times New Roman"/>
            <w:noProof/>
            <w:webHidden/>
            <w:sz w:val="24"/>
            <w:szCs w:val="24"/>
          </w:rPr>
          <w:fldChar w:fldCharType="end"/>
        </w:r>
      </w:hyperlink>
    </w:p>
    <w:p w14:paraId="67E190D1" w14:textId="5BA63C0B"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70" w:history="1">
        <w:r w:rsidR="00756889" w:rsidRPr="00BD5CC7">
          <w:rPr>
            <w:rStyle w:val="aff6"/>
            <w:rFonts w:ascii="Times New Roman" w:hAnsi="Times New Roman"/>
            <w:noProof/>
            <w:sz w:val="24"/>
            <w:szCs w:val="24"/>
          </w:rPr>
          <w:t xml:space="preserve">6.3  </w:t>
        </w:r>
        <w:r w:rsidR="00756889" w:rsidRPr="00BD5CC7">
          <w:rPr>
            <w:rStyle w:val="aff6"/>
            <w:rFonts w:ascii="Times New Roman" w:hAnsi="Times New Roman"/>
            <w:noProof/>
            <w:sz w:val="24"/>
            <w:szCs w:val="24"/>
          </w:rPr>
          <w:t>钢筋与预应力筋</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_Toc148994270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- 32 -</w:t>
        </w:r>
        <w:r w:rsidR="00756889" w:rsidRPr="00BD5CC7">
          <w:rPr>
            <w:rFonts w:ascii="Times New Roman" w:hAnsi="Times New Roman"/>
            <w:noProof/>
            <w:webHidden/>
            <w:sz w:val="24"/>
            <w:szCs w:val="24"/>
          </w:rPr>
          <w:fldChar w:fldCharType="end"/>
        </w:r>
      </w:hyperlink>
    </w:p>
    <w:p w14:paraId="537D808F" w14:textId="0E01958B"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71" w:history="1">
        <w:r w:rsidR="00756889" w:rsidRPr="00BD5CC7">
          <w:rPr>
            <w:rStyle w:val="aff6"/>
            <w:rFonts w:ascii="Times New Roman" w:hAnsi="Times New Roman"/>
            <w:noProof/>
            <w:sz w:val="24"/>
            <w:szCs w:val="24"/>
          </w:rPr>
          <w:t xml:space="preserve">6.4  </w:t>
        </w:r>
        <w:r w:rsidR="00756889" w:rsidRPr="00BD5CC7">
          <w:rPr>
            <w:rStyle w:val="aff6"/>
            <w:rFonts w:ascii="Times New Roman" w:hAnsi="Times New Roman"/>
            <w:noProof/>
            <w:sz w:val="24"/>
            <w:szCs w:val="24"/>
          </w:rPr>
          <w:t>上部结构</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_Toc148994271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- 34 -</w:t>
        </w:r>
        <w:r w:rsidR="00756889" w:rsidRPr="00BD5CC7">
          <w:rPr>
            <w:rFonts w:ascii="Times New Roman" w:hAnsi="Times New Roman"/>
            <w:noProof/>
            <w:webHidden/>
            <w:sz w:val="24"/>
            <w:szCs w:val="24"/>
          </w:rPr>
          <w:fldChar w:fldCharType="end"/>
        </w:r>
      </w:hyperlink>
    </w:p>
    <w:p w14:paraId="10B9D79A" w14:textId="44029D24"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72" w:history="1">
        <w:r w:rsidR="00756889" w:rsidRPr="00BD5CC7">
          <w:rPr>
            <w:rStyle w:val="aff6"/>
            <w:rFonts w:ascii="Times New Roman" w:hAnsi="Times New Roman"/>
            <w:noProof/>
            <w:sz w:val="24"/>
            <w:szCs w:val="24"/>
          </w:rPr>
          <w:t xml:space="preserve">6.5  </w:t>
        </w:r>
        <w:r w:rsidR="00756889" w:rsidRPr="00BD5CC7">
          <w:rPr>
            <w:rStyle w:val="aff6"/>
            <w:rFonts w:ascii="Times New Roman" w:hAnsi="Times New Roman"/>
            <w:noProof/>
            <w:sz w:val="24"/>
            <w:szCs w:val="24"/>
          </w:rPr>
          <w:t>下部结构</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_Toc148994272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- 38 -</w:t>
        </w:r>
        <w:r w:rsidR="00756889" w:rsidRPr="00BD5CC7">
          <w:rPr>
            <w:rFonts w:ascii="Times New Roman" w:hAnsi="Times New Roman"/>
            <w:noProof/>
            <w:webHidden/>
            <w:sz w:val="24"/>
            <w:szCs w:val="24"/>
          </w:rPr>
          <w:fldChar w:fldCharType="end"/>
        </w:r>
      </w:hyperlink>
    </w:p>
    <w:p w14:paraId="4490E6C4" w14:textId="1BB8E288"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73" w:history="1">
        <w:r w:rsidR="00756889" w:rsidRPr="00BD5CC7">
          <w:rPr>
            <w:rStyle w:val="aff6"/>
            <w:rFonts w:ascii="Times New Roman" w:hAnsi="Times New Roman"/>
            <w:noProof/>
            <w:sz w:val="24"/>
            <w:szCs w:val="24"/>
          </w:rPr>
          <w:t xml:space="preserve">6.6  </w:t>
        </w:r>
        <w:r w:rsidR="00756889" w:rsidRPr="00BD5CC7">
          <w:rPr>
            <w:rStyle w:val="aff6"/>
            <w:rFonts w:ascii="Times New Roman" w:hAnsi="Times New Roman"/>
            <w:noProof/>
            <w:sz w:val="24"/>
            <w:szCs w:val="24"/>
          </w:rPr>
          <w:t>圬工结构</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_Toc148994273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- 41 -</w:t>
        </w:r>
        <w:r w:rsidR="00756889" w:rsidRPr="00BD5CC7">
          <w:rPr>
            <w:rFonts w:ascii="Times New Roman" w:hAnsi="Times New Roman"/>
            <w:noProof/>
            <w:webHidden/>
            <w:sz w:val="24"/>
            <w:szCs w:val="24"/>
          </w:rPr>
          <w:fldChar w:fldCharType="end"/>
        </w:r>
      </w:hyperlink>
    </w:p>
    <w:p w14:paraId="05F1D369" w14:textId="404B247B"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74" w:history="1">
        <w:r w:rsidR="00756889" w:rsidRPr="00BD5CC7">
          <w:rPr>
            <w:rStyle w:val="aff6"/>
            <w:rFonts w:ascii="Times New Roman" w:hAnsi="Times New Roman"/>
            <w:noProof/>
            <w:sz w:val="24"/>
            <w:szCs w:val="24"/>
          </w:rPr>
          <w:t xml:space="preserve">6.7  </w:t>
        </w:r>
        <w:r w:rsidR="00756889" w:rsidRPr="00BD5CC7">
          <w:rPr>
            <w:rStyle w:val="aff6"/>
            <w:rFonts w:ascii="Times New Roman" w:hAnsi="Times New Roman"/>
            <w:noProof/>
            <w:sz w:val="24"/>
            <w:szCs w:val="24"/>
          </w:rPr>
          <w:t>改扩建桥梁施工</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_Toc148994274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- 41 -</w:t>
        </w:r>
        <w:r w:rsidR="00756889" w:rsidRPr="00BD5CC7">
          <w:rPr>
            <w:rFonts w:ascii="Times New Roman" w:hAnsi="Times New Roman"/>
            <w:noProof/>
            <w:webHidden/>
            <w:sz w:val="24"/>
            <w:szCs w:val="24"/>
          </w:rPr>
          <w:fldChar w:fldCharType="end"/>
        </w:r>
      </w:hyperlink>
    </w:p>
    <w:p w14:paraId="29480D55" w14:textId="6A42D80A" w:rsidR="00756889" w:rsidRPr="00BD5CC7" w:rsidRDefault="00000000" w:rsidP="00756889">
      <w:pPr>
        <w:pStyle w:val="TOC2"/>
        <w:tabs>
          <w:tab w:val="right" w:leader="dot" w:pos="9060"/>
        </w:tabs>
        <w:spacing w:line="360" w:lineRule="auto"/>
        <w:ind w:left="0" w:firstLineChars="150" w:firstLine="300"/>
        <w:jc w:val="both"/>
        <w:rPr>
          <w:rFonts w:ascii="Times New Roman" w:hAnsi="Times New Roman" w:cstheme="minorBidi"/>
          <w:smallCaps w:val="0"/>
          <w:noProof/>
          <w:sz w:val="24"/>
          <w:szCs w:val="24"/>
          <w14:ligatures w14:val="standardContextual"/>
        </w:rPr>
      </w:pPr>
      <w:hyperlink w:anchor="_Toc148994275" w:history="1">
        <w:r w:rsidR="00756889" w:rsidRPr="00BD5CC7">
          <w:rPr>
            <w:rStyle w:val="aff6"/>
            <w:rFonts w:ascii="Times New Roman" w:hAnsi="Times New Roman"/>
            <w:noProof/>
            <w:sz w:val="24"/>
            <w:szCs w:val="24"/>
          </w:rPr>
          <w:t xml:space="preserve">6.8  </w:t>
        </w:r>
        <w:r w:rsidR="00756889" w:rsidRPr="00BD5CC7">
          <w:rPr>
            <w:rStyle w:val="aff6"/>
            <w:rFonts w:ascii="Times New Roman" w:hAnsi="Times New Roman"/>
            <w:noProof/>
            <w:sz w:val="24"/>
            <w:szCs w:val="24"/>
          </w:rPr>
          <w:t>桥面及附属设施</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_Toc148994275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- 42 -</w:t>
        </w:r>
        <w:r w:rsidR="00756889" w:rsidRPr="00BD5CC7">
          <w:rPr>
            <w:rFonts w:ascii="Times New Roman" w:hAnsi="Times New Roman"/>
            <w:noProof/>
            <w:webHidden/>
            <w:sz w:val="24"/>
            <w:szCs w:val="24"/>
          </w:rPr>
          <w:fldChar w:fldCharType="end"/>
        </w:r>
      </w:hyperlink>
    </w:p>
    <w:p w14:paraId="4C343378" w14:textId="049AF14D" w:rsidR="00756889" w:rsidRPr="00BD5CC7" w:rsidRDefault="00000000" w:rsidP="00756889">
      <w:pPr>
        <w:pStyle w:val="TOC1"/>
        <w:spacing w:before="0" w:after="0"/>
        <w:jc w:val="both"/>
        <w:rPr>
          <w:rFonts w:ascii="Times New Roman" w:hAnsi="Times New Roman" w:cstheme="minorBidi"/>
          <w:b w:val="0"/>
          <w:bCs w:val="0"/>
          <w:caps w:val="0"/>
          <w:noProof/>
          <w:sz w:val="24"/>
          <w:szCs w:val="24"/>
          <w:lang w:val="en-US"/>
          <w14:ligatures w14:val="standardContextual"/>
        </w:rPr>
      </w:pPr>
      <w:hyperlink w:anchor="_Toc148994276" w:history="1">
        <w:r w:rsidR="00756889" w:rsidRPr="00BD5CC7">
          <w:rPr>
            <w:rStyle w:val="aff6"/>
            <w:rFonts w:ascii="Times New Roman" w:hAnsi="Times New Roman"/>
            <w:noProof/>
            <w:sz w:val="24"/>
            <w:szCs w:val="24"/>
          </w:rPr>
          <w:t>本规程用词用语说明</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_Toc148994276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- 46 -</w:t>
        </w:r>
        <w:r w:rsidR="00756889" w:rsidRPr="00BD5CC7">
          <w:rPr>
            <w:rFonts w:ascii="Times New Roman" w:hAnsi="Times New Roman"/>
            <w:noProof/>
            <w:webHidden/>
            <w:sz w:val="24"/>
            <w:szCs w:val="24"/>
          </w:rPr>
          <w:fldChar w:fldCharType="end"/>
        </w:r>
      </w:hyperlink>
    </w:p>
    <w:p w14:paraId="09A76846" w14:textId="5AAB852D" w:rsidR="00756889" w:rsidRPr="00BD5CC7" w:rsidRDefault="00000000" w:rsidP="00756889">
      <w:pPr>
        <w:pStyle w:val="TOC1"/>
        <w:spacing w:before="0" w:after="0"/>
        <w:jc w:val="both"/>
        <w:rPr>
          <w:rFonts w:ascii="Times New Roman" w:eastAsiaTheme="minorEastAsia" w:hAnsi="Times New Roman" w:cstheme="minorBidi"/>
          <w:b w:val="0"/>
          <w:bCs w:val="0"/>
          <w:caps w:val="0"/>
          <w:noProof/>
          <w:sz w:val="21"/>
          <w:szCs w:val="22"/>
          <w:lang w:val="en-US"/>
          <w14:ligatures w14:val="standardContextual"/>
        </w:rPr>
      </w:pPr>
      <w:hyperlink w:anchor="_Toc148994277" w:history="1">
        <w:r w:rsidR="00756889" w:rsidRPr="00BD5CC7">
          <w:rPr>
            <w:rStyle w:val="aff6"/>
            <w:rFonts w:ascii="Times New Roman" w:hAnsi="Times New Roman"/>
            <w:noProof/>
            <w:sz w:val="24"/>
            <w:szCs w:val="24"/>
          </w:rPr>
          <w:t>引用标准名录</w:t>
        </w:r>
        <w:r w:rsidR="00756889" w:rsidRPr="00BD5CC7">
          <w:rPr>
            <w:rFonts w:ascii="Times New Roman" w:hAnsi="Times New Roman"/>
            <w:noProof/>
            <w:webHidden/>
            <w:sz w:val="24"/>
            <w:szCs w:val="24"/>
          </w:rPr>
          <w:tab/>
        </w:r>
        <w:r w:rsidR="00756889" w:rsidRPr="00BD5CC7">
          <w:rPr>
            <w:rFonts w:ascii="Times New Roman" w:hAnsi="Times New Roman"/>
            <w:noProof/>
            <w:webHidden/>
            <w:sz w:val="24"/>
            <w:szCs w:val="24"/>
          </w:rPr>
          <w:fldChar w:fldCharType="begin"/>
        </w:r>
        <w:r w:rsidR="00756889" w:rsidRPr="00BD5CC7">
          <w:rPr>
            <w:rFonts w:ascii="Times New Roman" w:hAnsi="Times New Roman"/>
            <w:noProof/>
            <w:webHidden/>
            <w:sz w:val="24"/>
            <w:szCs w:val="24"/>
          </w:rPr>
          <w:instrText xml:space="preserve"> PAGEREF _Toc148994277 \h </w:instrText>
        </w:r>
        <w:r w:rsidR="00756889" w:rsidRPr="00BD5CC7">
          <w:rPr>
            <w:rFonts w:ascii="Times New Roman" w:hAnsi="Times New Roman"/>
            <w:noProof/>
            <w:webHidden/>
            <w:sz w:val="24"/>
            <w:szCs w:val="24"/>
          </w:rPr>
        </w:r>
        <w:r w:rsidR="00756889" w:rsidRPr="00BD5CC7">
          <w:rPr>
            <w:rFonts w:ascii="Times New Roman" w:hAnsi="Times New Roman"/>
            <w:noProof/>
            <w:webHidden/>
            <w:sz w:val="24"/>
            <w:szCs w:val="24"/>
          </w:rPr>
          <w:fldChar w:fldCharType="separate"/>
        </w:r>
        <w:r w:rsidR="001C5FB9">
          <w:rPr>
            <w:rFonts w:ascii="Times New Roman" w:hAnsi="Times New Roman"/>
            <w:noProof/>
            <w:webHidden/>
            <w:sz w:val="24"/>
            <w:szCs w:val="24"/>
          </w:rPr>
          <w:t>- 47 -</w:t>
        </w:r>
        <w:r w:rsidR="00756889" w:rsidRPr="00BD5CC7">
          <w:rPr>
            <w:rFonts w:ascii="Times New Roman" w:hAnsi="Times New Roman"/>
            <w:noProof/>
            <w:webHidden/>
            <w:sz w:val="24"/>
            <w:szCs w:val="24"/>
          </w:rPr>
          <w:fldChar w:fldCharType="end"/>
        </w:r>
      </w:hyperlink>
    </w:p>
    <w:p w14:paraId="7B71B20D" w14:textId="76580B8F" w:rsidR="001E53D9" w:rsidRDefault="00000000" w:rsidP="00756889">
      <w:pPr>
        <w:spacing w:line="360" w:lineRule="auto"/>
        <w:rPr>
          <w:rFonts w:ascii="宋体" w:hAnsi="宋体"/>
          <w:sz w:val="32"/>
          <w:szCs w:val="32"/>
        </w:rPr>
      </w:pPr>
      <w:r w:rsidRPr="00BD5CC7">
        <w:rPr>
          <w:b/>
          <w:bCs/>
          <w:lang w:val="zh-CN"/>
        </w:rPr>
        <w:fldChar w:fldCharType="end"/>
      </w:r>
    </w:p>
    <w:p w14:paraId="53C8979B" w14:textId="77777777" w:rsidR="001E53D9" w:rsidRDefault="001E53D9">
      <w:pPr>
        <w:jc w:val="center"/>
        <w:rPr>
          <w:b/>
          <w:sz w:val="24"/>
        </w:rPr>
        <w:sectPr w:rsidR="001E53D9" w:rsidSect="003B2AA1">
          <w:footerReference w:type="default" r:id="rId12"/>
          <w:footerReference w:type="first" r:id="rId13"/>
          <w:pgSz w:w="11906" w:h="16838"/>
          <w:pgMar w:top="1440" w:right="1418" w:bottom="1440" w:left="1418" w:header="851" w:footer="992" w:gutter="0"/>
          <w:pgNumType w:fmt="numberInDash" w:start="1"/>
          <w:cols w:space="720"/>
          <w:titlePg/>
          <w:docGrid w:type="lines" w:linePitch="312"/>
        </w:sectPr>
      </w:pPr>
    </w:p>
    <w:p w14:paraId="516CEAF3" w14:textId="77777777" w:rsidR="001E53D9" w:rsidRDefault="00000000">
      <w:pPr>
        <w:pStyle w:val="1"/>
        <w:pageBreakBefore/>
        <w:adjustRightInd w:val="0"/>
        <w:snapToGrid w:val="0"/>
        <w:spacing w:beforeLines="150" w:before="468" w:afterLines="150" w:after="468" w:line="360" w:lineRule="auto"/>
        <w:rPr>
          <w:bCs w:val="0"/>
          <w:sz w:val="36"/>
          <w:szCs w:val="36"/>
        </w:rPr>
      </w:pPr>
      <w:bookmarkStart w:id="5" w:name="_Toc59486922"/>
      <w:bookmarkStart w:id="6" w:name="_Toc141542971"/>
      <w:bookmarkStart w:id="7" w:name="_Toc148994255"/>
      <w:r>
        <w:rPr>
          <w:bCs w:val="0"/>
          <w:sz w:val="36"/>
          <w:szCs w:val="36"/>
        </w:rPr>
        <w:lastRenderedPageBreak/>
        <w:t xml:space="preserve">1  </w:t>
      </w:r>
      <w:r>
        <w:rPr>
          <w:bCs w:val="0"/>
          <w:sz w:val="36"/>
          <w:szCs w:val="36"/>
        </w:rPr>
        <w:t>总则</w:t>
      </w:r>
      <w:bookmarkEnd w:id="5"/>
      <w:bookmarkEnd w:id="6"/>
      <w:bookmarkEnd w:id="7"/>
    </w:p>
    <w:p w14:paraId="5A7E5DB8" w14:textId="77777777" w:rsidR="001E53D9" w:rsidRDefault="00000000">
      <w:pPr>
        <w:autoSpaceDE w:val="0"/>
        <w:autoSpaceDN w:val="0"/>
        <w:adjustRightInd w:val="0"/>
        <w:snapToGrid w:val="0"/>
        <w:spacing w:beforeLines="100" w:before="312" w:line="360" w:lineRule="auto"/>
        <w:ind w:firstLineChars="200" w:firstLine="482"/>
        <w:jc w:val="left"/>
        <w:rPr>
          <w:sz w:val="24"/>
        </w:rPr>
      </w:pPr>
      <w:r>
        <w:rPr>
          <w:b/>
          <w:sz w:val="24"/>
        </w:rPr>
        <w:t xml:space="preserve">1.0.1  </w:t>
      </w:r>
      <w:bookmarkStart w:id="8" w:name="_Hlk147671007"/>
      <w:r w:rsidR="004C53ED" w:rsidRPr="004C53ED">
        <w:rPr>
          <w:rFonts w:hint="eastAsia"/>
          <w:bCs/>
          <w:sz w:val="24"/>
        </w:rPr>
        <w:t>为适应小交通量农村公路（乡村道）桥梁建设需要，提高设计及施工等技术水平，统一技术准则，保证工程质量和施工安全</w:t>
      </w:r>
      <w:bookmarkEnd w:id="8"/>
      <w:r w:rsidR="004C53ED" w:rsidRPr="004C53ED">
        <w:rPr>
          <w:rFonts w:hint="eastAsia"/>
          <w:bCs/>
          <w:sz w:val="24"/>
        </w:rPr>
        <w:t>，制定本规程。</w:t>
      </w:r>
    </w:p>
    <w:p w14:paraId="3CDE35D5" w14:textId="77777777" w:rsidR="001E53D9" w:rsidRDefault="00000000">
      <w:pPr>
        <w:autoSpaceDE w:val="0"/>
        <w:autoSpaceDN w:val="0"/>
        <w:adjustRightInd w:val="0"/>
        <w:snapToGrid w:val="0"/>
        <w:spacing w:beforeLines="100" w:before="312" w:line="360" w:lineRule="auto"/>
        <w:ind w:firstLineChars="200" w:firstLine="482"/>
        <w:jc w:val="left"/>
        <w:rPr>
          <w:sz w:val="24"/>
        </w:rPr>
      </w:pPr>
      <w:r>
        <w:rPr>
          <w:b/>
          <w:sz w:val="24"/>
        </w:rPr>
        <w:t xml:space="preserve">1.0.2  </w:t>
      </w:r>
      <w:r w:rsidR="004C53ED" w:rsidRPr="004C53ED">
        <w:rPr>
          <w:sz w:val="24"/>
        </w:rPr>
        <w:t>本</w:t>
      </w:r>
      <w:r w:rsidR="004C53ED">
        <w:rPr>
          <w:rFonts w:hint="eastAsia"/>
          <w:sz w:val="24"/>
        </w:rPr>
        <w:t>规程</w:t>
      </w:r>
      <w:r w:rsidR="004C53ED" w:rsidRPr="004C53ED">
        <w:rPr>
          <w:sz w:val="24"/>
        </w:rPr>
        <w:t>适用于新建或改扩建小交通量农村公路（乡村道）桥梁</w:t>
      </w:r>
      <w:r w:rsidR="004C53ED" w:rsidRPr="004C53ED">
        <w:rPr>
          <w:rFonts w:hint="eastAsia"/>
          <w:sz w:val="24"/>
        </w:rPr>
        <w:t>设计及施工。</w:t>
      </w:r>
    </w:p>
    <w:p w14:paraId="33C40BFD" w14:textId="77777777" w:rsidR="004C53ED" w:rsidRDefault="004C53ED" w:rsidP="004C53ED">
      <w:pPr>
        <w:pStyle w:val="a"/>
        <w:numPr>
          <w:ilvl w:val="0"/>
          <w:numId w:val="0"/>
        </w:numPr>
        <w:spacing w:beforeLines="100" w:before="312" w:line="360" w:lineRule="auto"/>
        <w:rPr>
          <w:rFonts w:eastAsia="楷体"/>
          <w:b/>
          <w:bCs/>
          <w:color w:val="000000"/>
          <w:sz w:val="24"/>
        </w:rPr>
      </w:pPr>
      <w:r>
        <w:rPr>
          <w:rFonts w:eastAsia="楷体"/>
          <w:b/>
          <w:bCs/>
          <w:color w:val="000000"/>
          <w:sz w:val="24"/>
        </w:rPr>
        <w:t>条文说明：</w:t>
      </w:r>
    </w:p>
    <w:p w14:paraId="030CBA10" w14:textId="77777777" w:rsidR="004C53ED" w:rsidRDefault="004C53ED" w:rsidP="004C53ED">
      <w:pPr>
        <w:adjustRightInd w:val="0"/>
        <w:snapToGrid w:val="0"/>
        <w:spacing w:line="360" w:lineRule="auto"/>
        <w:ind w:firstLineChars="200" w:firstLine="480"/>
        <w:jc w:val="left"/>
        <w:rPr>
          <w:color w:val="000000"/>
          <w:sz w:val="24"/>
        </w:rPr>
      </w:pPr>
      <w:r w:rsidRPr="004C53ED">
        <w:rPr>
          <w:rFonts w:eastAsia="楷体" w:hint="eastAsia"/>
          <w:color w:val="000000"/>
          <w:sz w:val="24"/>
        </w:rPr>
        <w:t>随着国家乡村振兴战略的全面实施和交通基础设施建设的不断完善，小交通量农村公路（乡村道）桥梁作为高等级或干线公路桥梁的延伸，具有分布广泛、设计标准不统一、施工水平参差不齐等特点。在建设标准上还缺少相应的设计、施工方面的规范或标准。执行现有国家或行业标准，存在匹配度差、针对性和指导性不强，设计、施工细节方面无法体现小交通量农村公路（乡村道）桥梁特点等诸多问题。在做好与现有国家、行业标准协调匹配的基础上，编制本</w:t>
      </w:r>
      <w:r>
        <w:rPr>
          <w:rFonts w:eastAsia="楷体" w:hint="eastAsia"/>
          <w:color w:val="000000"/>
          <w:sz w:val="24"/>
        </w:rPr>
        <w:t>规程</w:t>
      </w:r>
      <w:r w:rsidRPr="004C53ED">
        <w:rPr>
          <w:rFonts w:eastAsia="楷体" w:hint="eastAsia"/>
          <w:color w:val="000000"/>
          <w:sz w:val="24"/>
        </w:rPr>
        <w:t>。</w:t>
      </w:r>
    </w:p>
    <w:p w14:paraId="1A4AA06D" w14:textId="77777777" w:rsidR="001E53D9" w:rsidRDefault="00000000">
      <w:pPr>
        <w:autoSpaceDE w:val="0"/>
        <w:autoSpaceDN w:val="0"/>
        <w:adjustRightInd w:val="0"/>
        <w:snapToGrid w:val="0"/>
        <w:spacing w:beforeLines="100" w:before="312" w:line="360" w:lineRule="auto"/>
        <w:ind w:firstLineChars="200" w:firstLine="482"/>
        <w:jc w:val="left"/>
        <w:rPr>
          <w:sz w:val="24"/>
        </w:rPr>
      </w:pPr>
      <w:r>
        <w:rPr>
          <w:b/>
          <w:sz w:val="24"/>
        </w:rPr>
        <w:t xml:space="preserve">1.0.3  </w:t>
      </w:r>
      <w:r w:rsidR="004C53ED" w:rsidRPr="004C53ED">
        <w:rPr>
          <w:rFonts w:hint="eastAsia"/>
          <w:sz w:val="24"/>
        </w:rPr>
        <w:t>小交通量农村公路（乡村道）桥梁设计、施工采用的新技术、新材料、新工艺、新设备应按有关规定执行。</w:t>
      </w:r>
    </w:p>
    <w:p w14:paraId="3BF93A4F" w14:textId="77777777" w:rsidR="004C53ED" w:rsidRPr="004C53ED" w:rsidRDefault="004C53ED" w:rsidP="004C53ED">
      <w:pPr>
        <w:autoSpaceDE w:val="0"/>
        <w:autoSpaceDN w:val="0"/>
        <w:adjustRightInd w:val="0"/>
        <w:snapToGrid w:val="0"/>
        <w:spacing w:beforeLines="100" w:before="312" w:line="360" w:lineRule="auto"/>
        <w:ind w:firstLineChars="200" w:firstLine="482"/>
        <w:jc w:val="left"/>
        <w:rPr>
          <w:sz w:val="24"/>
        </w:rPr>
      </w:pPr>
      <w:r w:rsidRPr="004C53ED">
        <w:rPr>
          <w:rFonts w:hint="eastAsia"/>
          <w:b/>
          <w:bCs/>
          <w:sz w:val="24"/>
        </w:rPr>
        <w:t>1</w:t>
      </w:r>
      <w:r w:rsidRPr="004C53ED">
        <w:rPr>
          <w:b/>
          <w:bCs/>
          <w:sz w:val="24"/>
        </w:rPr>
        <w:t xml:space="preserve">.0.4  </w:t>
      </w:r>
      <w:r w:rsidRPr="004C53ED">
        <w:rPr>
          <w:rFonts w:hint="eastAsia"/>
          <w:sz w:val="24"/>
        </w:rPr>
        <w:t>小交通量农村公路（乡村道）桥梁建设除应符合设计文件的规定外，还应满足安全、耐久，注重节约用地，降低能源和材料消耗，保护环境和历史文化遗存的要求。</w:t>
      </w:r>
    </w:p>
    <w:p w14:paraId="633EC8D5" w14:textId="77777777" w:rsidR="004C53ED" w:rsidRPr="004C53ED" w:rsidRDefault="004C53ED" w:rsidP="004C53ED">
      <w:pPr>
        <w:autoSpaceDE w:val="0"/>
        <w:autoSpaceDN w:val="0"/>
        <w:adjustRightInd w:val="0"/>
        <w:snapToGrid w:val="0"/>
        <w:spacing w:beforeLines="100" w:before="312" w:line="360" w:lineRule="auto"/>
        <w:ind w:firstLineChars="200" w:firstLine="482"/>
        <w:jc w:val="left"/>
        <w:rPr>
          <w:sz w:val="24"/>
        </w:rPr>
      </w:pPr>
      <w:r w:rsidRPr="004C53ED">
        <w:rPr>
          <w:rFonts w:hint="eastAsia"/>
          <w:b/>
          <w:bCs/>
          <w:sz w:val="24"/>
        </w:rPr>
        <w:t>1</w:t>
      </w:r>
      <w:r w:rsidRPr="004C53ED">
        <w:rPr>
          <w:b/>
          <w:bCs/>
          <w:sz w:val="24"/>
        </w:rPr>
        <w:t xml:space="preserve">.0.5  </w:t>
      </w:r>
      <w:r w:rsidRPr="004C53ED">
        <w:rPr>
          <w:rFonts w:hint="eastAsia"/>
          <w:sz w:val="24"/>
        </w:rPr>
        <w:t>小交通量农村公路（乡村道）桥梁建设在满足使用功能的前提下，还应与农村人居环境治理、美丽宜居乡村建设、三农产业发展相结合，服务乡村振兴战略，提高综合服务水平。</w:t>
      </w:r>
    </w:p>
    <w:p w14:paraId="7AAB6EF0" w14:textId="38122D87" w:rsidR="004C53ED" w:rsidRPr="004C53ED" w:rsidRDefault="004C53ED" w:rsidP="004C53ED">
      <w:pPr>
        <w:autoSpaceDE w:val="0"/>
        <w:autoSpaceDN w:val="0"/>
        <w:adjustRightInd w:val="0"/>
        <w:snapToGrid w:val="0"/>
        <w:spacing w:beforeLines="100" w:before="312" w:line="360" w:lineRule="auto"/>
        <w:ind w:firstLineChars="200" w:firstLine="482"/>
        <w:jc w:val="left"/>
        <w:rPr>
          <w:sz w:val="24"/>
        </w:rPr>
      </w:pPr>
      <w:r w:rsidRPr="004C53ED">
        <w:rPr>
          <w:rFonts w:hint="eastAsia"/>
          <w:b/>
          <w:bCs/>
          <w:sz w:val="24"/>
        </w:rPr>
        <w:t>1</w:t>
      </w:r>
      <w:r w:rsidRPr="004C53ED">
        <w:rPr>
          <w:b/>
          <w:bCs/>
          <w:sz w:val="24"/>
        </w:rPr>
        <w:t xml:space="preserve">.0.6  </w:t>
      </w:r>
      <w:r w:rsidRPr="004C53ED">
        <w:rPr>
          <w:rFonts w:hint="eastAsia"/>
          <w:sz w:val="24"/>
        </w:rPr>
        <w:t>小交通量农村公路（乡村道）桥梁设计及施工除应执行本</w:t>
      </w:r>
      <w:r w:rsidR="00844D24">
        <w:rPr>
          <w:rFonts w:hint="eastAsia"/>
          <w:sz w:val="24"/>
        </w:rPr>
        <w:t>规程</w:t>
      </w:r>
      <w:r w:rsidRPr="004C53ED">
        <w:rPr>
          <w:rFonts w:hint="eastAsia"/>
          <w:sz w:val="24"/>
        </w:rPr>
        <w:t>外，尚应符合国家、行业技术标准的规定。</w:t>
      </w:r>
    </w:p>
    <w:p w14:paraId="1DCBEC0B" w14:textId="77777777" w:rsidR="001E53D9" w:rsidRDefault="00000000">
      <w:pPr>
        <w:pStyle w:val="1"/>
        <w:keepNext w:val="0"/>
        <w:keepLines w:val="0"/>
        <w:adjustRightInd w:val="0"/>
        <w:snapToGrid w:val="0"/>
        <w:spacing w:beforeLines="150" w:before="468" w:afterLines="150" w:after="468" w:line="360" w:lineRule="auto"/>
        <w:rPr>
          <w:bCs w:val="0"/>
          <w:sz w:val="36"/>
          <w:szCs w:val="36"/>
        </w:rPr>
      </w:pPr>
      <w:r>
        <w:rPr>
          <w:sz w:val="24"/>
        </w:rPr>
        <w:br w:type="page"/>
      </w:r>
      <w:bookmarkStart w:id="9" w:name="_Toc59486923"/>
      <w:bookmarkStart w:id="10" w:name="_Toc141542972"/>
      <w:bookmarkStart w:id="11" w:name="_Toc148994256"/>
      <w:r>
        <w:rPr>
          <w:bCs w:val="0"/>
          <w:sz w:val="36"/>
          <w:szCs w:val="36"/>
        </w:rPr>
        <w:lastRenderedPageBreak/>
        <w:t xml:space="preserve">2  </w:t>
      </w:r>
      <w:r>
        <w:rPr>
          <w:bCs w:val="0"/>
          <w:sz w:val="36"/>
          <w:szCs w:val="36"/>
        </w:rPr>
        <w:t>术语</w:t>
      </w:r>
      <w:bookmarkEnd w:id="9"/>
      <w:bookmarkEnd w:id="10"/>
      <w:bookmarkEnd w:id="11"/>
    </w:p>
    <w:p w14:paraId="19E0323B" w14:textId="2A901E29" w:rsidR="001E53D9" w:rsidRDefault="00000000" w:rsidP="002318AE">
      <w:pPr>
        <w:autoSpaceDE w:val="0"/>
        <w:autoSpaceDN w:val="0"/>
        <w:adjustRightInd w:val="0"/>
        <w:snapToGrid w:val="0"/>
        <w:spacing w:beforeLines="100" w:before="312" w:line="360" w:lineRule="auto"/>
        <w:ind w:firstLineChars="200" w:firstLine="482"/>
        <w:rPr>
          <w:sz w:val="24"/>
        </w:rPr>
      </w:pPr>
      <w:r>
        <w:rPr>
          <w:b/>
          <w:sz w:val="24"/>
        </w:rPr>
        <w:t xml:space="preserve">2.0.1  </w:t>
      </w:r>
      <w:r w:rsidR="002318AE" w:rsidRPr="002318AE">
        <w:rPr>
          <w:rFonts w:hint="eastAsia"/>
          <w:sz w:val="24"/>
        </w:rPr>
        <w:t>小交通量农村公路（乡村道）桥梁</w:t>
      </w:r>
      <w:r w:rsidR="002318AE" w:rsidRPr="002318AE">
        <w:rPr>
          <w:rFonts w:hint="eastAsia"/>
          <w:sz w:val="24"/>
        </w:rPr>
        <w:t xml:space="preserve">  </w:t>
      </w:r>
      <w:r w:rsidR="002318AE" w:rsidRPr="002318AE">
        <w:rPr>
          <w:sz w:val="24"/>
        </w:rPr>
        <w:t xml:space="preserve">low volume traffic </w:t>
      </w:r>
      <w:r w:rsidR="002318AE" w:rsidRPr="002318AE">
        <w:rPr>
          <w:rFonts w:hint="eastAsia"/>
          <w:sz w:val="24"/>
        </w:rPr>
        <w:t>r</w:t>
      </w:r>
      <w:r w:rsidR="002318AE" w:rsidRPr="002318AE">
        <w:rPr>
          <w:sz w:val="24"/>
        </w:rPr>
        <w:t xml:space="preserve">ural </w:t>
      </w:r>
      <w:r w:rsidR="002318AE" w:rsidRPr="002318AE">
        <w:rPr>
          <w:rFonts w:hint="eastAsia"/>
          <w:sz w:val="24"/>
        </w:rPr>
        <w:t>r</w:t>
      </w:r>
      <w:r w:rsidR="002318AE" w:rsidRPr="002318AE">
        <w:rPr>
          <w:sz w:val="24"/>
        </w:rPr>
        <w:t>oad bridge</w:t>
      </w:r>
    </w:p>
    <w:p w14:paraId="48F3C4CB" w14:textId="6393D5D3" w:rsidR="001E53D9" w:rsidRDefault="002318AE" w:rsidP="002318AE">
      <w:pPr>
        <w:autoSpaceDE w:val="0"/>
        <w:autoSpaceDN w:val="0"/>
        <w:adjustRightInd w:val="0"/>
        <w:snapToGrid w:val="0"/>
        <w:spacing w:line="360" w:lineRule="auto"/>
        <w:ind w:firstLineChars="200" w:firstLine="480"/>
        <w:rPr>
          <w:sz w:val="24"/>
        </w:rPr>
      </w:pPr>
      <w:r w:rsidRPr="002318AE">
        <w:rPr>
          <w:rFonts w:hint="eastAsia"/>
          <w:sz w:val="24"/>
        </w:rPr>
        <w:t>纳入农村公路规划，服务农村生产、生活，按照公路工程相关技术标准修建于县道、乡道、村道上且年平均日设计交通量小于或等于</w:t>
      </w:r>
      <w:r w:rsidRPr="002318AE">
        <w:rPr>
          <w:rFonts w:hint="eastAsia"/>
          <w:sz w:val="24"/>
        </w:rPr>
        <w:t>1</w:t>
      </w:r>
      <w:r w:rsidRPr="002318AE">
        <w:rPr>
          <w:sz w:val="24"/>
        </w:rPr>
        <w:t>000</w:t>
      </w:r>
      <w:r w:rsidRPr="002318AE">
        <w:rPr>
          <w:rFonts w:hint="eastAsia"/>
          <w:sz w:val="24"/>
        </w:rPr>
        <w:t>辆小客车的桥梁及其所属设施。</w:t>
      </w:r>
    </w:p>
    <w:p w14:paraId="2B523B25" w14:textId="77777777" w:rsidR="002318AE" w:rsidRDefault="002318AE" w:rsidP="002318AE">
      <w:pPr>
        <w:pStyle w:val="a"/>
        <w:numPr>
          <w:ilvl w:val="0"/>
          <w:numId w:val="0"/>
        </w:numPr>
        <w:spacing w:beforeLines="100" w:before="312" w:line="360" w:lineRule="auto"/>
        <w:rPr>
          <w:rFonts w:eastAsia="楷体"/>
          <w:b/>
          <w:bCs/>
          <w:color w:val="000000"/>
          <w:sz w:val="24"/>
        </w:rPr>
      </w:pPr>
      <w:r>
        <w:rPr>
          <w:rFonts w:eastAsia="楷体"/>
          <w:b/>
          <w:bCs/>
          <w:color w:val="000000"/>
          <w:sz w:val="24"/>
        </w:rPr>
        <w:t>条文说明：</w:t>
      </w:r>
    </w:p>
    <w:p w14:paraId="77744873" w14:textId="77777777" w:rsidR="002318AE" w:rsidRPr="002318AE" w:rsidRDefault="002318AE" w:rsidP="002318AE">
      <w:pPr>
        <w:autoSpaceDE w:val="0"/>
        <w:autoSpaceDN w:val="0"/>
        <w:adjustRightInd w:val="0"/>
        <w:snapToGrid w:val="0"/>
        <w:spacing w:beforeLines="100" w:before="312" w:line="360" w:lineRule="auto"/>
        <w:ind w:firstLineChars="200" w:firstLine="480"/>
        <w:rPr>
          <w:rFonts w:eastAsia="楷体"/>
          <w:color w:val="000000"/>
          <w:sz w:val="24"/>
        </w:rPr>
      </w:pPr>
      <w:bookmarkStart w:id="12" w:name="_Hlk148986987"/>
      <w:r w:rsidRPr="002318AE">
        <w:rPr>
          <w:rFonts w:eastAsia="楷体" w:hint="eastAsia"/>
          <w:color w:val="000000"/>
          <w:sz w:val="24"/>
        </w:rPr>
        <w:t>根据《农村公路养护管理办法》（交通运输部令</w:t>
      </w:r>
      <w:r w:rsidRPr="002318AE">
        <w:rPr>
          <w:rFonts w:eastAsia="楷体" w:hint="eastAsia"/>
          <w:color w:val="000000"/>
          <w:sz w:val="24"/>
        </w:rPr>
        <w:t>2</w:t>
      </w:r>
      <w:r w:rsidRPr="002318AE">
        <w:rPr>
          <w:rFonts w:eastAsia="楷体"/>
          <w:color w:val="000000"/>
          <w:sz w:val="24"/>
        </w:rPr>
        <w:t>015</w:t>
      </w:r>
      <w:r w:rsidRPr="002318AE">
        <w:rPr>
          <w:rFonts w:eastAsia="楷体" w:hint="eastAsia"/>
          <w:color w:val="000000"/>
          <w:sz w:val="24"/>
        </w:rPr>
        <w:t>年第</w:t>
      </w:r>
      <w:r w:rsidRPr="002318AE">
        <w:rPr>
          <w:rFonts w:eastAsia="楷体" w:hint="eastAsia"/>
          <w:color w:val="000000"/>
          <w:sz w:val="24"/>
        </w:rPr>
        <w:t>2</w:t>
      </w:r>
      <w:r w:rsidRPr="002318AE">
        <w:rPr>
          <w:rFonts w:eastAsia="楷体"/>
          <w:color w:val="000000"/>
          <w:sz w:val="24"/>
        </w:rPr>
        <w:t>2</w:t>
      </w:r>
      <w:r w:rsidRPr="002318AE">
        <w:rPr>
          <w:rFonts w:eastAsia="楷体" w:hint="eastAsia"/>
          <w:color w:val="000000"/>
          <w:sz w:val="24"/>
        </w:rPr>
        <w:t>号）和《农村公路建设管理办法》（交通运输部令</w:t>
      </w:r>
      <w:r w:rsidRPr="002318AE">
        <w:rPr>
          <w:rFonts w:eastAsia="楷体" w:hint="eastAsia"/>
          <w:color w:val="000000"/>
          <w:sz w:val="24"/>
        </w:rPr>
        <w:t>2</w:t>
      </w:r>
      <w:r w:rsidRPr="002318AE">
        <w:rPr>
          <w:rFonts w:eastAsia="楷体"/>
          <w:color w:val="000000"/>
          <w:sz w:val="24"/>
        </w:rPr>
        <w:t>018</w:t>
      </w:r>
      <w:r w:rsidRPr="002318AE">
        <w:rPr>
          <w:rFonts w:eastAsia="楷体" w:hint="eastAsia"/>
          <w:color w:val="000000"/>
          <w:sz w:val="24"/>
        </w:rPr>
        <w:t>年第</w:t>
      </w:r>
      <w:r w:rsidRPr="002318AE">
        <w:rPr>
          <w:rFonts w:eastAsia="楷体" w:hint="eastAsia"/>
          <w:color w:val="000000"/>
          <w:sz w:val="24"/>
        </w:rPr>
        <w:t>4</w:t>
      </w:r>
      <w:r w:rsidRPr="002318AE">
        <w:rPr>
          <w:rFonts w:eastAsia="楷体" w:hint="eastAsia"/>
          <w:color w:val="000000"/>
          <w:sz w:val="24"/>
        </w:rPr>
        <w:t>号），农村公路是指纳入农村公路规划，并按照公路工程技术标准修建的县道、乡道、村道及其所属设施，包括经省级交通运输主管部门认定并纳入统计年报里程的农村公路。考虑到目前纳入规划的农村公路均已纳入统计年报里程，因此在农村公路的定义中，删去了“经省级交通运输主管部门认定并纳入统计年报里程”的要求。再结合《小交通量农村公路工程技术标准》（</w:t>
      </w:r>
      <w:r w:rsidRPr="002318AE">
        <w:rPr>
          <w:rFonts w:eastAsia="楷体" w:hint="eastAsia"/>
          <w:color w:val="000000"/>
          <w:sz w:val="24"/>
        </w:rPr>
        <w:t>J</w:t>
      </w:r>
      <w:r w:rsidRPr="002318AE">
        <w:rPr>
          <w:rFonts w:eastAsia="楷体"/>
          <w:color w:val="000000"/>
          <w:sz w:val="24"/>
        </w:rPr>
        <w:t>TG 2111-2019</w:t>
      </w:r>
      <w:r w:rsidRPr="002318AE">
        <w:rPr>
          <w:rFonts w:eastAsia="楷体" w:hint="eastAsia"/>
          <w:color w:val="000000"/>
          <w:sz w:val="24"/>
        </w:rPr>
        <w:t>）关于小交通农村公路的定义，即：纳入农村规划，年平均日设计交通量小于或等于</w:t>
      </w:r>
      <w:r w:rsidRPr="002318AE">
        <w:rPr>
          <w:rFonts w:eastAsia="楷体" w:hint="eastAsia"/>
          <w:color w:val="000000"/>
          <w:sz w:val="24"/>
        </w:rPr>
        <w:t>1</w:t>
      </w:r>
      <w:r w:rsidRPr="002318AE">
        <w:rPr>
          <w:rFonts w:eastAsia="楷体"/>
          <w:color w:val="000000"/>
          <w:sz w:val="24"/>
        </w:rPr>
        <w:t>000</w:t>
      </w:r>
      <w:r w:rsidRPr="002318AE">
        <w:rPr>
          <w:rFonts w:eastAsia="楷体"/>
          <w:color w:val="000000"/>
          <w:sz w:val="24"/>
        </w:rPr>
        <w:t>辆小客车</w:t>
      </w:r>
      <w:r w:rsidRPr="002318AE">
        <w:rPr>
          <w:rFonts w:eastAsia="楷体" w:hint="eastAsia"/>
          <w:color w:val="000000"/>
          <w:sz w:val="24"/>
        </w:rPr>
        <w:t>的公路。基于上述关于农村公路的定义并结合农村公路的特点，将小交通量农村公路（乡村道）桥梁定义为：纳入农村公路规划，服务农村生产、生活，按照公路工程相关技术标准修建于县道、乡道、村道上且年平均日设计交通量小于或等于</w:t>
      </w:r>
      <w:r w:rsidRPr="002318AE">
        <w:rPr>
          <w:rFonts w:eastAsia="楷体" w:hint="eastAsia"/>
          <w:color w:val="000000"/>
          <w:sz w:val="24"/>
        </w:rPr>
        <w:t>1</w:t>
      </w:r>
      <w:r w:rsidRPr="002318AE">
        <w:rPr>
          <w:rFonts w:eastAsia="楷体"/>
          <w:color w:val="000000"/>
          <w:sz w:val="24"/>
        </w:rPr>
        <w:t>000</w:t>
      </w:r>
      <w:r w:rsidRPr="002318AE">
        <w:rPr>
          <w:rFonts w:eastAsia="楷体"/>
          <w:color w:val="000000"/>
          <w:sz w:val="24"/>
        </w:rPr>
        <w:t>辆小客车</w:t>
      </w:r>
      <w:r w:rsidRPr="002318AE">
        <w:rPr>
          <w:rFonts w:eastAsia="楷体" w:hint="eastAsia"/>
          <w:color w:val="000000"/>
          <w:sz w:val="24"/>
        </w:rPr>
        <w:t>的桥梁及其所属设施。</w:t>
      </w:r>
      <w:bookmarkEnd w:id="12"/>
    </w:p>
    <w:p w14:paraId="4AD184E6" w14:textId="22E59E40" w:rsidR="001E53D9" w:rsidRDefault="00000000" w:rsidP="002318AE">
      <w:pPr>
        <w:autoSpaceDE w:val="0"/>
        <w:autoSpaceDN w:val="0"/>
        <w:adjustRightInd w:val="0"/>
        <w:snapToGrid w:val="0"/>
        <w:spacing w:beforeLines="100" w:before="312" w:line="360" w:lineRule="auto"/>
        <w:ind w:firstLineChars="200" w:firstLine="482"/>
        <w:rPr>
          <w:sz w:val="24"/>
        </w:rPr>
      </w:pPr>
      <w:r>
        <w:rPr>
          <w:b/>
          <w:sz w:val="24"/>
        </w:rPr>
        <w:t xml:space="preserve">2.0.2  </w:t>
      </w:r>
      <w:r w:rsidR="002318AE" w:rsidRPr="002318AE">
        <w:rPr>
          <w:rFonts w:hint="eastAsia"/>
          <w:sz w:val="24"/>
        </w:rPr>
        <w:t>县道</w:t>
      </w:r>
      <w:r w:rsidR="002318AE" w:rsidRPr="002318AE">
        <w:rPr>
          <w:rFonts w:hint="eastAsia"/>
          <w:sz w:val="24"/>
        </w:rPr>
        <w:t xml:space="preserve">  </w:t>
      </w:r>
      <w:r w:rsidR="002318AE" w:rsidRPr="002318AE">
        <w:rPr>
          <w:sz w:val="24"/>
        </w:rPr>
        <w:t>county road</w:t>
      </w:r>
    </w:p>
    <w:p w14:paraId="62E44DA2" w14:textId="2972A450" w:rsidR="001E53D9" w:rsidRDefault="002318AE" w:rsidP="002318AE">
      <w:pPr>
        <w:autoSpaceDE w:val="0"/>
        <w:autoSpaceDN w:val="0"/>
        <w:adjustRightInd w:val="0"/>
        <w:snapToGrid w:val="0"/>
        <w:spacing w:line="360" w:lineRule="auto"/>
        <w:ind w:firstLineChars="200" w:firstLine="480"/>
        <w:rPr>
          <w:sz w:val="24"/>
        </w:rPr>
      </w:pPr>
      <w:r w:rsidRPr="002318AE">
        <w:rPr>
          <w:rFonts w:hint="eastAsia"/>
          <w:sz w:val="24"/>
        </w:rPr>
        <w:t>除国道、省道以外的县际间公路及连接县级人民政府所在地与乡镇人民政府（街道办事处）所在地和主要商品生产、集散地的公路。</w:t>
      </w:r>
    </w:p>
    <w:p w14:paraId="6B833723" w14:textId="7B237C3A" w:rsidR="001E53D9" w:rsidRDefault="00000000" w:rsidP="002318AE">
      <w:pPr>
        <w:autoSpaceDE w:val="0"/>
        <w:autoSpaceDN w:val="0"/>
        <w:adjustRightInd w:val="0"/>
        <w:snapToGrid w:val="0"/>
        <w:spacing w:beforeLines="100" w:before="312" w:line="360" w:lineRule="auto"/>
        <w:ind w:firstLineChars="200" w:firstLine="482"/>
        <w:rPr>
          <w:sz w:val="24"/>
        </w:rPr>
      </w:pPr>
      <w:r>
        <w:rPr>
          <w:b/>
          <w:sz w:val="24"/>
        </w:rPr>
        <w:t xml:space="preserve">2.0.3  </w:t>
      </w:r>
      <w:r w:rsidR="002318AE" w:rsidRPr="002318AE">
        <w:rPr>
          <w:rFonts w:hint="eastAsia"/>
          <w:sz w:val="24"/>
        </w:rPr>
        <w:t>乡道</w:t>
      </w:r>
      <w:r w:rsidR="002318AE" w:rsidRPr="002318AE">
        <w:rPr>
          <w:rFonts w:hint="eastAsia"/>
          <w:sz w:val="24"/>
        </w:rPr>
        <w:t xml:space="preserve">  </w:t>
      </w:r>
      <w:r w:rsidR="002318AE" w:rsidRPr="002318AE">
        <w:rPr>
          <w:sz w:val="24"/>
        </w:rPr>
        <w:t>township road</w:t>
      </w:r>
    </w:p>
    <w:p w14:paraId="23E71A26" w14:textId="2947C01D" w:rsidR="001E53D9" w:rsidRDefault="002318AE" w:rsidP="002318AE">
      <w:pPr>
        <w:autoSpaceDE w:val="0"/>
        <w:autoSpaceDN w:val="0"/>
        <w:adjustRightInd w:val="0"/>
        <w:snapToGrid w:val="0"/>
        <w:spacing w:line="360" w:lineRule="auto"/>
        <w:ind w:firstLineChars="200" w:firstLine="480"/>
        <w:rPr>
          <w:sz w:val="24"/>
        </w:rPr>
      </w:pPr>
      <w:r w:rsidRPr="002318AE">
        <w:rPr>
          <w:rFonts w:hint="eastAsia"/>
          <w:sz w:val="24"/>
        </w:rPr>
        <w:t>除县道及县道以上等级公路以外的乡际间公路及连接乡镇人民政府（街道办事处）所在地与建制村的公路。</w:t>
      </w:r>
    </w:p>
    <w:p w14:paraId="73E2F4F3" w14:textId="58941324" w:rsidR="001E53D9" w:rsidRDefault="00000000" w:rsidP="002318AE">
      <w:pPr>
        <w:autoSpaceDE w:val="0"/>
        <w:autoSpaceDN w:val="0"/>
        <w:adjustRightInd w:val="0"/>
        <w:snapToGrid w:val="0"/>
        <w:spacing w:beforeLines="100" w:before="312" w:line="360" w:lineRule="auto"/>
        <w:ind w:firstLineChars="200" w:firstLine="482"/>
        <w:rPr>
          <w:sz w:val="24"/>
        </w:rPr>
      </w:pPr>
      <w:r>
        <w:rPr>
          <w:b/>
          <w:sz w:val="24"/>
        </w:rPr>
        <w:t xml:space="preserve">2.0.4  </w:t>
      </w:r>
      <w:r w:rsidR="002318AE" w:rsidRPr="002318AE">
        <w:rPr>
          <w:rFonts w:hint="eastAsia"/>
          <w:sz w:val="24"/>
        </w:rPr>
        <w:t>村道</w:t>
      </w:r>
      <w:r w:rsidR="002318AE" w:rsidRPr="002318AE">
        <w:rPr>
          <w:rFonts w:hint="eastAsia"/>
          <w:sz w:val="24"/>
        </w:rPr>
        <w:t xml:space="preserve">  </w:t>
      </w:r>
      <w:r w:rsidR="002318AE" w:rsidRPr="002318AE">
        <w:rPr>
          <w:sz w:val="24"/>
        </w:rPr>
        <w:t>village road</w:t>
      </w:r>
    </w:p>
    <w:p w14:paraId="64DC039D" w14:textId="125DA2BE" w:rsidR="001E53D9" w:rsidRDefault="002318AE" w:rsidP="002318AE">
      <w:pPr>
        <w:autoSpaceDE w:val="0"/>
        <w:autoSpaceDN w:val="0"/>
        <w:adjustRightInd w:val="0"/>
        <w:snapToGrid w:val="0"/>
        <w:spacing w:line="360" w:lineRule="auto"/>
        <w:ind w:firstLineChars="200" w:firstLine="480"/>
        <w:rPr>
          <w:sz w:val="24"/>
        </w:rPr>
      </w:pPr>
      <w:r w:rsidRPr="002318AE">
        <w:rPr>
          <w:rFonts w:hint="eastAsia"/>
          <w:sz w:val="24"/>
        </w:rPr>
        <w:t>除乡道及乡道以上等级公路以外的连接建制村与建制村、建制村与自然村（屯）、自然村（屯）与自然村（屯）的公路，建制村与外部的公路，但不包括村内街巷和农田间</w:t>
      </w:r>
      <w:r w:rsidRPr="002318AE">
        <w:rPr>
          <w:rFonts w:hint="eastAsia"/>
          <w:sz w:val="24"/>
        </w:rPr>
        <w:lastRenderedPageBreak/>
        <w:t>的机耕道。</w:t>
      </w:r>
    </w:p>
    <w:p w14:paraId="5CE2ACA2" w14:textId="405AAFFA" w:rsidR="002318AE" w:rsidRDefault="002318AE" w:rsidP="002318AE">
      <w:pPr>
        <w:autoSpaceDE w:val="0"/>
        <w:autoSpaceDN w:val="0"/>
        <w:adjustRightInd w:val="0"/>
        <w:snapToGrid w:val="0"/>
        <w:spacing w:beforeLines="100" w:before="312" w:line="360" w:lineRule="auto"/>
        <w:ind w:firstLineChars="200" w:firstLine="482"/>
        <w:rPr>
          <w:sz w:val="24"/>
        </w:rPr>
      </w:pPr>
      <w:r>
        <w:rPr>
          <w:b/>
          <w:sz w:val="24"/>
        </w:rPr>
        <w:t xml:space="preserve">2.0.5  </w:t>
      </w:r>
      <w:r w:rsidR="002508CF" w:rsidRPr="002508CF">
        <w:rPr>
          <w:rFonts w:hint="eastAsia"/>
          <w:bCs/>
          <w:sz w:val="24"/>
        </w:rPr>
        <w:t>密肋</w:t>
      </w:r>
      <w:r w:rsidR="002508CF" w:rsidRPr="002508CF">
        <w:rPr>
          <w:bCs/>
          <w:sz w:val="24"/>
        </w:rPr>
        <w:t>T</w:t>
      </w:r>
      <w:r w:rsidR="002508CF" w:rsidRPr="002508CF">
        <w:rPr>
          <w:rFonts w:hint="eastAsia"/>
          <w:bCs/>
          <w:sz w:val="24"/>
        </w:rPr>
        <w:t>梁</w:t>
      </w:r>
      <w:r w:rsidR="002508CF" w:rsidRPr="002508CF">
        <w:rPr>
          <w:rFonts w:hint="eastAsia"/>
          <w:bCs/>
          <w:sz w:val="24"/>
        </w:rPr>
        <w:t xml:space="preserve">  </w:t>
      </w:r>
      <w:r w:rsidR="002508CF" w:rsidRPr="002508CF">
        <w:rPr>
          <w:bCs/>
          <w:sz w:val="24"/>
        </w:rPr>
        <w:t>multi-ribbed T-beam</w:t>
      </w:r>
    </w:p>
    <w:p w14:paraId="7F05B15E" w14:textId="2ED835A6" w:rsidR="002318AE" w:rsidRDefault="002508CF" w:rsidP="002318AE">
      <w:pPr>
        <w:autoSpaceDE w:val="0"/>
        <w:autoSpaceDN w:val="0"/>
        <w:adjustRightInd w:val="0"/>
        <w:snapToGrid w:val="0"/>
        <w:spacing w:line="360" w:lineRule="auto"/>
        <w:ind w:firstLineChars="200" w:firstLine="480"/>
        <w:rPr>
          <w:sz w:val="24"/>
        </w:rPr>
      </w:pPr>
      <w:r w:rsidRPr="002508CF">
        <w:rPr>
          <w:rFonts w:hint="eastAsia"/>
          <w:sz w:val="24"/>
        </w:rPr>
        <w:t>与常规</w:t>
      </w:r>
      <w:r w:rsidRPr="002508CF">
        <w:rPr>
          <w:sz w:val="24"/>
        </w:rPr>
        <w:t>T</w:t>
      </w:r>
      <w:r w:rsidRPr="002508CF">
        <w:rPr>
          <w:rFonts w:hint="eastAsia"/>
          <w:sz w:val="24"/>
        </w:rPr>
        <w:t>梁相比，梁的高度较低、肋间距较密的</w:t>
      </w:r>
      <w:r w:rsidRPr="002508CF">
        <w:rPr>
          <w:sz w:val="24"/>
        </w:rPr>
        <w:t>T</w:t>
      </w:r>
      <w:r w:rsidRPr="002508CF">
        <w:rPr>
          <w:rFonts w:hint="eastAsia"/>
          <w:sz w:val="24"/>
        </w:rPr>
        <w:t>形梁。</w:t>
      </w:r>
    </w:p>
    <w:p w14:paraId="18726048" w14:textId="2D126B01" w:rsidR="002318AE" w:rsidRDefault="002318AE" w:rsidP="002318AE">
      <w:pPr>
        <w:autoSpaceDE w:val="0"/>
        <w:autoSpaceDN w:val="0"/>
        <w:adjustRightInd w:val="0"/>
        <w:snapToGrid w:val="0"/>
        <w:spacing w:beforeLines="100" w:before="312" w:line="360" w:lineRule="auto"/>
        <w:ind w:firstLineChars="200" w:firstLine="482"/>
        <w:rPr>
          <w:sz w:val="24"/>
        </w:rPr>
      </w:pPr>
      <w:r>
        <w:rPr>
          <w:b/>
          <w:sz w:val="24"/>
        </w:rPr>
        <w:t xml:space="preserve">2.0.6  </w:t>
      </w:r>
      <w:r w:rsidR="002508CF" w:rsidRPr="002508CF">
        <w:rPr>
          <w:rFonts w:hint="eastAsia"/>
          <w:bCs/>
          <w:sz w:val="24"/>
        </w:rPr>
        <w:t>槽型梁</w:t>
      </w:r>
      <w:r w:rsidR="002508CF" w:rsidRPr="002508CF">
        <w:rPr>
          <w:rFonts w:hint="eastAsia"/>
          <w:bCs/>
          <w:sz w:val="24"/>
        </w:rPr>
        <w:t xml:space="preserve">  </w:t>
      </w:r>
      <w:r w:rsidR="002508CF" w:rsidRPr="002508CF">
        <w:rPr>
          <w:bCs/>
          <w:sz w:val="24"/>
        </w:rPr>
        <w:t>channel beam</w:t>
      </w:r>
    </w:p>
    <w:p w14:paraId="76E46AD1" w14:textId="1F235F7B" w:rsidR="002318AE" w:rsidRDefault="002508CF" w:rsidP="002318AE">
      <w:pPr>
        <w:autoSpaceDE w:val="0"/>
        <w:autoSpaceDN w:val="0"/>
        <w:adjustRightInd w:val="0"/>
        <w:snapToGrid w:val="0"/>
        <w:spacing w:line="360" w:lineRule="auto"/>
        <w:ind w:firstLineChars="200" w:firstLine="480"/>
        <w:rPr>
          <w:sz w:val="24"/>
        </w:rPr>
      </w:pPr>
      <w:r w:rsidRPr="002508CF">
        <w:rPr>
          <w:rFonts w:hint="eastAsia"/>
          <w:sz w:val="24"/>
        </w:rPr>
        <w:t>桥面高度低于主梁的槽形半穿式梁。</w:t>
      </w:r>
    </w:p>
    <w:p w14:paraId="33E2CAC3" w14:textId="7C169B9C" w:rsidR="002318AE" w:rsidRDefault="002318AE" w:rsidP="002318AE">
      <w:pPr>
        <w:autoSpaceDE w:val="0"/>
        <w:autoSpaceDN w:val="0"/>
        <w:adjustRightInd w:val="0"/>
        <w:snapToGrid w:val="0"/>
        <w:spacing w:beforeLines="100" w:before="312" w:line="360" w:lineRule="auto"/>
        <w:ind w:firstLineChars="200" w:firstLine="482"/>
        <w:rPr>
          <w:sz w:val="24"/>
        </w:rPr>
      </w:pPr>
      <w:r>
        <w:rPr>
          <w:b/>
          <w:sz w:val="24"/>
        </w:rPr>
        <w:t xml:space="preserve">2.0.7  </w:t>
      </w:r>
      <w:r w:rsidR="002508CF" w:rsidRPr="002508CF">
        <w:rPr>
          <w:rFonts w:hint="eastAsia"/>
          <w:bCs/>
          <w:sz w:val="24"/>
        </w:rPr>
        <w:t>UHPC</w:t>
      </w:r>
      <w:r w:rsidR="002508CF" w:rsidRPr="002508CF">
        <w:rPr>
          <w:bCs/>
          <w:sz w:val="24"/>
        </w:rPr>
        <w:t>-</w:t>
      </w:r>
      <w:r w:rsidR="002508CF" w:rsidRPr="002508CF">
        <w:rPr>
          <w:rFonts w:hint="eastAsia"/>
          <w:bCs/>
          <w:sz w:val="24"/>
        </w:rPr>
        <w:t>NC</w:t>
      </w:r>
      <w:r w:rsidR="002508CF" w:rsidRPr="002508CF">
        <w:rPr>
          <w:rFonts w:hint="eastAsia"/>
          <w:bCs/>
          <w:sz w:val="24"/>
        </w:rPr>
        <w:t>组合梁</w:t>
      </w:r>
      <w:r w:rsidR="002508CF" w:rsidRPr="002508CF">
        <w:rPr>
          <w:rFonts w:hint="eastAsia"/>
          <w:bCs/>
          <w:sz w:val="24"/>
        </w:rPr>
        <w:t xml:space="preserve">  </w:t>
      </w:r>
      <w:r w:rsidR="002508CF" w:rsidRPr="002508CF">
        <w:rPr>
          <w:bCs/>
          <w:sz w:val="24"/>
        </w:rPr>
        <w:t>UHPC-NC composite beam</w:t>
      </w:r>
    </w:p>
    <w:p w14:paraId="1E8977FA" w14:textId="15B7EC3A" w:rsidR="002318AE" w:rsidRDefault="002508CF" w:rsidP="002318AE">
      <w:pPr>
        <w:autoSpaceDE w:val="0"/>
        <w:autoSpaceDN w:val="0"/>
        <w:adjustRightInd w:val="0"/>
        <w:snapToGrid w:val="0"/>
        <w:spacing w:line="360" w:lineRule="auto"/>
        <w:ind w:firstLineChars="200" w:firstLine="480"/>
        <w:rPr>
          <w:sz w:val="24"/>
        </w:rPr>
      </w:pPr>
      <w:r w:rsidRPr="002508CF">
        <w:rPr>
          <w:rFonts w:hint="eastAsia"/>
          <w:sz w:val="24"/>
        </w:rPr>
        <w:t>主梁采用倒</w:t>
      </w:r>
      <w:r w:rsidRPr="002508CF">
        <w:rPr>
          <w:rFonts w:hint="eastAsia"/>
          <w:sz w:val="24"/>
        </w:rPr>
        <w:t>T</w:t>
      </w:r>
      <w:r w:rsidRPr="002508CF">
        <w:rPr>
          <w:rFonts w:hint="eastAsia"/>
          <w:sz w:val="24"/>
        </w:rPr>
        <w:t>形、</w:t>
      </w:r>
      <w:r w:rsidRPr="002508CF">
        <w:rPr>
          <w:rFonts w:hint="eastAsia"/>
          <w:sz w:val="24"/>
        </w:rPr>
        <w:t>I</w:t>
      </w:r>
      <w:r w:rsidRPr="002508CF">
        <w:rPr>
          <w:rFonts w:hint="eastAsia"/>
          <w:sz w:val="24"/>
        </w:rPr>
        <w:t>形或“工”字形超高性能混凝土（</w:t>
      </w:r>
      <w:r w:rsidRPr="002508CF">
        <w:rPr>
          <w:rFonts w:hint="eastAsia"/>
          <w:sz w:val="24"/>
        </w:rPr>
        <w:t>UHPC</w:t>
      </w:r>
      <w:r w:rsidRPr="002508CF">
        <w:rPr>
          <w:rFonts w:hint="eastAsia"/>
          <w:sz w:val="24"/>
        </w:rPr>
        <w:t>）预制结构，桥面板部分采用常规混凝土现浇结构的组合</w:t>
      </w:r>
      <w:r w:rsidRPr="002508CF">
        <w:rPr>
          <w:rFonts w:hint="eastAsia"/>
          <w:sz w:val="24"/>
        </w:rPr>
        <w:t>T</w:t>
      </w:r>
      <w:r w:rsidRPr="002508CF">
        <w:rPr>
          <w:rFonts w:hint="eastAsia"/>
          <w:sz w:val="24"/>
        </w:rPr>
        <w:t>形梁。</w:t>
      </w:r>
    </w:p>
    <w:p w14:paraId="67838941" w14:textId="3B9298C7" w:rsidR="001E53D9" w:rsidRDefault="00000000">
      <w:pPr>
        <w:pStyle w:val="1"/>
        <w:keepNext w:val="0"/>
        <w:keepLines w:val="0"/>
        <w:adjustRightInd w:val="0"/>
        <w:snapToGrid w:val="0"/>
        <w:spacing w:beforeLines="150" w:before="468" w:afterLines="150" w:after="468" w:line="360" w:lineRule="auto"/>
        <w:rPr>
          <w:b w:val="0"/>
          <w:sz w:val="30"/>
          <w:szCs w:val="30"/>
        </w:rPr>
      </w:pPr>
      <w:r>
        <w:rPr>
          <w:sz w:val="24"/>
        </w:rPr>
        <w:br w:type="page"/>
      </w:r>
      <w:bookmarkStart w:id="13" w:name="_Toc141542973"/>
      <w:bookmarkStart w:id="14" w:name="_Toc148994257"/>
      <w:r>
        <w:rPr>
          <w:bCs w:val="0"/>
          <w:sz w:val="36"/>
          <w:szCs w:val="36"/>
        </w:rPr>
        <w:lastRenderedPageBreak/>
        <w:t xml:space="preserve">3 </w:t>
      </w:r>
      <w:r w:rsidR="00BE4F02">
        <w:rPr>
          <w:bCs w:val="0"/>
          <w:sz w:val="36"/>
          <w:szCs w:val="36"/>
        </w:rPr>
        <w:t xml:space="preserve"> </w:t>
      </w:r>
      <w:r>
        <w:rPr>
          <w:bCs w:val="0"/>
          <w:sz w:val="36"/>
          <w:szCs w:val="36"/>
        </w:rPr>
        <w:t>基本规定</w:t>
      </w:r>
      <w:bookmarkEnd w:id="13"/>
      <w:bookmarkEnd w:id="14"/>
    </w:p>
    <w:p w14:paraId="53E8B619" w14:textId="77777777" w:rsidR="002508CF" w:rsidRDefault="002508CF" w:rsidP="00BE4F02">
      <w:pPr>
        <w:spacing w:beforeLines="100" w:before="312" w:line="360" w:lineRule="auto"/>
        <w:ind w:firstLineChars="200" w:firstLine="482"/>
        <w:rPr>
          <w:sz w:val="24"/>
        </w:rPr>
      </w:pPr>
      <w:r>
        <w:rPr>
          <w:b/>
          <w:sz w:val="24"/>
        </w:rPr>
        <w:t xml:space="preserve">3.0.1  </w:t>
      </w:r>
      <w:r>
        <w:rPr>
          <w:rFonts w:hint="eastAsia"/>
          <w:sz w:val="24"/>
        </w:rPr>
        <w:t>小交通量农村公路（乡村道）桥梁建设应遵循以人为本、统筹规划、分级负责、安全至上、环保节约、确保质量、因地制宜、经济适用的原则。</w:t>
      </w:r>
    </w:p>
    <w:p w14:paraId="219ECCCD" w14:textId="77777777" w:rsidR="002508CF" w:rsidRDefault="002508CF" w:rsidP="00BE4F02">
      <w:pPr>
        <w:spacing w:beforeLines="100" w:before="312" w:line="360" w:lineRule="auto"/>
        <w:ind w:firstLineChars="200" w:firstLine="482"/>
        <w:rPr>
          <w:sz w:val="24"/>
        </w:rPr>
      </w:pPr>
      <w:r>
        <w:rPr>
          <w:b/>
          <w:sz w:val="24"/>
        </w:rPr>
        <w:t xml:space="preserve">3.0.2  </w:t>
      </w:r>
      <w:r>
        <w:rPr>
          <w:rFonts w:hint="eastAsia"/>
          <w:bCs/>
          <w:sz w:val="24"/>
        </w:rPr>
        <w:t>小交通量农村公路（乡村道）桥梁</w:t>
      </w:r>
      <w:r w:rsidRPr="00FD5883">
        <w:rPr>
          <w:rFonts w:hint="eastAsia"/>
          <w:bCs/>
          <w:sz w:val="24"/>
        </w:rPr>
        <w:t>建设应遵守基本建设程序，执行国家、行业有关规定，由建设单位组织开展安全风险评估，改善安全生产条件</w:t>
      </w:r>
      <w:r>
        <w:rPr>
          <w:rFonts w:hint="eastAsia"/>
          <w:sz w:val="24"/>
        </w:rPr>
        <w:t>。</w:t>
      </w:r>
    </w:p>
    <w:p w14:paraId="6423A7A4" w14:textId="77777777" w:rsidR="002508CF" w:rsidRDefault="002508CF" w:rsidP="00BE4F02">
      <w:pPr>
        <w:spacing w:beforeLines="100" w:before="312" w:line="360" w:lineRule="auto"/>
        <w:ind w:firstLineChars="200" w:firstLine="482"/>
        <w:rPr>
          <w:sz w:val="24"/>
        </w:rPr>
      </w:pPr>
      <w:r>
        <w:rPr>
          <w:b/>
          <w:sz w:val="24"/>
        </w:rPr>
        <w:t xml:space="preserve">3.0.3  </w:t>
      </w:r>
      <w:r>
        <w:rPr>
          <w:rFonts w:hint="eastAsia"/>
          <w:sz w:val="24"/>
        </w:rPr>
        <w:t>小交通量农村公路（乡村道）桥梁建设应落实对基本农田、林地、水源等生态环境及对水利设施、文物古迹等保护区域依法保护的规定。</w:t>
      </w:r>
    </w:p>
    <w:p w14:paraId="46E3303F" w14:textId="77777777" w:rsidR="002508CF" w:rsidRDefault="002508CF" w:rsidP="00BE4F02">
      <w:pPr>
        <w:spacing w:beforeLines="100" w:before="312" w:line="360" w:lineRule="auto"/>
        <w:ind w:firstLineChars="200" w:firstLine="482"/>
        <w:rPr>
          <w:sz w:val="24"/>
        </w:rPr>
      </w:pPr>
      <w:r>
        <w:rPr>
          <w:b/>
          <w:sz w:val="24"/>
        </w:rPr>
        <w:t xml:space="preserve">3.0.4  </w:t>
      </w:r>
      <w:r>
        <w:rPr>
          <w:rFonts w:hint="eastAsia"/>
          <w:sz w:val="24"/>
        </w:rPr>
        <w:t>小交通量农村公路（乡村道）桥梁建设宜推行现代工程管理“发展理念人本化、项目管理专业化、工程施工标准化、管理手段信息化、日常管理精细化”的五化建设要求。</w:t>
      </w:r>
    </w:p>
    <w:p w14:paraId="14BEA96C" w14:textId="77777777" w:rsidR="002508CF" w:rsidRDefault="002508CF" w:rsidP="00BE4F02">
      <w:pPr>
        <w:spacing w:beforeLines="100" w:before="312" w:line="360" w:lineRule="auto"/>
        <w:ind w:firstLineChars="200" w:firstLine="482"/>
        <w:rPr>
          <w:sz w:val="24"/>
        </w:rPr>
      </w:pPr>
      <w:r>
        <w:rPr>
          <w:b/>
          <w:bCs/>
          <w:sz w:val="24"/>
        </w:rPr>
        <w:t xml:space="preserve">3.0.5  </w:t>
      </w:r>
      <w:r>
        <w:rPr>
          <w:rFonts w:hint="eastAsia"/>
          <w:sz w:val="24"/>
        </w:rPr>
        <w:t>小交通量农村公路（乡村道）桥梁应发挥交通安全设施的功能，且其交通安全设施应与土建工程同时设计、同时施工、同时投入使用。</w:t>
      </w:r>
    </w:p>
    <w:p w14:paraId="7176411D" w14:textId="77777777" w:rsidR="002508CF" w:rsidRDefault="002508CF" w:rsidP="00BE4F02">
      <w:pPr>
        <w:spacing w:beforeLines="100" w:before="312" w:line="360" w:lineRule="auto"/>
        <w:ind w:firstLineChars="200" w:firstLine="482"/>
        <w:rPr>
          <w:sz w:val="24"/>
        </w:rPr>
      </w:pPr>
      <w:r w:rsidRPr="009A700F">
        <w:rPr>
          <w:rFonts w:hint="eastAsia"/>
          <w:b/>
          <w:bCs/>
          <w:sz w:val="24"/>
        </w:rPr>
        <w:t>3</w:t>
      </w:r>
      <w:r w:rsidRPr="009A700F">
        <w:rPr>
          <w:b/>
          <w:bCs/>
          <w:sz w:val="24"/>
        </w:rPr>
        <w:t xml:space="preserve">.0.6  </w:t>
      </w:r>
      <w:r>
        <w:rPr>
          <w:rFonts w:hint="eastAsia"/>
          <w:sz w:val="24"/>
        </w:rPr>
        <w:t>小交通量农村公路（乡村道）桥梁</w:t>
      </w:r>
      <w:r w:rsidRPr="009A700F">
        <w:rPr>
          <w:rFonts w:hint="eastAsia"/>
          <w:sz w:val="24"/>
        </w:rPr>
        <w:t>施工</w:t>
      </w:r>
      <w:r>
        <w:rPr>
          <w:rFonts w:hint="eastAsia"/>
          <w:sz w:val="24"/>
        </w:rPr>
        <w:t>涉及</w:t>
      </w:r>
      <w:r w:rsidRPr="009A700F">
        <w:rPr>
          <w:rFonts w:hint="eastAsia"/>
          <w:sz w:val="24"/>
        </w:rPr>
        <w:t>重要施工工艺或分项工程、危险性较大的工程、临时受力结构</w:t>
      </w:r>
      <w:r>
        <w:rPr>
          <w:rFonts w:hint="eastAsia"/>
          <w:sz w:val="24"/>
        </w:rPr>
        <w:t>及</w:t>
      </w:r>
      <w:r w:rsidRPr="009A700F">
        <w:rPr>
          <w:rFonts w:hint="eastAsia"/>
          <w:sz w:val="24"/>
        </w:rPr>
        <w:t>大型临时设施应编制专项施工方案并经报批后方可实施</w:t>
      </w:r>
      <w:r>
        <w:rPr>
          <w:rFonts w:hint="eastAsia"/>
          <w:sz w:val="24"/>
        </w:rPr>
        <w:t>，且施工方案实施前应逐级进行技术交底。</w:t>
      </w:r>
    </w:p>
    <w:p w14:paraId="60ACEE2B" w14:textId="77777777" w:rsidR="002508CF" w:rsidRDefault="002508CF" w:rsidP="00BE4F02">
      <w:pPr>
        <w:spacing w:beforeLines="100" w:before="312" w:line="360" w:lineRule="auto"/>
        <w:ind w:firstLineChars="200" w:firstLine="482"/>
        <w:rPr>
          <w:sz w:val="24"/>
        </w:rPr>
      </w:pPr>
      <w:r>
        <w:rPr>
          <w:b/>
          <w:sz w:val="24"/>
        </w:rPr>
        <w:t xml:space="preserve">3.0.8  </w:t>
      </w:r>
      <w:r>
        <w:rPr>
          <w:rFonts w:hint="eastAsia"/>
          <w:bCs/>
          <w:sz w:val="24"/>
        </w:rPr>
        <w:t>小交通量农村公路（乡村道）桥梁</w:t>
      </w:r>
      <w:r>
        <w:rPr>
          <w:rFonts w:hint="eastAsia"/>
          <w:sz w:val="24"/>
        </w:rPr>
        <w:t>建设应建立工程建设档案管理制度，按档案管理规定和公路工程交、竣工验收办法开展工程建设档案收集、整理、归档等工作。</w:t>
      </w:r>
    </w:p>
    <w:p w14:paraId="6539D28B" w14:textId="77777777" w:rsidR="002508CF" w:rsidRDefault="002508CF" w:rsidP="00BE4F02">
      <w:pPr>
        <w:spacing w:beforeLines="100" w:before="312" w:line="360" w:lineRule="auto"/>
        <w:ind w:firstLineChars="200" w:firstLine="482"/>
        <w:rPr>
          <w:sz w:val="24"/>
        </w:rPr>
      </w:pPr>
      <w:r>
        <w:rPr>
          <w:b/>
          <w:bCs/>
          <w:sz w:val="24"/>
        </w:rPr>
        <w:t xml:space="preserve">3.0.9  </w:t>
      </w:r>
      <w:r>
        <w:rPr>
          <w:rFonts w:hint="eastAsia"/>
          <w:sz w:val="24"/>
        </w:rPr>
        <w:t>小交通量农村公路（乡村道）桥梁施工应遵守国家建设工程质量方面的法律法规，建立健全质量保证体系，明确质量责任，加强质量管理，保证工程质量。</w:t>
      </w:r>
    </w:p>
    <w:p w14:paraId="56DFBFB5" w14:textId="764F000D" w:rsidR="002508CF" w:rsidRDefault="002508CF" w:rsidP="00BE4F02">
      <w:pPr>
        <w:adjustRightInd w:val="0"/>
        <w:snapToGrid w:val="0"/>
        <w:spacing w:beforeLines="100" w:before="312" w:line="360" w:lineRule="auto"/>
        <w:ind w:firstLineChars="200" w:firstLine="482"/>
        <w:rPr>
          <w:b/>
          <w:color w:val="000000"/>
          <w:sz w:val="24"/>
        </w:rPr>
      </w:pPr>
      <w:r>
        <w:rPr>
          <w:b/>
          <w:bCs/>
          <w:sz w:val="24"/>
        </w:rPr>
        <w:t xml:space="preserve">3.0.10  </w:t>
      </w:r>
      <w:r>
        <w:rPr>
          <w:rFonts w:hint="eastAsia"/>
          <w:sz w:val="24"/>
        </w:rPr>
        <w:t>小交通量农村公路（乡村道）桥梁施工应遵守国家安全生产的有关法律法规，建立健全安全生产管理体系，明确安全责任，执行安全操作规程，</w:t>
      </w:r>
      <w:r w:rsidRPr="00FC6C58">
        <w:rPr>
          <w:rFonts w:hint="eastAsia"/>
          <w:bCs/>
          <w:sz w:val="24"/>
        </w:rPr>
        <w:t>确保建设人员的职业健康</w:t>
      </w:r>
      <w:r>
        <w:rPr>
          <w:rFonts w:hint="eastAsia"/>
          <w:sz w:val="24"/>
        </w:rPr>
        <w:t>，保证施工安全。</w:t>
      </w:r>
    </w:p>
    <w:p w14:paraId="6B3DE11A" w14:textId="033361F5" w:rsidR="001E53D9" w:rsidRDefault="00000000">
      <w:pPr>
        <w:pStyle w:val="1"/>
        <w:keepNext w:val="0"/>
        <w:keepLines w:val="0"/>
        <w:adjustRightInd w:val="0"/>
        <w:snapToGrid w:val="0"/>
        <w:spacing w:beforeLines="150" w:before="468" w:afterLines="150" w:after="468" w:line="360" w:lineRule="auto"/>
        <w:rPr>
          <w:bCs w:val="0"/>
          <w:color w:val="000000"/>
          <w:sz w:val="36"/>
          <w:szCs w:val="36"/>
        </w:rPr>
      </w:pPr>
      <w:r>
        <w:rPr>
          <w:color w:val="000000"/>
          <w:sz w:val="24"/>
        </w:rPr>
        <w:br w:type="page"/>
      </w:r>
      <w:bookmarkStart w:id="15" w:name="_Toc109483943"/>
      <w:bookmarkStart w:id="16" w:name="_Toc9124_WPSOffice_Level1"/>
      <w:bookmarkStart w:id="17" w:name="_Toc127180593"/>
      <w:bookmarkStart w:id="18" w:name="_Toc109640205"/>
      <w:bookmarkStart w:id="19" w:name="_Toc96413738"/>
      <w:bookmarkStart w:id="20" w:name="_Toc126589370"/>
      <w:bookmarkStart w:id="21" w:name="_Toc71129776"/>
      <w:bookmarkStart w:id="22" w:name="_Toc141542974"/>
      <w:bookmarkStart w:id="23" w:name="_Toc126913998"/>
      <w:bookmarkStart w:id="24" w:name="_Toc117543511"/>
      <w:bookmarkStart w:id="25" w:name="_Toc148994258"/>
      <w:r>
        <w:rPr>
          <w:bCs w:val="0"/>
          <w:color w:val="000000"/>
          <w:sz w:val="36"/>
          <w:szCs w:val="36"/>
        </w:rPr>
        <w:lastRenderedPageBreak/>
        <w:t xml:space="preserve">4  </w:t>
      </w:r>
      <w:r>
        <w:rPr>
          <w:bCs w:val="0"/>
          <w:color w:val="000000"/>
          <w:sz w:val="36"/>
          <w:szCs w:val="36"/>
        </w:rPr>
        <w:t>材料</w:t>
      </w:r>
      <w:bookmarkEnd w:id="15"/>
      <w:bookmarkEnd w:id="16"/>
      <w:bookmarkEnd w:id="17"/>
      <w:bookmarkEnd w:id="18"/>
      <w:bookmarkEnd w:id="19"/>
      <w:bookmarkEnd w:id="20"/>
      <w:bookmarkEnd w:id="21"/>
      <w:bookmarkEnd w:id="22"/>
      <w:bookmarkEnd w:id="23"/>
      <w:bookmarkEnd w:id="24"/>
      <w:bookmarkEnd w:id="25"/>
    </w:p>
    <w:p w14:paraId="3FF198AF" w14:textId="2EA2E48F" w:rsidR="001E53D9" w:rsidRDefault="00000000">
      <w:pPr>
        <w:pStyle w:val="2"/>
        <w:adjustRightInd w:val="0"/>
        <w:snapToGrid w:val="0"/>
        <w:spacing w:beforeLines="100" w:before="312" w:after="0" w:line="360" w:lineRule="auto"/>
        <w:rPr>
          <w:rFonts w:ascii="Times New Roman" w:hAnsi="Times New Roman"/>
          <w:b w:val="0"/>
          <w:color w:val="000000"/>
          <w:sz w:val="24"/>
          <w:szCs w:val="24"/>
        </w:rPr>
      </w:pPr>
      <w:bookmarkStart w:id="26" w:name="_Toc141542975"/>
      <w:bookmarkStart w:id="27" w:name="_Toc117543512"/>
      <w:bookmarkStart w:id="28" w:name="_Toc109640206"/>
      <w:bookmarkStart w:id="29" w:name="_Toc140236971"/>
      <w:bookmarkStart w:id="30" w:name="_Toc109483944"/>
      <w:bookmarkStart w:id="31" w:name="_Toc96413739"/>
      <w:bookmarkStart w:id="32" w:name="_Toc126589371"/>
      <w:bookmarkStart w:id="33" w:name="_Toc127180594"/>
      <w:bookmarkStart w:id="34" w:name="_Toc135040312"/>
      <w:bookmarkStart w:id="35" w:name="_Toc126913999"/>
      <w:bookmarkStart w:id="36" w:name="_Toc71129777"/>
      <w:bookmarkStart w:id="37" w:name="_Toc148994259"/>
      <w:r>
        <w:rPr>
          <w:rFonts w:ascii="Times New Roman" w:hAnsi="Times New Roman"/>
          <w:bCs w:val="0"/>
          <w:color w:val="000000"/>
          <w:sz w:val="24"/>
          <w:szCs w:val="24"/>
        </w:rPr>
        <w:t>4.1</w:t>
      </w:r>
      <w:r>
        <w:rPr>
          <w:rFonts w:ascii="Times New Roman" w:hAnsi="Times New Roman"/>
          <w:b w:val="0"/>
          <w:color w:val="000000"/>
          <w:sz w:val="24"/>
          <w:szCs w:val="24"/>
        </w:rPr>
        <w:t xml:space="preserve"> </w:t>
      </w:r>
      <w:r w:rsidR="00BE4F02">
        <w:rPr>
          <w:rFonts w:ascii="Times New Roman" w:hAnsi="Times New Roman"/>
          <w:b w:val="0"/>
          <w:color w:val="000000"/>
          <w:sz w:val="24"/>
          <w:szCs w:val="24"/>
        </w:rPr>
        <w:t xml:space="preserve"> </w:t>
      </w:r>
      <w:bookmarkEnd w:id="26"/>
      <w:bookmarkEnd w:id="27"/>
      <w:bookmarkEnd w:id="28"/>
      <w:bookmarkEnd w:id="29"/>
      <w:bookmarkEnd w:id="30"/>
      <w:bookmarkEnd w:id="31"/>
      <w:bookmarkEnd w:id="32"/>
      <w:bookmarkEnd w:id="33"/>
      <w:bookmarkEnd w:id="34"/>
      <w:bookmarkEnd w:id="35"/>
      <w:bookmarkEnd w:id="36"/>
      <w:r w:rsidR="00BE4F02">
        <w:rPr>
          <w:rFonts w:ascii="Times New Roman" w:hAnsi="Times New Roman" w:hint="eastAsia"/>
          <w:b w:val="0"/>
          <w:color w:val="000000"/>
          <w:sz w:val="24"/>
          <w:szCs w:val="24"/>
        </w:rPr>
        <w:t>混凝土和圬工材料</w:t>
      </w:r>
      <w:bookmarkEnd w:id="37"/>
    </w:p>
    <w:p w14:paraId="728715B7" w14:textId="77777777" w:rsidR="00BE4F02" w:rsidRDefault="00BE4F02" w:rsidP="00BE4F02">
      <w:pPr>
        <w:pStyle w:val="Bodytext1"/>
        <w:adjustRightInd w:val="0"/>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szCs w:val="24"/>
          <w:lang w:val="en-US" w:eastAsia="zh-CN"/>
        </w:rPr>
        <w:t xml:space="preserve">4.1.1  </w:t>
      </w:r>
      <w:r w:rsidRPr="002A6A23">
        <w:rPr>
          <w:rFonts w:ascii="Times New Roman" w:hAnsi="Times New Roman" w:hint="eastAsia"/>
          <w:sz w:val="24"/>
          <w:lang w:val="en-US"/>
        </w:rPr>
        <w:t>普通</w:t>
      </w:r>
      <w:r w:rsidRPr="008E1E03">
        <w:rPr>
          <w:rFonts w:ascii="Times New Roman" w:hAnsi="Times New Roman" w:hint="eastAsia"/>
          <w:sz w:val="24"/>
          <w:lang w:val="en-US"/>
        </w:rPr>
        <w:t>混凝土</w:t>
      </w:r>
      <w:r>
        <w:rPr>
          <w:rFonts w:ascii="Times New Roman" w:hAnsi="Times New Roman" w:hint="eastAsia"/>
          <w:sz w:val="24"/>
          <w:lang w:val="en-US"/>
        </w:rPr>
        <w:t>设计指标</w:t>
      </w:r>
      <w:r w:rsidRPr="00417670">
        <w:rPr>
          <w:rFonts w:ascii="Times New Roman" w:hAnsi="Times New Roman" w:hint="eastAsia"/>
          <w:sz w:val="24"/>
          <w:lang w:val="en-US"/>
        </w:rPr>
        <w:t>应符合现行行业标准《公路钢筋混凝土及预应力混凝土桥涵设计规范》</w:t>
      </w:r>
      <w:r>
        <w:rPr>
          <w:rFonts w:ascii="Times New Roman" w:hAnsi="Times New Roman" w:hint="eastAsia"/>
          <w:sz w:val="24"/>
          <w:lang w:val="en-US"/>
        </w:rPr>
        <w:t>（</w:t>
      </w:r>
      <w:r w:rsidRPr="00417670">
        <w:rPr>
          <w:rFonts w:ascii="Times New Roman" w:hAnsi="Times New Roman" w:hint="eastAsia"/>
          <w:sz w:val="24"/>
          <w:lang w:val="en-US"/>
        </w:rPr>
        <w:t>JTG 3362</w:t>
      </w:r>
      <w:r>
        <w:rPr>
          <w:rFonts w:ascii="Times New Roman" w:hAnsi="Times New Roman" w:hint="eastAsia"/>
          <w:sz w:val="24"/>
          <w:lang w:val="en-US"/>
        </w:rPr>
        <w:t>）</w:t>
      </w:r>
      <w:r>
        <w:rPr>
          <w:rFonts w:ascii="Times New Roman" w:hAnsi="Times New Roman" w:hint="eastAsia"/>
          <w:sz w:val="24"/>
          <w:lang w:val="en-US" w:eastAsia="zh-CN"/>
        </w:rPr>
        <w:t>的</w:t>
      </w:r>
      <w:r w:rsidRPr="00417670">
        <w:rPr>
          <w:rFonts w:ascii="Times New Roman" w:hAnsi="Times New Roman" w:hint="eastAsia"/>
          <w:sz w:val="24"/>
          <w:lang w:val="en-US"/>
        </w:rPr>
        <w:t>有关规定。</w:t>
      </w:r>
    </w:p>
    <w:p w14:paraId="4359048B" w14:textId="77777777" w:rsidR="00BE4F02" w:rsidRDefault="00BE4F02" w:rsidP="00BE4F02">
      <w:pPr>
        <w:pStyle w:val="Bodytext1"/>
        <w:adjustRightInd w:val="0"/>
        <w:spacing w:beforeLines="100" w:before="312" w:after="0" w:line="360" w:lineRule="auto"/>
        <w:ind w:firstLineChars="200" w:firstLine="482"/>
        <w:rPr>
          <w:rFonts w:ascii="Times New Roman" w:hAnsi="Times New Roman"/>
          <w:sz w:val="24"/>
          <w:lang w:val="en-US" w:eastAsia="zh-CN"/>
        </w:rPr>
      </w:pPr>
      <w:r w:rsidRPr="00DC6BF9">
        <w:rPr>
          <w:rFonts w:ascii="Times New Roman" w:hAnsi="Times New Roman" w:hint="eastAsia"/>
          <w:b/>
          <w:bCs/>
          <w:sz w:val="24"/>
          <w:szCs w:val="24"/>
          <w:lang w:val="en-US" w:eastAsia="zh-CN"/>
        </w:rPr>
        <w:t>4.1.2</w:t>
      </w:r>
      <w:r>
        <w:rPr>
          <w:rFonts w:ascii="Times New Roman" w:hAnsi="Times New Roman"/>
          <w:b/>
          <w:bCs/>
          <w:sz w:val="24"/>
          <w:szCs w:val="24"/>
          <w:lang w:val="en-US" w:eastAsia="zh-CN"/>
        </w:rPr>
        <w:t xml:space="preserve">  </w:t>
      </w:r>
      <w:r w:rsidRPr="008E1E03">
        <w:rPr>
          <w:rFonts w:ascii="Times New Roman" w:hAnsi="Times New Roman" w:hint="eastAsia"/>
          <w:sz w:val="24"/>
          <w:lang w:val="en-US"/>
        </w:rPr>
        <w:t>钢纤维</w:t>
      </w:r>
      <w:r>
        <w:rPr>
          <w:rFonts w:ascii="Times New Roman" w:hAnsi="Times New Roman" w:hint="eastAsia"/>
          <w:sz w:val="24"/>
          <w:lang w:val="en-US" w:eastAsia="zh-CN"/>
        </w:rPr>
        <w:t>混凝土设计指标应符合现行行业标准《钢纤维混凝土》（</w:t>
      </w:r>
      <w:r>
        <w:rPr>
          <w:rFonts w:ascii="Times New Roman" w:hAnsi="Times New Roman" w:hint="eastAsia"/>
          <w:sz w:val="24"/>
          <w:lang w:val="en-US" w:eastAsia="zh-CN"/>
        </w:rPr>
        <w:t>JG</w:t>
      </w:r>
      <w:r>
        <w:rPr>
          <w:rFonts w:ascii="Times New Roman" w:hAnsi="Times New Roman"/>
          <w:sz w:val="24"/>
          <w:lang w:val="en-US" w:eastAsia="zh-CN"/>
        </w:rPr>
        <w:t>/</w:t>
      </w:r>
      <w:r>
        <w:rPr>
          <w:rFonts w:ascii="Times New Roman" w:hAnsi="Times New Roman" w:hint="eastAsia"/>
          <w:sz w:val="24"/>
          <w:lang w:val="en-US" w:eastAsia="zh-CN"/>
        </w:rPr>
        <w:t>T</w:t>
      </w:r>
      <w:r>
        <w:rPr>
          <w:rFonts w:ascii="Times New Roman" w:hAnsi="Times New Roman"/>
          <w:sz w:val="24"/>
          <w:lang w:val="en-US" w:eastAsia="zh-CN"/>
        </w:rPr>
        <w:t xml:space="preserve"> 472</w:t>
      </w:r>
      <w:r>
        <w:rPr>
          <w:rFonts w:ascii="Times New Roman" w:hAnsi="Times New Roman" w:hint="eastAsia"/>
          <w:sz w:val="24"/>
          <w:lang w:val="en-US" w:eastAsia="zh-CN"/>
        </w:rPr>
        <w:t>）的有关规定。</w:t>
      </w:r>
    </w:p>
    <w:p w14:paraId="49101419" w14:textId="77777777" w:rsidR="00BE4F02" w:rsidRDefault="00BE4F02" w:rsidP="00BE4F02">
      <w:pPr>
        <w:pStyle w:val="Bodytext1"/>
        <w:adjustRightInd w:val="0"/>
        <w:spacing w:beforeLines="100" w:before="312" w:after="0" w:line="360" w:lineRule="auto"/>
        <w:ind w:firstLineChars="200" w:firstLine="482"/>
        <w:rPr>
          <w:rFonts w:ascii="Times New Roman" w:hAnsi="Times New Roman"/>
          <w:sz w:val="24"/>
          <w:lang w:val="en-US" w:eastAsia="zh-CN"/>
        </w:rPr>
      </w:pPr>
      <w:r w:rsidRPr="001F345D">
        <w:rPr>
          <w:rFonts w:ascii="Times New Roman" w:hAnsi="Times New Roman"/>
          <w:b/>
          <w:bCs/>
          <w:sz w:val="24"/>
          <w:szCs w:val="24"/>
          <w:lang w:val="en-US" w:eastAsia="zh-CN"/>
        </w:rPr>
        <w:t>4.1.</w:t>
      </w:r>
      <w:r>
        <w:rPr>
          <w:rFonts w:ascii="Times New Roman" w:hAnsi="Times New Roman"/>
          <w:b/>
          <w:bCs/>
          <w:sz w:val="24"/>
          <w:szCs w:val="24"/>
          <w:lang w:val="en-US" w:eastAsia="zh-CN"/>
        </w:rPr>
        <w:t>3</w:t>
      </w:r>
      <w:r w:rsidRPr="001F345D">
        <w:rPr>
          <w:rFonts w:ascii="Times New Roman" w:hAnsi="Times New Roman"/>
          <w:b/>
          <w:bCs/>
          <w:sz w:val="24"/>
          <w:szCs w:val="24"/>
          <w:lang w:val="en-US" w:eastAsia="zh-CN"/>
        </w:rPr>
        <w:t xml:space="preserve"> </w:t>
      </w:r>
      <w:r>
        <w:rPr>
          <w:rFonts w:ascii="Times New Roman" w:hAnsi="Times New Roman"/>
          <w:b/>
          <w:bCs/>
          <w:sz w:val="24"/>
          <w:szCs w:val="24"/>
          <w:lang w:val="en-US" w:eastAsia="zh-CN"/>
        </w:rPr>
        <w:t xml:space="preserve"> </w:t>
      </w:r>
      <w:r>
        <w:rPr>
          <w:rFonts w:ascii="Times New Roman" w:hAnsi="Times New Roman" w:hint="eastAsia"/>
          <w:sz w:val="24"/>
          <w:lang w:val="en-US" w:eastAsia="zh-CN"/>
        </w:rPr>
        <w:t>超高性能混凝土（</w:t>
      </w:r>
      <w:r>
        <w:rPr>
          <w:rFonts w:ascii="Times New Roman" w:hAnsi="Times New Roman" w:hint="eastAsia"/>
          <w:sz w:val="24"/>
          <w:lang w:val="en-US" w:eastAsia="zh-CN"/>
        </w:rPr>
        <w:t>UHPC</w:t>
      </w:r>
      <w:r>
        <w:rPr>
          <w:rFonts w:ascii="Times New Roman" w:hAnsi="Times New Roman" w:hint="eastAsia"/>
          <w:sz w:val="24"/>
          <w:lang w:val="en-US" w:eastAsia="zh-CN"/>
        </w:rPr>
        <w:t>）设计指标应符合国家现行标准《活性粉末混凝土》（</w:t>
      </w:r>
      <w:r>
        <w:rPr>
          <w:rFonts w:ascii="Times New Roman" w:hAnsi="Times New Roman" w:hint="eastAsia"/>
          <w:sz w:val="24"/>
          <w:lang w:val="en-US" w:eastAsia="zh-CN"/>
        </w:rPr>
        <w:t>GB</w:t>
      </w:r>
      <w:r>
        <w:rPr>
          <w:rFonts w:ascii="Times New Roman" w:hAnsi="Times New Roman"/>
          <w:sz w:val="24"/>
          <w:lang w:val="en-US" w:eastAsia="zh-CN"/>
        </w:rPr>
        <w:t>/</w:t>
      </w:r>
      <w:r>
        <w:rPr>
          <w:rFonts w:ascii="Times New Roman" w:hAnsi="Times New Roman" w:hint="eastAsia"/>
          <w:sz w:val="24"/>
          <w:lang w:val="en-US" w:eastAsia="zh-CN"/>
        </w:rPr>
        <w:t>T</w:t>
      </w:r>
      <w:r>
        <w:rPr>
          <w:rFonts w:ascii="Times New Roman" w:hAnsi="Times New Roman"/>
          <w:sz w:val="24"/>
          <w:lang w:val="en-US" w:eastAsia="zh-CN"/>
        </w:rPr>
        <w:t xml:space="preserve"> 31387</w:t>
      </w:r>
      <w:r>
        <w:rPr>
          <w:rFonts w:ascii="Times New Roman" w:hAnsi="Times New Roman" w:hint="eastAsia"/>
          <w:sz w:val="24"/>
          <w:lang w:val="en-US" w:eastAsia="zh-CN"/>
        </w:rPr>
        <w:t>）和《公路装配式混凝土桥梁设计规范》（</w:t>
      </w:r>
      <w:r>
        <w:rPr>
          <w:rFonts w:ascii="Times New Roman" w:hAnsi="Times New Roman" w:hint="eastAsia"/>
          <w:sz w:val="24"/>
          <w:lang w:val="en-US" w:eastAsia="zh-CN"/>
        </w:rPr>
        <w:t>JTG</w:t>
      </w:r>
      <w:r>
        <w:rPr>
          <w:rFonts w:ascii="Times New Roman" w:hAnsi="Times New Roman"/>
          <w:sz w:val="24"/>
          <w:lang w:val="en-US" w:eastAsia="zh-CN"/>
        </w:rPr>
        <w:t>/</w:t>
      </w:r>
      <w:r>
        <w:rPr>
          <w:rFonts w:ascii="Times New Roman" w:hAnsi="Times New Roman" w:hint="eastAsia"/>
          <w:sz w:val="24"/>
          <w:lang w:val="en-US" w:eastAsia="zh-CN"/>
        </w:rPr>
        <w:t>T</w:t>
      </w:r>
      <w:r>
        <w:rPr>
          <w:rFonts w:ascii="Times New Roman" w:hAnsi="Times New Roman"/>
          <w:sz w:val="24"/>
          <w:lang w:val="en-US" w:eastAsia="zh-CN"/>
        </w:rPr>
        <w:t xml:space="preserve"> 3365-05</w:t>
      </w:r>
      <w:r>
        <w:rPr>
          <w:rFonts w:ascii="Times New Roman" w:hAnsi="Times New Roman" w:hint="eastAsia"/>
          <w:sz w:val="24"/>
          <w:lang w:val="en-US" w:eastAsia="zh-CN"/>
        </w:rPr>
        <w:t>）的有关规定。</w:t>
      </w:r>
    </w:p>
    <w:p w14:paraId="08DFE77D" w14:textId="77777777" w:rsidR="00BE4F02" w:rsidRDefault="00BE4F02" w:rsidP="00BE4F02">
      <w:pPr>
        <w:pStyle w:val="Bodytext1"/>
        <w:adjustRightInd w:val="0"/>
        <w:spacing w:beforeLines="100" w:before="312" w:after="0" w:line="360" w:lineRule="auto"/>
        <w:ind w:firstLineChars="200" w:firstLine="482"/>
        <w:rPr>
          <w:rFonts w:ascii="Times New Roman" w:hAnsi="Times New Roman"/>
          <w:sz w:val="24"/>
          <w:lang w:val="en-US" w:eastAsia="zh-CN"/>
        </w:rPr>
      </w:pPr>
      <w:r w:rsidRPr="00354E24">
        <w:rPr>
          <w:rFonts w:ascii="Times New Roman" w:hAnsi="Times New Roman" w:hint="eastAsia"/>
          <w:b/>
          <w:bCs/>
          <w:sz w:val="24"/>
          <w:szCs w:val="24"/>
          <w:lang w:val="en-US" w:eastAsia="zh-CN"/>
        </w:rPr>
        <w:t>4</w:t>
      </w:r>
      <w:r w:rsidRPr="00354E24">
        <w:rPr>
          <w:rFonts w:ascii="Times New Roman" w:hAnsi="Times New Roman"/>
          <w:b/>
          <w:bCs/>
          <w:sz w:val="24"/>
          <w:szCs w:val="24"/>
          <w:lang w:val="en-US" w:eastAsia="zh-CN"/>
        </w:rPr>
        <w:t>.1.</w:t>
      </w:r>
      <w:r>
        <w:rPr>
          <w:rFonts w:ascii="Times New Roman" w:hAnsi="Times New Roman"/>
          <w:b/>
          <w:bCs/>
          <w:sz w:val="24"/>
          <w:szCs w:val="24"/>
          <w:lang w:val="en-US" w:eastAsia="zh-CN"/>
        </w:rPr>
        <w:t>4</w:t>
      </w:r>
      <w:r w:rsidRPr="00354E24">
        <w:rPr>
          <w:rFonts w:ascii="Times New Roman" w:hAnsi="Times New Roman"/>
          <w:b/>
          <w:bCs/>
          <w:sz w:val="24"/>
          <w:szCs w:val="24"/>
          <w:lang w:val="en-US" w:eastAsia="zh-CN"/>
        </w:rPr>
        <w:t xml:space="preserve">  </w:t>
      </w:r>
      <w:r w:rsidRPr="008E1E03">
        <w:rPr>
          <w:rFonts w:ascii="Times New Roman" w:hAnsi="Times New Roman" w:hint="eastAsia"/>
          <w:sz w:val="24"/>
          <w:lang w:val="en-US"/>
        </w:rPr>
        <w:t>圬工材料</w:t>
      </w:r>
      <w:r>
        <w:rPr>
          <w:rFonts w:ascii="Times New Roman" w:hAnsi="Times New Roman" w:hint="eastAsia"/>
          <w:sz w:val="24"/>
          <w:lang w:val="en-US" w:eastAsia="zh-CN"/>
        </w:rPr>
        <w:t>设计指标</w:t>
      </w:r>
      <w:r w:rsidRPr="008E1E03">
        <w:rPr>
          <w:rFonts w:ascii="Times New Roman" w:hAnsi="Times New Roman" w:hint="eastAsia"/>
          <w:sz w:val="24"/>
          <w:lang w:val="en-US"/>
        </w:rPr>
        <w:t>应</w:t>
      </w:r>
      <w:r>
        <w:rPr>
          <w:rFonts w:ascii="Times New Roman" w:hAnsi="Times New Roman" w:hint="eastAsia"/>
          <w:sz w:val="24"/>
          <w:lang w:val="en-US" w:eastAsia="zh-CN"/>
        </w:rPr>
        <w:t>符合现行行业标准</w:t>
      </w:r>
      <w:r w:rsidRPr="008E1E03">
        <w:rPr>
          <w:rFonts w:ascii="Times New Roman" w:hAnsi="Times New Roman" w:hint="eastAsia"/>
          <w:sz w:val="24"/>
          <w:lang w:val="en-US"/>
        </w:rPr>
        <w:t>《公路圬工桥涵设计规范》</w:t>
      </w:r>
      <w:r>
        <w:rPr>
          <w:rFonts w:ascii="Times New Roman" w:hAnsi="Times New Roman" w:hint="eastAsia"/>
          <w:sz w:val="24"/>
          <w:lang w:val="en-US"/>
        </w:rPr>
        <w:t>（</w:t>
      </w:r>
      <w:r w:rsidRPr="008E1E03">
        <w:rPr>
          <w:rFonts w:ascii="Times New Roman" w:hAnsi="Times New Roman" w:hint="eastAsia"/>
          <w:sz w:val="24"/>
          <w:lang w:val="en-US"/>
        </w:rPr>
        <w:t>JTG D61</w:t>
      </w:r>
      <w:r>
        <w:rPr>
          <w:rFonts w:ascii="Times New Roman" w:hAnsi="Times New Roman" w:hint="eastAsia"/>
          <w:sz w:val="24"/>
          <w:lang w:val="en-US"/>
        </w:rPr>
        <w:t>）</w:t>
      </w:r>
      <w:r>
        <w:rPr>
          <w:rFonts w:ascii="Times New Roman" w:hAnsi="Times New Roman" w:hint="eastAsia"/>
          <w:sz w:val="24"/>
          <w:lang w:val="en-US" w:eastAsia="zh-CN"/>
        </w:rPr>
        <w:t>的有关规定</w:t>
      </w:r>
      <w:r w:rsidRPr="008E1E03">
        <w:rPr>
          <w:rFonts w:ascii="Times New Roman" w:hAnsi="Times New Roman" w:hint="eastAsia"/>
          <w:sz w:val="24"/>
          <w:lang w:val="en-US"/>
        </w:rPr>
        <w:t>。</w:t>
      </w:r>
    </w:p>
    <w:p w14:paraId="5ED7E018" w14:textId="0D8D8A98" w:rsidR="001E53D9" w:rsidRDefault="00000000">
      <w:pPr>
        <w:pStyle w:val="2"/>
        <w:adjustRightInd w:val="0"/>
        <w:snapToGrid w:val="0"/>
        <w:spacing w:beforeLines="100" w:before="312" w:after="0" w:line="360" w:lineRule="auto"/>
        <w:rPr>
          <w:rFonts w:ascii="Times New Roman" w:hAnsi="Times New Roman"/>
          <w:bCs w:val="0"/>
          <w:color w:val="000000"/>
          <w:sz w:val="24"/>
          <w:szCs w:val="24"/>
        </w:rPr>
      </w:pPr>
      <w:bookmarkStart w:id="38" w:name="_Toc71129778"/>
      <w:bookmarkStart w:id="39" w:name="_Toc109640207"/>
      <w:bookmarkStart w:id="40" w:name="_Toc135040313"/>
      <w:bookmarkStart w:id="41" w:name="_Toc126589372"/>
      <w:bookmarkStart w:id="42" w:name="_Toc141542976"/>
      <w:bookmarkStart w:id="43" w:name="_Toc109483945"/>
      <w:bookmarkStart w:id="44" w:name="_Toc96413740"/>
      <w:bookmarkStart w:id="45" w:name="_Toc117543513"/>
      <w:bookmarkStart w:id="46" w:name="_Toc126914000"/>
      <w:bookmarkStart w:id="47" w:name="_Toc127180595"/>
      <w:bookmarkStart w:id="48" w:name="_Toc140236972"/>
      <w:bookmarkStart w:id="49" w:name="_Toc148994260"/>
      <w:r>
        <w:rPr>
          <w:rFonts w:ascii="Times New Roman" w:hAnsi="Times New Roman"/>
          <w:bCs w:val="0"/>
          <w:color w:val="000000"/>
          <w:sz w:val="24"/>
          <w:szCs w:val="24"/>
        </w:rPr>
        <w:t xml:space="preserve">4.2 </w:t>
      </w:r>
      <w:r w:rsidR="00BE4F02">
        <w:rPr>
          <w:rFonts w:ascii="Times New Roman" w:hAnsi="Times New Roman"/>
          <w:bCs w:val="0"/>
          <w:color w:val="000000"/>
          <w:sz w:val="24"/>
          <w:szCs w:val="24"/>
        </w:rPr>
        <w:t xml:space="preserve"> </w:t>
      </w:r>
      <w:bookmarkEnd w:id="38"/>
      <w:bookmarkEnd w:id="39"/>
      <w:bookmarkEnd w:id="40"/>
      <w:bookmarkEnd w:id="41"/>
      <w:bookmarkEnd w:id="42"/>
      <w:bookmarkEnd w:id="43"/>
      <w:bookmarkEnd w:id="44"/>
      <w:bookmarkEnd w:id="45"/>
      <w:bookmarkEnd w:id="46"/>
      <w:bookmarkEnd w:id="47"/>
      <w:bookmarkEnd w:id="48"/>
      <w:r w:rsidR="00BE4F02">
        <w:rPr>
          <w:rFonts w:ascii="Times New Roman" w:hAnsi="Times New Roman" w:hint="eastAsia"/>
          <w:b w:val="0"/>
          <w:color w:val="000000"/>
          <w:sz w:val="24"/>
          <w:szCs w:val="24"/>
        </w:rPr>
        <w:t>金属材料</w:t>
      </w:r>
      <w:bookmarkEnd w:id="49"/>
    </w:p>
    <w:p w14:paraId="03E1BC95" w14:textId="77777777" w:rsidR="00BE4F02" w:rsidRDefault="00BE4F02" w:rsidP="00BE4F02">
      <w:pPr>
        <w:pStyle w:val="Bodytext1"/>
        <w:adjustRightInd w:val="0"/>
        <w:spacing w:beforeLines="100" w:before="312" w:after="0" w:line="360" w:lineRule="auto"/>
        <w:ind w:firstLineChars="200" w:firstLine="482"/>
        <w:rPr>
          <w:rFonts w:ascii="Times New Roman" w:hAnsi="Times New Roman"/>
          <w:sz w:val="24"/>
          <w:lang w:val="en-US" w:eastAsia="zh-CN"/>
        </w:rPr>
      </w:pPr>
      <w:r w:rsidRPr="00E05C3D">
        <w:rPr>
          <w:rFonts w:ascii="Times New Roman" w:hAnsi="Times New Roman" w:hint="eastAsia"/>
          <w:b/>
          <w:bCs/>
          <w:sz w:val="24"/>
          <w:szCs w:val="24"/>
          <w:lang w:val="en-US" w:eastAsia="zh-CN"/>
        </w:rPr>
        <w:t>4</w:t>
      </w:r>
      <w:r w:rsidRPr="00E05C3D">
        <w:rPr>
          <w:rFonts w:ascii="Times New Roman" w:hAnsi="Times New Roman"/>
          <w:b/>
          <w:bCs/>
          <w:sz w:val="24"/>
          <w:szCs w:val="24"/>
          <w:lang w:val="en-US" w:eastAsia="zh-CN"/>
        </w:rPr>
        <w:t xml:space="preserve">.2.1  </w:t>
      </w:r>
      <w:r w:rsidRPr="00E05C3D">
        <w:rPr>
          <w:rFonts w:ascii="Times New Roman" w:hAnsi="Times New Roman" w:hint="eastAsia"/>
          <w:sz w:val="24"/>
          <w:lang w:val="en-US" w:eastAsia="zh-CN"/>
        </w:rPr>
        <w:t>普通钢筋、预应力钢筋的设计指标应符合现行行业标准《公路钢筋混凝土及预应力混凝土桥涵设计规范》（</w:t>
      </w:r>
      <w:r w:rsidRPr="00E05C3D">
        <w:rPr>
          <w:rFonts w:ascii="Times New Roman" w:hAnsi="Times New Roman" w:hint="eastAsia"/>
          <w:sz w:val="24"/>
          <w:lang w:val="en-US" w:eastAsia="zh-CN"/>
        </w:rPr>
        <w:t>JTG 3362</w:t>
      </w:r>
      <w:r w:rsidRPr="00E05C3D">
        <w:rPr>
          <w:rFonts w:ascii="Times New Roman" w:hAnsi="Times New Roman" w:hint="eastAsia"/>
          <w:sz w:val="24"/>
          <w:lang w:val="en-US" w:eastAsia="zh-CN"/>
        </w:rPr>
        <w:t>）的有关规定。</w:t>
      </w:r>
    </w:p>
    <w:p w14:paraId="060C478C" w14:textId="77777777" w:rsidR="00BE4F02" w:rsidRPr="008E1E03" w:rsidRDefault="00BE4F02" w:rsidP="00BE4F02">
      <w:pPr>
        <w:pStyle w:val="Bodytext1"/>
        <w:adjustRightInd w:val="0"/>
        <w:spacing w:beforeLines="100" w:before="312" w:after="0" w:line="360" w:lineRule="auto"/>
        <w:ind w:firstLineChars="200" w:firstLine="482"/>
        <w:rPr>
          <w:rFonts w:ascii="Times New Roman" w:hAnsi="Times New Roman"/>
          <w:sz w:val="24"/>
          <w:lang w:val="en-US"/>
        </w:rPr>
      </w:pPr>
      <w:r w:rsidRPr="002A6A23">
        <w:rPr>
          <w:rFonts w:ascii="Times New Roman" w:hAnsi="Times New Roman" w:hint="eastAsia"/>
          <w:b/>
          <w:bCs/>
          <w:sz w:val="24"/>
          <w:szCs w:val="24"/>
          <w:lang w:val="en-US" w:eastAsia="zh-CN"/>
        </w:rPr>
        <w:t>4.</w:t>
      </w:r>
      <w:r w:rsidRPr="002A6A23">
        <w:rPr>
          <w:rFonts w:ascii="Times New Roman" w:hAnsi="Times New Roman"/>
          <w:b/>
          <w:bCs/>
          <w:sz w:val="24"/>
          <w:szCs w:val="24"/>
          <w:lang w:val="en-US" w:eastAsia="zh-CN"/>
        </w:rPr>
        <w:t>2.</w:t>
      </w:r>
      <w:r>
        <w:rPr>
          <w:rFonts w:ascii="Times New Roman" w:hAnsi="Times New Roman"/>
          <w:b/>
          <w:bCs/>
          <w:sz w:val="24"/>
          <w:szCs w:val="24"/>
          <w:lang w:val="en-US" w:eastAsia="zh-CN"/>
        </w:rPr>
        <w:t>2</w:t>
      </w:r>
      <w:r w:rsidRPr="002A6A23">
        <w:rPr>
          <w:rFonts w:ascii="Times New Roman" w:hAnsi="Times New Roman" w:hint="eastAsia"/>
          <w:b/>
          <w:bCs/>
          <w:sz w:val="24"/>
          <w:szCs w:val="24"/>
          <w:lang w:val="en-US" w:eastAsia="zh-CN"/>
        </w:rPr>
        <w:t xml:space="preserve"> </w:t>
      </w:r>
      <w:r w:rsidRPr="002A6A23">
        <w:rPr>
          <w:rFonts w:ascii="Times New Roman" w:hAnsi="Times New Roman"/>
          <w:b/>
          <w:bCs/>
          <w:sz w:val="24"/>
          <w:szCs w:val="24"/>
          <w:lang w:val="en-US" w:eastAsia="zh-CN"/>
        </w:rPr>
        <w:t xml:space="preserve"> </w:t>
      </w:r>
      <w:r w:rsidRPr="00281B62">
        <w:rPr>
          <w:rFonts w:ascii="Times New Roman" w:hAnsi="Times New Roman" w:hint="eastAsia"/>
          <w:sz w:val="24"/>
          <w:lang w:val="en-US"/>
        </w:rPr>
        <w:t>钢筋焊接网</w:t>
      </w:r>
      <w:r>
        <w:rPr>
          <w:rFonts w:ascii="Times New Roman" w:hAnsi="Times New Roman" w:hint="eastAsia"/>
          <w:sz w:val="24"/>
          <w:lang w:val="en-US" w:eastAsia="zh-CN"/>
        </w:rPr>
        <w:t>设计指标应符合现行国家标准《钢筋混凝土用钢</w:t>
      </w:r>
      <w:r>
        <w:rPr>
          <w:rFonts w:ascii="Times New Roman" w:hAnsi="Times New Roman" w:hint="eastAsia"/>
          <w:sz w:val="24"/>
          <w:lang w:val="en-US" w:eastAsia="zh-CN"/>
        </w:rPr>
        <w:t xml:space="preserve"> </w:t>
      </w:r>
      <w:r>
        <w:rPr>
          <w:rFonts w:ascii="Times New Roman" w:hAnsi="Times New Roman" w:hint="eastAsia"/>
          <w:sz w:val="24"/>
          <w:lang w:val="en-US" w:eastAsia="zh-CN"/>
        </w:rPr>
        <w:t>第</w:t>
      </w:r>
      <w:r>
        <w:rPr>
          <w:rFonts w:ascii="Times New Roman" w:hAnsi="Times New Roman" w:hint="eastAsia"/>
          <w:sz w:val="24"/>
          <w:lang w:val="en-US" w:eastAsia="zh-CN"/>
        </w:rPr>
        <w:t>3</w:t>
      </w:r>
      <w:r>
        <w:rPr>
          <w:rFonts w:ascii="Times New Roman" w:hAnsi="Times New Roman" w:hint="eastAsia"/>
          <w:sz w:val="24"/>
          <w:lang w:val="en-US" w:eastAsia="zh-CN"/>
        </w:rPr>
        <w:t>部分：钢筋焊接网》（</w:t>
      </w:r>
      <w:r>
        <w:rPr>
          <w:rFonts w:ascii="Times New Roman" w:hAnsi="Times New Roman" w:hint="eastAsia"/>
          <w:sz w:val="24"/>
          <w:lang w:val="en-US" w:eastAsia="zh-CN"/>
        </w:rPr>
        <w:t>GB</w:t>
      </w:r>
      <w:r>
        <w:rPr>
          <w:rFonts w:ascii="Times New Roman" w:hAnsi="Times New Roman"/>
          <w:sz w:val="24"/>
          <w:lang w:val="en-US" w:eastAsia="zh-CN"/>
        </w:rPr>
        <w:t>/</w:t>
      </w:r>
      <w:r>
        <w:rPr>
          <w:rFonts w:ascii="Times New Roman" w:hAnsi="Times New Roman" w:hint="eastAsia"/>
          <w:sz w:val="24"/>
          <w:lang w:val="en-US" w:eastAsia="zh-CN"/>
        </w:rPr>
        <w:t>T</w:t>
      </w:r>
      <w:r>
        <w:rPr>
          <w:rFonts w:ascii="Times New Roman" w:hAnsi="Times New Roman"/>
          <w:sz w:val="24"/>
          <w:lang w:val="en-US" w:eastAsia="zh-CN"/>
        </w:rPr>
        <w:t xml:space="preserve"> 1499.3</w:t>
      </w:r>
      <w:r>
        <w:rPr>
          <w:rFonts w:ascii="Times New Roman" w:hAnsi="Times New Roman" w:hint="eastAsia"/>
          <w:sz w:val="24"/>
          <w:lang w:val="en-US" w:eastAsia="zh-CN"/>
        </w:rPr>
        <w:t>）的有关规定</w:t>
      </w:r>
      <w:r w:rsidRPr="00632B08">
        <w:rPr>
          <w:rFonts w:ascii="Times New Roman" w:hAnsi="Times New Roman" w:hint="eastAsia"/>
          <w:sz w:val="24"/>
          <w:lang w:val="en-US"/>
        </w:rPr>
        <w:t>。</w:t>
      </w:r>
    </w:p>
    <w:p w14:paraId="202167CE" w14:textId="77777777" w:rsidR="00BE4F02" w:rsidRPr="00632B08" w:rsidRDefault="00BE4F02" w:rsidP="00BE4F02">
      <w:pPr>
        <w:pStyle w:val="Bodytext1"/>
        <w:adjustRightInd w:val="0"/>
        <w:spacing w:beforeLines="100" w:before="312" w:after="0" w:line="360" w:lineRule="auto"/>
        <w:ind w:firstLineChars="200" w:firstLine="482"/>
        <w:rPr>
          <w:rFonts w:ascii="Times New Roman" w:hAnsi="Times New Roman"/>
          <w:sz w:val="24"/>
          <w:lang w:val="en-US"/>
        </w:rPr>
      </w:pPr>
      <w:r w:rsidRPr="002A6A23">
        <w:rPr>
          <w:rFonts w:ascii="Times New Roman" w:hAnsi="Times New Roman" w:hint="eastAsia"/>
          <w:b/>
          <w:bCs/>
          <w:sz w:val="24"/>
          <w:szCs w:val="24"/>
          <w:lang w:val="en-US" w:eastAsia="zh-CN"/>
        </w:rPr>
        <w:t>4.</w:t>
      </w:r>
      <w:r w:rsidRPr="002A6A23">
        <w:rPr>
          <w:rFonts w:ascii="Times New Roman" w:hAnsi="Times New Roman"/>
          <w:b/>
          <w:bCs/>
          <w:sz w:val="24"/>
          <w:szCs w:val="24"/>
          <w:lang w:val="en-US" w:eastAsia="zh-CN"/>
        </w:rPr>
        <w:t>2.</w:t>
      </w:r>
      <w:r>
        <w:rPr>
          <w:rFonts w:ascii="Times New Roman" w:hAnsi="Times New Roman"/>
          <w:b/>
          <w:bCs/>
          <w:sz w:val="24"/>
          <w:szCs w:val="24"/>
          <w:lang w:val="en-US" w:eastAsia="zh-CN"/>
        </w:rPr>
        <w:t>3</w:t>
      </w:r>
      <w:r w:rsidRPr="002A6A23">
        <w:rPr>
          <w:rFonts w:ascii="Times New Roman" w:hAnsi="Times New Roman"/>
          <w:b/>
          <w:bCs/>
          <w:sz w:val="24"/>
          <w:szCs w:val="24"/>
          <w:lang w:val="en-US" w:eastAsia="zh-CN"/>
        </w:rPr>
        <w:t xml:space="preserve">  </w:t>
      </w:r>
      <w:r w:rsidRPr="00632B08">
        <w:rPr>
          <w:rFonts w:ascii="Times New Roman" w:hAnsi="Times New Roman" w:hint="eastAsia"/>
          <w:sz w:val="24"/>
          <w:lang w:val="en-US"/>
        </w:rPr>
        <w:t>钢材及连接材料</w:t>
      </w:r>
      <w:r>
        <w:rPr>
          <w:rFonts w:ascii="Times New Roman" w:hAnsi="Times New Roman" w:hint="eastAsia"/>
          <w:sz w:val="24"/>
          <w:lang w:val="en-US" w:eastAsia="zh-CN"/>
        </w:rPr>
        <w:t>设计指标</w:t>
      </w:r>
      <w:r w:rsidRPr="00632B08">
        <w:rPr>
          <w:rFonts w:ascii="Times New Roman" w:hAnsi="Times New Roman" w:hint="eastAsia"/>
          <w:sz w:val="24"/>
          <w:lang w:val="en-US"/>
        </w:rPr>
        <w:t>应符合现行行业标准《公路钢结构桥梁设计规范》</w:t>
      </w:r>
      <w:r>
        <w:rPr>
          <w:rFonts w:ascii="Times New Roman" w:hAnsi="Times New Roman" w:hint="eastAsia"/>
          <w:sz w:val="24"/>
          <w:lang w:val="en-US"/>
        </w:rPr>
        <w:t>（</w:t>
      </w:r>
      <w:r w:rsidRPr="00632B08">
        <w:rPr>
          <w:rFonts w:ascii="Times New Roman" w:hAnsi="Times New Roman" w:hint="eastAsia"/>
          <w:sz w:val="24"/>
          <w:lang w:val="en-US"/>
        </w:rPr>
        <w:t>JTG D64</w:t>
      </w:r>
      <w:r>
        <w:rPr>
          <w:rFonts w:ascii="Times New Roman" w:hAnsi="Times New Roman" w:hint="eastAsia"/>
          <w:sz w:val="24"/>
          <w:lang w:val="en-US"/>
        </w:rPr>
        <w:t>）</w:t>
      </w:r>
      <w:r w:rsidRPr="00632B08">
        <w:rPr>
          <w:rFonts w:ascii="Times New Roman" w:hAnsi="Times New Roman" w:hint="eastAsia"/>
          <w:sz w:val="24"/>
          <w:lang w:val="en-US"/>
        </w:rPr>
        <w:t>的有关规定。</w:t>
      </w:r>
    </w:p>
    <w:p w14:paraId="3C98082D" w14:textId="77777777" w:rsidR="00BE4F02" w:rsidRPr="00632B08" w:rsidRDefault="00BE4F02" w:rsidP="00BE4F02">
      <w:pPr>
        <w:pStyle w:val="Bodytext1"/>
        <w:adjustRightInd w:val="0"/>
        <w:spacing w:beforeLines="100" w:before="312" w:after="0" w:line="360" w:lineRule="auto"/>
        <w:ind w:firstLineChars="200" w:firstLine="482"/>
        <w:rPr>
          <w:rFonts w:ascii="Times New Roman" w:hAnsi="Times New Roman"/>
          <w:sz w:val="24"/>
          <w:lang w:val="en-US"/>
        </w:rPr>
      </w:pPr>
      <w:r w:rsidRPr="002A6A23">
        <w:rPr>
          <w:rFonts w:ascii="Times New Roman" w:hAnsi="Times New Roman" w:hint="eastAsia"/>
          <w:b/>
          <w:bCs/>
          <w:sz w:val="24"/>
          <w:szCs w:val="24"/>
          <w:lang w:val="en-US" w:eastAsia="zh-CN"/>
        </w:rPr>
        <w:t>4.</w:t>
      </w:r>
      <w:r w:rsidRPr="002A6A23">
        <w:rPr>
          <w:rFonts w:ascii="Times New Roman" w:hAnsi="Times New Roman"/>
          <w:b/>
          <w:bCs/>
          <w:sz w:val="24"/>
          <w:szCs w:val="24"/>
          <w:lang w:val="en-US" w:eastAsia="zh-CN"/>
        </w:rPr>
        <w:t>2.</w:t>
      </w:r>
      <w:r>
        <w:rPr>
          <w:rFonts w:ascii="Times New Roman" w:hAnsi="Times New Roman"/>
          <w:b/>
          <w:bCs/>
          <w:sz w:val="24"/>
          <w:szCs w:val="24"/>
          <w:lang w:val="en-US" w:eastAsia="zh-CN"/>
        </w:rPr>
        <w:t>4</w:t>
      </w:r>
      <w:r w:rsidRPr="002A6A23">
        <w:rPr>
          <w:rFonts w:ascii="Times New Roman" w:hAnsi="Times New Roman"/>
          <w:b/>
          <w:bCs/>
          <w:sz w:val="24"/>
          <w:szCs w:val="24"/>
          <w:lang w:val="en-US" w:eastAsia="zh-CN"/>
        </w:rPr>
        <w:t xml:space="preserve">  </w:t>
      </w:r>
      <w:r w:rsidRPr="00632B08">
        <w:rPr>
          <w:rFonts w:ascii="Times New Roman" w:hAnsi="Times New Roman" w:hint="eastAsia"/>
          <w:sz w:val="24"/>
          <w:lang w:val="en-US"/>
        </w:rPr>
        <w:t>圆柱头焊钉连接件</w:t>
      </w:r>
      <w:r>
        <w:rPr>
          <w:rFonts w:ascii="Times New Roman" w:hAnsi="Times New Roman" w:hint="eastAsia"/>
          <w:sz w:val="24"/>
          <w:lang w:val="en-US" w:eastAsia="zh-CN"/>
        </w:rPr>
        <w:t>设计指标</w:t>
      </w:r>
      <w:r w:rsidRPr="00632B08">
        <w:rPr>
          <w:rFonts w:ascii="Times New Roman" w:hAnsi="Times New Roman" w:hint="eastAsia"/>
          <w:sz w:val="24"/>
          <w:lang w:val="en-US"/>
        </w:rPr>
        <w:t>应符合现行国家标准《电弧螺柱焊用圆柱头焊钉》</w:t>
      </w:r>
      <w:r>
        <w:rPr>
          <w:rFonts w:ascii="Times New Roman" w:hAnsi="Times New Roman" w:hint="eastAsia"/>
          <w:sz w:val="24"/>
          <w:lang w:val="en-US"/>
        </w:rPr>
        <w:t>（</w:t>
      </w:r>
      <w:r w:rsidRPr="00632B08">
        <w:rPr>
          <w:rFonts w:ascii="Times New Roman" w:hAnsi="Times New Roman" w:hint="eastAsia"/>
          <w:sz w:val="24"/>
          <w:lang w:val="en-US"/>
        </w:rPr>
        <w:t>GB/T 10433</w:t>
      </w:r>
      <w:r>
        <w:rPr>
          <w:rFonts w:ascii="Times New Roman" w:hAnsi="Times New Roman" w:hint="eastAsia"/>
          <w:sz w:val="24"/>
          <w:lang w:val="en-US"/>
        </w:rPr>
        <w:t>）</w:t>
      </w:r>
      <w:r w:rsidRPr="00632B08">
        <w:rPr>
          <w:rFonts w:ascii="Times New Roman" w:hAnsi="Times New Roman" w:hint="eastAsia"/>
          <w:sz w:val="24"/>
          <w:lang w:val="en-US"/>
        </w:rPr>
        <w:t>的有关规定。</w:t>
      </w:r>
    </w:p>
    <w:p w14:paraId="6C0711D9" w14:textId="5411B988" w:rsidR="00BE4F02" w:rsidRDefault="00BE4F02" w:rsidP="00BE4F02">
      <w:pPr>
        <w:pStyle w:val="2"/>
        <w:adjustRightInd w:val="0"/>
        <w:snapToGrid w:val="0"/>
        <w:spacing w:beforeLines="50" w:before="156" w:after="0" w:line="360" w:lineRule="auto"/>
        <w:rPr>
          <w:rFonts w:ascii="Times New Roman" w:hAnsi="Times New Roman"/>
          <w:bCs w:val="0"/>
          <w:color w:val="000000"/>
          <w:sz w:val="24"/>
          <w:szCs w:val="24"/>
        </w:rPr>
      </w:pPr>
      <w:bookmarkStart w:id="50" w:name="_Toc117543514"/>
      <w:bookmarkStart w:id="51" w:name="_Toc141542977"/>
      <w:bookmarkStart w:id="52" w:name="_Toc109640208"/>
      <w:bookmarkStart w:id="53" w:name="_Toc140236973"/>
      <w:bookmarkStart w:id="54" w:name="_Toc126589373"/>
      <w:bookmarkStart w:id="55" w:name="_Toc126914001"/>
      <w:bookmarkStart w:id="56" w:name="_Toc127180596"/>
      <w:bookmarkStart w:id="57" w:name="_Toc96413741"/>
      <w:bookmarkStart w:id="58" w:name="_Toc109483946"/>
      <w:bookmarkStart w:id="59" w:name="_Toc135040314"/>
      <w:bookmarkStart w:id="60" w:name="_Toc71129779"/>
      <w:bookmarkStart w:id="61" w:name="_Toc148994261"/>
      <w:r>
        <w:rPr>
          <w:rFonts w:ascii="Times New Roman" w:hAnsi="Times New Roman"/>
          <w:bCs w:val="0"/>
          <w:color w:val="000000"/>
          <w:sz w:val="24"/>
          <w:szCs w:val="24"/>
        </w:rPr>
        <w:t xml:space="preserve">4.3  </w:t>
      </w:r>
      <w:r>
        <w:rPr>
          <w:rFonts w:ascii="Times New Roman" w:hAnsi="Times New Roman"/>
          <w:b w:val="0"/>
          <w:color w:val="000000"/>
          <w:sz w:val="24"/>
          <w:szCs w:val="24"/>
        </w:rPr>
        <w:t>其他材料</w:t>
      </w:r>
      <w:bookmarkEnd w:id="50"/>
      <w:bookmarkEnd w:id="51"/>
      <w:bookmarkEnd w:id="52"/>
      <w:bookmarkEnd w:id="53"/>
      <w:bookmarkEnd w:id="54"/>
      <w:bookmarkEnd w:id="55"/>
      <w:bookmarkEnd w:id="56"/>
      <w:bookmarkEnd w:id="57"/>
      <w:bookmarkEnd w:id="58"/>
      <w:bookmarkEnd w:id="59"/>
      <w:bookmarkEnd w:id="60"/>
      <w:bookmarkEnd w:id="61"/>
    </w:p>
    <w:p w14:paraId="2E7CCFC4" w14:textId="77777777" w:rsidR="00BE4F02" w:rsidRDefault="00BE4F02" w:rsidP="00BE4F02">
      <w:pPr>
        <w:pStyle w:val="Bodytext1"/>
        <w:adjustRightInd w:val="0"/>
        <w:spacing w:after="0" w:line="360" w:lineRule="auto"/>
        <w:ind w:firstLineChars="200" w:firstLine="482"/>
        <w:rPr>
          <w:rFonts w:ascii="Times New Roman" w:hAnsi="Times New Roman"/>
          <w:sz w:val="24"/>
          <w:lang w:val="en-US" w:eastAsia="zh-CN"/>
        </w:rPr>
      </w:pPr>
      <w:r w:rsidRPr="009C6E0D">
        <w:rPr>
          <w:rFonts w:ascii="Times New Roman" w:hAnsi="Times New Roman" w:hint="eastAsia"/>
          <w:b/>
          <w:bCs/>
          <w:sz w:val="24"/>
          <w:szCs w:val="24"/>
          <w:lang w:val="en-US" w:eastAsia="zh-CN"/>
        </w:rPr>
        <w:t>4</w:t>
      </w:r>
      <w:r w:rsidRPr="009C6E0D">
        <w:rPr>
          <w:rFonts w:ascii="Times New Roman" w:hAnsi="Times New Roman"/>
          <w:b/>
          <w:bCs/>
          <w:sz w:val="24"/>
          <w:szCs w:val="24"/>
          <w:lang w:val="en-US" w:eastAsia="zh-CN"/>
        </w:rPr>
        <w:t xml:space="preserve">.3.1  </w:t>
      </w:r>
      <w:r>
        <w:rPr>
          <w:rFonts w:ascii="Times New Roman" w:hAnsi="Times New Roman" w:hint="eastAsia"/>
          <w:sz w:val="24"/>
          <w:lang w:val="en-US" w:eastAsia="zh-CN"/>
        </w:rPr>
        <w:t>装配式混凝土桥梁各构件连接材料设计指标应符合现行行业标准《公路装配式混凝土桥梁设计规范》（</w:t>
      </w:r>
      <w:r>
        <w:rPr>
          <w:rFonts w:ascii="Times New Roman" w:hAnsi="Times New Roman" w:hint="eastAsia"/>
          <w:sz w:val="24"/>
          <w:lang w:val="en-US" w:eastAsia="zh-CN"/>
        </w:rPr>
        <w:t>JTG</w:t>
      </w:r>
      <w:r>
        <w:rPr>
          <w:rFonts w:ascii="Times New Roman" w:hAnsi="Times New Roman"/>
          <w:sz w:val="24"/>
          <w:lang w:val="en-US" w:eastAsia="zh-CN"/>
        </w:rPr>
        <w:t>/</w:t>
      </w:r>
      <w:r>
        <w:rPr>
          <w:rFonts w:ascii="Times New Roman" w:hAnsi="Times New Roman" w:hint="eastAsia"/>
          <w:sz w:val="24"/>
          <w:lang w:val="en-US" w:eastAsia="zh-CN"/>
        </w:rPr>
        <w:t>T</w:t>
      </w:r>
      <w:r>
        <w:rPr>
          <w:rFonts w:ascii="Times New Roman" w:hAnsi="Times New Roman"/>
          <w:sz w:val="24"/>
          <w:lang w:val="en-US" w:eastAsia="zh-CN"/>
        </w:rPr>
        <w:t xml:space="preserve"> 3365-05</w:t>
      </w:r>
      <w:r>
        <w:rPr>
          <w:rFonts w:ascii="Times New Roman" w:hAnsi="Times New Roman" w:hint="eastAsia"/>
          <w:sz w:val="24"/>
          <w:lang w:val="en-US" w:eastAsia="zh-CN"/>
        </w:rPr>
        <w:t>）的有关规定。</w:t>
      </w:r>
    </w:p>
    <w:p w14:paraId="053B59EA" w14:textId="77777777" w:rsidR="00BE4F02" w:rsidRDefault="00BE4F02" w:rsidP="00BE4F02">
      <w:pPr>
        <w:pStyle w:val="Bodytext1"/>
        <w:adjustRightInd w:val="0"/>
        <w:spacing w:after="0" w:line="360" w:lineRule="auto"/>
        <w:ind w:firstLineChars="200" w:firstLine="482"/>
        <w:rPr>
          <w:rFonts w:ascii="Times New Roman" w:hAnsi="Times New Roman"/>
          <w:sz w:val="24"/>
          <w:lang w:val="en-US" w:eastAsia="zh-CN"/>
        </w:rPr>
      </w:pPr>
      <w:r w:rsidRPr="009C6E0D">
        <w:rPr>
          <w:rFonts w:ascii="Times New Roman" w:hAnsi="Times New Roman" w:hint="eastAsia"/>
          <w:b/>
          <w:bCs/>
          <w:sz w:val="24"/>
          <w:szCs w:val="24"/>
          <w:lang w:val="en-US" w:eastAsia="zh-CN"/>
        </w:rPr>
        <w:lastRenderedPageBreak/>
        <w:t>4</w:t>
      </w:r>
      <w:r w:rsidRPr="009C6E0D">
        <w:rPr>
          <w:rFonts w:ascii="Times New Roman" w:hAnsi="Times New Roman"/>
          <w:b/>
          <w:bCs/>
          <w:sz w:val="24"/>
          <w:szCs w:val="24"/>
          <w:lang w:val="en-US" w:eastAsia="zh-CN"/>
        </w:rPr>
        <w:t xml:space="preserve">.3.2  </w:t>
      </w:r>
      <w:r w:rsidRPr="009C6E0D">
        <w:rPr>
          <w:rFonts w:ascii="Times New Roman" w:hAnsi="Times New Roman" w:hint="eastAsia"/>
          <w:sz w:val="24"/>
          <w:lang w:val="en-US" w:eastAsia="zh-CN"/>
        </w:rPr>
        <w:t>水泥混凝土</w:t>
      </w:r>
      <w:r>
        <w:rPr>
          <w:rFonts w:ascii="Times New Roman" w:hAnsi="Times New Roman" w:hint="eastAsia"/>
          <w:sz w:val="24"/>
          <w:lang w:val="en-US" w:eastAsia="zh-CN"/>
        </w:rPr>
        <w:t>桥面铺装层内玄武岩纤维增强复合材料设计指标应符合现行国家标准《土木工程结构用玄武岩纤维复合材料》（</w:t>
      </w:r>
      <w:r>
        <w:rPr>
          <w:rFonts w:ascii="Times New Roman" w:hAnsi="Times New Roman" w:hint="eastAsia"/>
          <w:sz w:val="24"/>
          <w:lang w:val="en-US" w:eastAsia="zh-CN"/>
        </w:rPr>
        <w:t>GB</w:t>
      </w:r>
      <w:r>
        <w:rPr>
          <w:rFonts w:ascii="Times New Roman" w:hAnsi="Times New Roman"/>
          <w:sz w:val="24"/>
          <w:lang w:val="en-US" w:eastAsia="zh-CN"/>
        </w:rPr>
        <w:t>/</w:t>
      </w:r>
      <w:r>
        <w:rPr>
          <w:rFonts w:ascii="Times New Roman" w:hAnsi="Times New Roman" w:hint="eastAsia"/>
          <w:sz w:val="24"/>
          <w:lang w:val="en-US" w:eastAsia="zh-CN"/>
        </w:rPr>
        <w:t>T</w:t>
      </w:r>
      <w:r>
        <w:rPr>
          <w:rFonts w:ascii="Times New Roman" w:hAnsi="Times New Roman"/>
          <w:sz w:val="24"/>
          <w:lang w:val="en-US" w:eastAsia="zh-CN"/>
        </w:rPr>
        <w:t xml:space="preserve"> 26745</w:t>
      </w:r>
      <w:r>
        <w:rPr>
          <w:rFonts w:ascii="Times New Roman" w:hAnsi="Times New Roman" w:hint="eastAsia"/>
          <w:sz w:val="24"/>
          <w:lang w:val="en-US" w:eastAsia="zh-CN"/>
        </w:rPr>
        <w:t>）的有关规定。</w:t>
      </w:r>
    </w:p>
    <w:p w14:paraId="50F512F7" w14:textId="77777777" w:rsidR="00BE4F02" w:rsidRPr="005D6C9C" w:rsidRDefault="00BE4F02" w:rsidP="00BE4F02">
      <w:pPr>
        <w:adjustRightInd w:val="0"/>
        <w:spacing w:line="360" w:lineRule="auto"/>
        <w:ind w:firstLineChars="200" w:firstLine="482"/>
        <w:rPr>
          <w:rFonts w:cs="宋体"/>
          <w:bCs/>
          <w:sz w:val="24"/>
        </w:rPr>
      </w:pPr>
      <w:r w:rsidRPr="009263FB">
        <w:rPr>
          <w:rFonts w:hint="eastAsia"/>
          <w:b/>
          <w:bCs/>
          <w:sz w:val="24"/>
        </w:rPr>
        <w:t>4</w:t>
      </w:r>
      <w:r w:rsidRPr="009263FB">
        <w:rPr>
          <w:b/>
          <w:bCs/>
          <w:sz w:val="24"/>
        </w:rPr>
        <w:t xml:space="preserve">.3.3  </w:t>
      </w:r>
      <w:r>
        <w:rPr>
          <w:rFonts w:hint="eastAsia"/>
          <w:sz w:val="24"/>
        </w:rPr>
        <w:t>桥面防水材料设计指标应符合现行行业标准《城市桥梁桥面防水工程技术规程》（</w:t>
      </w:r>
      <w:r>
        <w:rPr>
          <w:rFonts w:hint="eastAsia"/>
          <w:sz w:val="24"/>
        </w:rPr>
        <w:t>CJJ</w:t>
      </w:r>
      <w:r>
        <w:rPr>
          <w:sz w:val="24"/>
        </w:rPr>
        <w:t xml:space="preserve"> 139</w:t>
      </w:r>
      <w:r>
        <w:rPr>
          <w:rFonts w:hint="eastAsia"/>
          <w:sz w:val="24"/>
        </w:rPr>
        <w:t>）的有关规定。</w:t>
      </w:r>
    </w:p>
    <w:p w14:paraId="1A5A8E25" w14:textId="55C58A7F" w:rsidR="001E53D9" w:rsidRDefault="00000000">
      <w:pPr>
        <w:pStyle w:val="1"/>
        <w:keepNext w:val="0"/>
        <w:keepLines w:val="0"/>
        <w:adjustRightInd w:val="0"/>
        <w:snapToGrid w:val="0"/>
        <w:spacing w:beforeLines="150" w:before="468" w:afterLines="150" w:after="468" w:line="360" w:lineRule="auto"/>
        <w:rPr>
          <w:bCs w:val="0"/>
          <w:color w:val="000000"/>
          <w:sz w:val="36"/>
          <w:szCs w:val="36"/>
        </w:rPr>
      </w:pPr>
      <w:r>
        <w:rPr>
          <w:color w:val="000000"/>
        </w:rPr>
        <w:br w:type="page"/>
      </w:r>
      <w:bookmarkStart w:id="62" w:name="_Toc96413742"/>
      <w:bookmarkStart w:id="63" w:name="_Toc126914002"/>
      <w:bookmarkStart w:id="64" w:name="_Toc117543515"/>
      <w:bookmarkStart w:id="65" w:name="_Toc141542978"/>
      <w:bookmarkStart w:id="66" w:name="_Toc71129780"/>
      <w:bookmarkStart w:id="67" w:name="_Toc109640209"/>
      <w:bookmarkStart w:id="68" w:name="_Toc127180597"/>
      <w:bookmarkStart w:id="69" w:name="_Toc109483947"/>
      <w:bookmarkStart w:id="70" w:name="_Toc126589374"/>
      <w:bookmarkStart w:id="71" w:name="_Toc148994262"/>
      <w:r>
        <w:rPr>
          <w:bCs w:val="0"/>
          <w:color w:val="000000"/>
          <w:sz w:val="36"/>
          <w:szCs w:val="36"/>
        </w:rPr>
        <w:lastRenderedPageBreak/>
        <w:t xml:space="preserve">5  </w:t>
      </w:r>
      <w:r>
        <w:rPr>
          <w:bCs w:val="0"/>
          <w:color w:val="000000"/>
          <w:sz w:val="36"/>
          <w:szCs w:val="36"/>
        </w:rPr>
        <w:t>设计</w:t>
      </w:r>
      <w:bookmarkEnd w:id="62"/>
      <w:bookmarkEnd w:id="63"/>
      <w:bookmarkEnd w:id="64"/>
      <w:bookmarkEnd w:id="65"/>
      <w:bookmarkEnd w:id="66"/>
      <w:bookmarkEnd w:id="67"/>
      <w:bookmarkEnd w:id="68"/>
      <w:bookmarkEnd w:id="69"/>
      <w:bookmarkEnd w:id="70"/>
      <w:bookmarkEnd w:id="71"/>
    </w:p>
    <w:p w14:paraId="1F0BECF9" w14:textId="77777777" w:rsidR="001E53D9" w:rsidRDefault="00000000">
      <w:pPr>
        <w:pStyle w:val="2"/>
        <w:adjustRightInd w:val="0"/>
        <w:snapToGrid w:val="0"/>
        <w:spacing w:beforeLines="100" w:before="312" w:after="0" w:line="360" w:lineRule="auto"/>
        <w:rPr>
          <w:rFonts w:ascii="Times New Roman" w:hAnsi="Times New Roman"/>
          <w:bCs w:val="0"/>
          <w:color w:val="000000"/>
          <w:sz w:val="24"/>
          <w:szCs w:val="24"/>
        </w:rPr>
      </w:pPr>
      <w:bookmarkStart w:id="72" w:name="_Toc141542979"/>
      <w:bookmarkStart w:id="73" w:name="_Toc109640210"/>
      <w:bookmarkStart w:id="74" w:name="_Toc109483948"/>
      <w:bookmarkStart w:id="75" w:name="_Toc117543516"/>
      <w:bookmarkStart w:id="76" w:name="_Toc126914003"/>
      <w:bookmarkStart w:id="77" w:name="_Toc127180598"/>
      <w:bookmarkStart w:id="78" w:name="_Toc135040316"/>
      <w:bookmarkStart w:id="79" w:name="_Toc140236975"/>
      <w:bookmarkStart w:id="80" w:name="_Toc126589375"/>
      <w:bookmarkStart w:id="81" w:name="_Toc148994263"/>
      <w:r>
        <w:rPr>
          <w:rFonts w:ascii="Times New Roman" w:hAnsi="Times New Roman"/>
          <w:bCs w:val="0"/>
          <w:color w:val="000000"/>
          <w:sz w:val="24"/>
          <w:szCs w:val="24"/>
        </w:rPr>
        <w:t xml:space="preserve">5.1  </w:t>
      </w:r>
      <w:r>
        <w:rPr>
          <w:rFonts w:ascii="Times New Roman" w:hAnsi="Times New Roman"/>
          <w:b w:val="0"/>
          <w:color w:val="000000"/>
          <w:sz w:val="24"/>
          <w:szCs w:val="24"/>
        </w:rPr>
        <w:t>一般规定</w:t>
      </w:r>
      <w:bookmarkEnd w:id="72"/>
      <w:bookmarkEnd w:id="73"/>
      <w:bookmarkEnd w:id="74"/>
      <w:bookmarkEnd w:id="75"/>
      <w:bookmarkEnd w:id="76"/>
      <w:bookmarkEnd w:id="77"/>
      <w:bookmarkEnd w:id="78"/>
      <w:bookmarkEnd w:id="79"/>
      <w:bookmarkEnd w:id="80"/>
      <w:bookmarkEnd w:id="81"/>
    </w:p>
    <w:p w14:paraId="5BA31EF0" w14:textId="77777777" w:rsidR="00E52D47" w:rsidRDefault="00E52D47" w:rsidP="00E52D47">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5.1.1  </w:t>
      </w:r>
      <w:r>
        <w:rPr>
          <w:rFonts w:ascii="Times New Roman" w:hAnsi="Times New Roman" w:hint="eastAsia"/>
          <w:sz w:val="24"/>
          <w:lang w:val="en-US"/>
        </w:rPr>
        <w:t>小交通量农村公路（乡村道）桥梁设计应遵循安全耐久、经济适用、绿色环保、因地制宜、利于养护、节约资源的原则，</w:t>
      </w:r>
      <w:r>
        <w:rPr>
          <w:rFonts w:ascii="Times New Roman" w:hAnsi="Times New Roman" w:hint="eastAsia"/>
          <w:sz w:val="24"/>
          <w:lang w:val="en-US" w:eastAsia="zh-CN"/>
        </w:rPr>
        <w:t>并</w:t>
      </w:r>
      <w:r>
        <w:rPr>
          <w:rFonts w:ascii="Times New Roman" w:hAnsi="Times New Roman" w:hint="eastAsia"/>
          <w:sz w:val="24"/>
          <w:lang w:val="en-US"/>
        </w:rPr>
        <w:t>吸收当地工程成熟经验。</w:t>
      </w:r>
    </w:p>
    <w:p w14:paraId="1BE6D2E7" w14:textId="77777777" w:rsidR="00E52D47" w:rsidRDefault="00E52D47" w:rsidP="00E52D47">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5.1.2  </w:t>
      </w:r>
      <w:r>
        <w:rPr>
          <w:rFonts w:ascii="Times New Roman" w:hAnsi="Times New Roman" w:hint="eastAsia"/>
          <w:sz w:val="24"/>
          <w:lang w:val="en-US"/>
        </w:rPr>
        <w:t>小交通量农村公路（乡村道）桥梁设计应考虑地质、水文、通航、防洪等条件，合理确定桥梁规模、基础形式及埋置深度，加强</w:t>
      </w:r>
      <w:r>
        <w:rPr>
          <w:rFonts w:ascii="Times New Roman" w:hAnsi="Times New Roman" w:hint="eastAsia"/>
          <w:sz w:val="24"/>
          <w:lang w:val="en-US" w:eastAsia="zh-CN"/>
        </w:rPr>
        <w:t>桥台</w:t>
      </w:r>
      <w:r>
        <w:rPr>
          <w:rFonts w:ascii="Times New Roman" w:hAnsi="Times New Roman" w:hint="eastAsia"/>
          <w:sz w:val="24"/>
          <w:lang w:val="en-US"/>
        </w:rPr>
        <w:t>及桥头引道的路基防护，提高抗冲刷、抗水毁能力。</w:t>
      </w:r>
    </w:p>
    <w:p w14:paraId="0135A91C" w14:textId="77777777" w:rsidR="00E52D47" w:rsidRDefault="00E52D47" w:rsidP="00E52D47">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5</w:t>
      </w:r>
      <w:r>
        <w:rPr>
          <w:rFonts w:ascii="Times New Roman" w:hAnsi="Times New Roman" w:hint="eastAsia"/>
          <w:b/>
          <w:bCs/>
          <w:sz w:val="24"/>
          <w:szCs w:val="24"/>
          <w:lang w:val="en-US" w:eastAsia="zh-CN"/>
        </w:rPr>
        <w:t>.1.</w:t>
      </w:r>
      <w:r>
        <w:rPr>
          <w:rFonts w:ascii="Times New Roman" w:hAnsi="Times New Roman"/>
          <w:b/>
          <w:bCs/>
          <w:sz w:val="24"/>
          <w:szCs w:val="24"/>
          <w:lang w:val="en-US" w:eastAsia="zh-CN"/>
        </w:rPr>
        <w:t xml:space="preserve">3  </w:t>
      </w:r>
      <w:r>
        <w:rPr>
          <w:rFonts w:ascii="Times New Roman" w:hAnsi="Times New Roman" w:hint="eastAsia"/>
          <w:sz w:val="24"/>
          <w:lang w:val="en-US"/>
        </w:rPr>
        <w:t>小交通量农村公路（乡村道）桥梁</w:t>
      </w:r>
      <w:r>
        <w:rPr>
          <w:rFonts w:ascii="Times New Roman" w:hAnsi="Times New Roman" w:hint="eastAsia"/>
          <w:sz w:val="24"/>
          <w:lang w:val="en-US" w:eastAsia="zh-CN"/>
        </w:rPr>
        <w:t>设计</w:t>
      </w:r>
      <w:r>
        <w:rPr>
          <w:rFonts w:ascii="Times New Roman" w:hAnsi="Times New Roman" w:hint="eastAsia"/>
          <w:sz w:val="24"/>
          <w:lang w:val="en-US"/>
        </w:rPr>
        <w:t>应进行水文地质勘察和计算，勘探方法及工作量应根据现场地形地质条件、结构</w:t>
      </w:r>
      <w:r>
        <w:rPr>
          <w:rFonts w:ascii="Times New Roman" w:hAnsi="Times New Roman" w:hint="eastAsia"/>
          <w:sz w:val="24"/>
          <w:lang w:val="en-US" w:eastAsia="zh-CN"/>
        </w:rPr>
        <w:t>类型</w:t>
      </w:r>
      <w:r>
        <w:rPr>
          <w:rFonts w:ascii="Times New Roman" w:hAnsi="Times New Roman" w:hint="eastAsia"/>
          <w:sz w:val="24"/>
          <w:lang w:val="en-US"/>
        </w:rPr>
        <w:t>、相关规范标准等综合确定。</w:t>
      </w:r>
    </w:p>
    <w:p w14:paraId="02A54BB3" w14:textId="77777777" w:rsidR="00E52D47" w:rsidRDefault="00E52D47" w:rsidP="00E52D47">
      <w:pPr>
        <w:pStyle w:val="Bodytext1"/>
        <w:adjustRightInd w:val="0"/>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szCs w:val="24"/>
          <w:lang w:val="en-US" w:eastAsia="zh-CN"/>
        </w:rPr>
        <w:t>5</w:t>
      </w:r>
      <w:r>
        <w:rPr>
          <w:rFonts w:ascii="Times New Roman" w:hAnsi="Times New Roman" w:hint="eastAsia"/>
          <w:b/>
          <w:bCs/>
          <w:sz w:val="24"/>
          <w:szCs w:val="24"/>
          <w:lang w:val="en-US" w:eastAsia="zh-CN"/>
        </w:rPr>
        <w:t>.1.</w:t>
      </w:r>
      <w:r>
        <w:rPr>
          <w:rFonts w:ascii="Times New Roman" w:hAnsi="Times New Roman"/>
          <w:b/>
          <w:bCs/>
          <w:sz w:val="24"/>
          <w:szCs w:val="24"/>
          <w:lang w:val="en-US" w:eastAsia="zh-CN"/>
        </w:rPr>
        <w:t xml:space="preserve">4  </w:t>
      </w:r>
      <w:r>
        <w:rPr>
          <w:rFonts w:ascii="Times New Roman" w:hAnsi="Times New Roman" w:hint="eastAsia"/>
          <w:sz w:val="24"/>
          <w:lang w:val="en-US"/>
        </w:rPr>
        <w:t>跨越深沟、</w:t>
      </w:r>
      <w:r>
        <w:rPr>
          <w:rFonts w:ascii="Times New Roman" w:hAnsi="Times New Roman" w:hint="eastAsia"/>
          <w:sz w:val="24"/>
          <w:lang w:val="en-US" w:eastAsia="zh-CN"/>
        </w:rPr>
        <w:t>大河、通航河道、海域</w:t>
      </w:r>
      <w:r>
        <w:rPr>
          <w:rFonts w:ascii="Times New Roman" w:hAnsi="Times New Roman" w:hint="eastAsia"/>
          <w:sz w:val="24"/>
          <w:lang w:val="en-US"/>
        </w:rPr>
        <w:t>的桥梁</w:t>
      </w:r>
      <w:r>
        <w:rPr>
          <w:rFonts w:ascii="Times New Roman" w:hAnsi="Times New Roman" w:hint="eastAsia"/>
          <w:sz w:val="24"/>
          <w:lang w:val="en-US" w:eastAsia="zh-CN"/>
        </w:rPr>
        <w:t>，当桥梁</w:t>
      </w:r>
      <w:r>
        <w:rPr>
          <w:rFonts w:ascii="Times New Roman" w:hAnsi="Times New Roman" w:hint="eastAsia"/>
          <w:sz w:val="24"/>
          <w:lang w:val="en-US"/>
        </w:rPr>
        <w:t>主跨跨径</w:t>
      </w:r>
      <w:r>
        <w:rPr>
          <w:rFonts w:ascii="Times New Roman" w:hAnsi="Times New Roman" w:hint="eastAsia"/>
          <w:sz w:val="24"/>
          <w:lang w:val="en-US" w:eastAsia="zh-CN"/>
        </w:rPr>
        <w:t>大于</w:t>
      </w:r>
      <w:r>
        <w:rPr>
          <w:rFonts w:ascii="Times New Roman" w:hAnsi="Times New Roman"/>
          <w:sz w:val="24"/>
          <w:lang w:val="en-US"/>
        </w:rPr>
        <w:t>5</w:t>
      </w:r>
      <w:r>
        <w:rPr>
          <w:rFonts w:ascii="Times New Roman" w:hAnsi="Times New Roman" w:hint="eastAsia"/>
          <w:sz w:val="24"/>
          <w:lang w:val="en-US"/>
        </w:rPr>
        <w:t>0m</w:t>
      </w:r>
      <w:r>
        <w:rPr>
          <w:rFonts w:ascii="Times New Roman" w:hAnsi="Times New Roman" w:hint="eastAsia"/>
          <w:sz w:val="24"/>
          <w:lang w:val="en-US"/>
        </w:rPr>
        <w:t>或总长度不小于</w:t>
      </w:r>
      <w:r>
        <w:rPr>
          <w:rFonts w:ascii="Times New Roman" w:hAnsi="Times New Roman"/>
          <w:sz w:val="24"/>
          <w:lang w:val="en-US"/>
        </w:rPr>
        <w:t>200</w:t>
      </w:r>
      <w:r>
        <w:rPr>
          <w:rFonts w:ascii="Times New Roman" w:hAnsi="Times New Roman" w:hint="eastAsia"/>
          <w:sz w:val="24"/>
          <w:lang w:val="en-US"/>
        </w:rPr>
        <w:t>m</w:t>
      </w:r>
      <w:r>
        <w:rPr>
          <w:rFonts w:ascii="Times New Roman" w:hAnsi="Times New Roman" w:hint="eastAsia"/>
          <w:sz w:val="24"/>
          <w:lang w:val="en-US"/>
        </w:rPr>
        <w:t>时，</w:t>
      </w:r>
      <w:r>
        <w:rPr>
          <w:rFonts w:ascii="Times New Roman" w:hAnsi="Times New Roman" w:hint="eastAsia"/>
          <w:sz w:val="24"/>
          <w:lang w:val="en-US" w:eastAsia="zh-CN"/>
        </w:rPr>
        <w:t>其技术等级应符合现行行业标准《公路工程技术标准》（</w:t>
      </w:r>
      <w:r>
        <w:rPr>
          <w:rFonts w:ascii="Times New Roman" w:hAnsi="Times New Roman" w:hint="eastAsia"/>
          <w:sz w:val="24"/>
          <w:lang w:val="en-US" w:eastAsia="zh-CN"/>
        </w:rPr>
        <w:t>JTG</w:t>
      </w:r>
      <w:r>
        <w:rPr>
          <w:rFonts w:ascii="Times New Roman" w:hAnsi="Times New Roman"/>
          <w:sz w:val="24"/>
          <w:lang w:val="en-US" w:eastAsia="zh-CN"/>
        </w:rPr>
        <w:t xml:space="preserve"> </w:t>
      </w:r>
      <w:r>
        <w:rPr>
          <w:rFonts w:ascii="Times New Roman" w:hAnsi="Times New Roman" w:hint="eastAsia"/>
          <w:sz w:val="24"/>
          <w:lang w:val="en-US" w:eastAsia="zh-CN"/>
        </w:rPr>
        <w:t>B</w:t>
      </w:r>
      <w:r>
        <w:rPr>
          <w:rFonts w:ascii="Times New Roman" w:hAnsi="Times New Roman"/>
          <w:sz w:val="24"/>
          <w:lang w:val="en-US" w:eastAsia="zh-CN"/>
        </w:rPr>
        <w:t>01</w:t>
      </w:r>
      <w:r>
        <w:rPr>
          <w:rFonts w:ascii="Times New Roman" w:hAnsi="Times New Roman" w:hint="eastAsia"/>
          <w:sz w:val="24"/>
          <w:lang w:val="en-US" w:eastAsia="zh-CN"/>
        </w:rPr>
        <w:t>）的有关规定，并宜结合规划提高技术等级</w:t>
      </w:r>
      <w:r>
        <w:rPr>
          <w:rFonts w:ascii="Times New Roman" w:hAnsi="Times New Roman" w:hint="eastAsia"/>
          <w:sz w:val="24"/>
          <w:lang w:val="en-US"/>
        </w:rPr>
        <w:t>。</w:t>
      </w:r>
    </w:p>
    <w:p w14:paraId="2AEFFF4A" w14:textId="77777777" w:rsidR="001E53D9" w:rsidRDefault="00000000">
      <w:pPr>
        <w:pStyle w:val="a"/>
        <w:numPr>
          <w:ilvl w:val="0"/>
          <w:numId w:val="0"/>
        </w:numPr>
        <w:spacing w:beforeLines="100" w:before="312" w:line="360" w:lineRule="auto"/>
        <w:rPr>
          <w:rFonts w:eastAsia="楷体"/>
          <w:b/>
          <w:bCs/>
          <w:color w:val="000000"/>
          <w:sz w:val="24"/>
        </w:rPr>
      </w:pPr>
      <w:r>
        <w:rPr>
          <w:rFonts w:eastAsia="楷体"/>
          <w:b/>
          <w:bCs/>
          <w:color w:val="000000"/>
          <w:sz w:val="24"/>
        </w:rPr>
        <w:t>条文说明：</w:t>
      </w:r>
    </w:p>
    <w:p w14:paraId="54218D47" w14:textId="7B81D8D4" w:rsidR="001E53D9" w:rsidRDefault="00E52D47" w:rsidP="00E52D47">
      <w:pPr>
        <w:adjustRightInd w:val="0"/>
        <w:snapToGrid w:val="0"/>
        <w:spacing w:line="360" w:lineRule="auto"/>
        <w:ind w:firstLineChars="200" w:firstLine="480"/>
        <w:rPr>
          <w:color w:val="000000"/>
          <w:sz w:val="24"/>
        </w:rPr>
      </w:pPr>
      <w:r w:rsidRPr="00E52D47">
        <w:rPr>
          <w:rFonts w:eastAsia="楷体" w:hint="eastAsia"/>
          <w:color w:val="000000"/>
          <w:sz w:val="24"/>
        </w:rPr>
        <w:t>跨深沟大河的桥梁、平原水网地带的航道桥、海岛连通工程中跨海桥梁，宜采用较大的跨径及桥梁总长，如采用主跨大于</w:t>
      </w:r>
      <w:r w:rsidRPr="00E52D47">
        <w:rPr>
          <w:rFonts w:eastAsia="楷体" w:hint="eastAsia"/>
          <w:color w:val="000000"/>
          <w:sz w:val="24"/>
        </w:rPr>
        <w:t>50m</w:t>
      </w:r>
      <w:r w:rsidRPr="00E52D47">
        <w:rPr>
          <w:rFonts w:eastAsia="楷体" w:hint="eastAsia"/>
          <w:color w:val="000000"/>
          <w:sz w:val="24"/>
        </w:rPr>
        <w:t>的非标准跨径的桥型或者当桥梁总长度不小于</w:t>
      </w:r>
      <w:r w:rsidRPr="00E52D47">
        <w:rPr>
          <w:rFonts w:eastAsia="楷体" w:hint="eastAsia"/>
          <w:color w:val="000000"/>
          <w:sz w:val="24"/>
        </w:rPr>
        <w:t>200m</w:t>
      </w:r>
      <w:r w:rsidRPr="00E52D47">
        <w:rPr>
          <w:rFonts w:eastAsia="楷体" w:hint="eastAsia"/>
          <w:color w:val="000000"/>
          <w:sz w:val="24"/>
        </w:rPr>
        <w:t>（</w:t>
      </w:r>
      <w:r w:rsidRPr="00E52D47">
        <w:rPr>
          <w:rFonts w:eastAsia="楷体" w:hint="eastAsia"/>
          <w:color w:val="000000"/>
          <w:sz w:val="24"/>
        </w:rPr>
        <w:t>2</w:t>
      </w:r>
      <w:r w:rsidRPr="00E52D47">
        <w:rPr>
          <w:rFonts w:eastAsia="楷体" w:hint="eastAsia"/>
          <w:color w:val="000000"/>
          <w:sz w:val="24"/>
        </w:rPr>
        <w:t>倍大桥标准）时，采用三级公路</w:t>
      </w:r>
      <w:r w:rsidRPr="00E52D47">
        <w:rPr>
          <w:rFonts w:eastAsia="楷体" w:hint="eastAsia"/>
          <w:color w:val="000000"/>
          <w:sz w:val="24"/>
        </w:rPr>
        <w:t>30km/h</w:t>
      </w:r>
      <w:r w:rsidRPr="00E52D47">
        <w:rPr>
          <w:rFonts w:eastAsia="楷体" w:hint="eastAsia"/>
          <w:color w:val="000000"/>
          <w:sz w:val="24"/>
        </w:rPr>
        <w:t>、</w:t>
      </w:r>
      <w:r w:rsidRPr="00E52D47">
        <w:rPr>
          <w:rFonts w:eastAsia="楷体" w:hint="eastAsia"/>
          <w:color w:val="000000"/>
          <w:sz w:val="24"/>
        </w:rPr>
        <w:t>40km/h</w:t>
      </w:r>
      <w:r w:rsidRPr="00E52D47">
        <w:rPr>
          <w:rFonts w:eastAsia="楷体" w:hint="eastAsia"/>
          <w:color w:val="000000"/>
          <w:sz w:val="24"/>
        </w:rPr>
        <w:t>的桥梁断面宽度与采用四级公路（</w:t>
      </w:r>
      <w:r w:rsidRPr="00E52D47">
        <w:rPr>
          <w:rFonts w:eastAsia="楷体" w:hint="eastAsia"/>
          <w:color w:val="000000"/>
          <w:sz w:val="24"/>
        </w:rPr>
        <w:t>I</w:t>
      </w:r>
      <w:r w:rsidRPr="00E52D47">
        <w:rPr>
          <w:rFonts w:eastAsia="楷体" w:hint="eastAsia"/>
          <w:color w:val="000000"/>
          <w:sz w:val="24"/>
        </w:rPr>
        <w:t>类）相比分别增加</w:t>
      </w:r>
      <w:r w:rsidRPr="00E52D47">
        <w:rPr>
          <w:rFonts w:eastAsia="楷体" w:hint="eastAsia"/>
          <w:color w:val="000000"/>
          <w:sz w:val="24"/>
        </w:rPr>
        <w:t>1m</w:t>
      </w:r>
      <w:r w:rsidRPr="00E52D47">
        <w:rPr>
          <w:rFonts w:eastAsia="楷体" w:hint="eastAsia"/>
          <w:color w:val="000000"/>
          <w:sz w:val="24"/>
        </w:rPr>
        <w:t>、</w:t>
      </w:r>
      <w:r w:rsidRPr="00E52D47">
        <w:rPr>
          <w:rFonts w:eastAsia="楷体" w:hint="eastAsia"/>
          <w:color w:val="000000"/>
          <w:sz w:val="24"/>
        </w:rPr>
        <w:t>2m</w:t>
      </w:r>
      <w:r w:rsidRPr="00E52D47">
        <w:rPr>
          <w:rFonts w:eastAsia="楷体" w:hint="eastAsia"/>
          <w:color w:val="000000"/>
          <w:sz w:val="24"/>
        </w:rPr>
        <w:t>，设计荷载等级和设计洪水频率等标准提高对总造价的影响并不大，但大跨径桥梁或长桥建设完成后改造难度大，适当超前建设有利于农村公路升级改造。</w:t>
      </w:r>
    </w:p>
    <w:p w14:paraId="154BF7A7" w14:textId="77777777" w:rsidR="00E52D47" w:rsidRDefault="00E52D47" w:rsidP="00E52D47">
      <w:pPr>
        <w:pStyle w:val="Bodytext1"/>
        <w:adjustRightInd w:val="0"/>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szCs w:val="24"/>
          <w:lang w:val="en-US" w:eastAsia="zh-CN"/>
        </w:rPr>
        <w:t xml:space="preserve">5.1.5  </w:t>
      </w:r>
      <w:r>
        <w:rPr>
          <w:rFonts w:ascii="Times New Roman" w:hAnsi="Times New Roman" w:hint="eastAsia"/>
          <w:sz w:val="24"/>
          <w:lang w:val="en-US" w:eastAsia="zh-CN"/>
        </w:rPr>
        <w:t>桥型方案选择和桥梁景观设计应综合考虑当地经济发展、历史文化和民族特色等人文自然环境。</w:t>
      </w:r>
    </w:p>
    <w:p w14:paraId="1E686C14" w14:textId="77777777" w:rsidR="00E52D47" w:rsidRDefault="00E52D47" w:rsidP="00E52D47">
      <w:pPr>
        <w:pStyle w:val="Bodytext1"/>
        <w:adjustRightInd w:val="0"/>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szCs w:val="24"/>
          <w:lang w:val="en-US" w:eastAsia="zh-CN"/>
        </w:rPr>
        <w:t xml:space="preserve">5.1.6 </w:t>
      </w:r>
      <w:r>
        <w:rPr>
          <w:rFonts w:ascii="Times New Roman" w:hAnsi="Times New Roman" w:hint="eastAsia"/>
          <w:b/>
          <w:bCs/>
          <w:sz w:val="24"/>
          <w:szCs w:val="24"/>
          <w:lang w:val="en-US" w:eastAsia="zh-CN"/>
        </w:rPr>
        <w:t xml:space="preserve"> </w:t>
      </w:r>
      <w:r w:rsidRPr="00D1742C">
        <w:rPr>
          <w:rFonts w:ascii="Times New Roman" w:hAnsi="Times New Roman" w:hint="eastAsia"/>
          <w:sz w:val="24"/>
          <w:lang w:val="en-US" w:eastAsia="zh-CN"/>
        </w:rPr>
        <w:t>在满足结构整体受力要求和运输、吊装条件的基础上，宜采用预制装配式桥梁结构方案。</w:t>
      </w:r>
    </w:p>
    <w:p w14:paraId="27070DC3" w14:textId="77777777" w:rsidR="00E52D47" w:rsidRDefault="00E52D47" w:rsidP="00E52D47">
      <w:pPr>
        <w:adjustRightInd w:val="0"/>
        <w:spacing w:beforeLines="100" w:before="312" w:line="360" w:lineRule="auto"/>
        <w:rPr>
          <w:rFonts w:eastAsia="楷体"/>
          <w:b/>
          <w:bCs/>
          <w:sz w:val="24"/>
        </w:rPr>
      </w:pPr>
      <w:r>
        <w:rPr>
          <w:rFonts w:eastAsia="楷体" w:hint="eastAsia"/>
          <w:b/>
          <w:bCs/>
          <w:sz w:val="24"/>
        </w:rPr>
        <w:lastRenderedPageBreak/>
        <w:t>条文说明</w:t>
      </w:r>
    </w:p>
    <w:p w14:paraId="54A7CB27" w14:textId="77777777" w:rsidR="00E52D47" w:rsidRDefault="00E52D47" w:rsidP="00E52D47">
      <w:pPr>
        <w:spacing w:line="360" w:lineRule="auto"/>
        <w:ind w:firstLineChars="200" w:firstLine="480"/>
        <w:rPr>
          <w:rFonts w:eastAsia="楷体"/>
          <w:sz w:val="24"/>
        </w:rPr>
      </w:pPr>
      <w:r>
        <w:rPr>
          <w:rFonts w:eastAsia="楷体" w:hint="eastAsia"/>
          <w:sz w:val="24"/>
        </w:rPr>
        <w:t>小交通量农村公路（乡村道）桥梁建设条件各异，运输和吊装条件往往受限，项目是否适合采用预制拼装技术，应综合考虑运输和吊装条件、桥梁预制构件分块分段对整体受力的影响、工程造价等因素。</w:t>
      </w:r>
    </w:p>
    <w:p w14:paraId="442984CA" w14:textId="77777777" w:rsidR="00E52D47" w:rsidRDefault="00E52D47" w:rsidP="00E52D47">
      <w:pPr>
        <w:pStyle w:val="Bodytext1"/>
        <w:adjustRightInd w:val="0"/>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szCs w:val="24"/>
          <w:lang w:val="en-US" w:eastAsia="zh-CN"/>
        </w:rPr>
        <w:t xml:space="preserve">5.1.7 </w:t>
      </w:r>
      <w:r>
        <w:rPr>
          <w:rFonts w:ascii="Times New Roman" w:hAnsi="Times New Roman" w:hint="eastAsia"/>
          <w:b/>
          <w:bCs/>
          <w:sz w:val="24"/>
          <w:szCs w:val="24"/>
          <w:lang w:val="en-US" w:eastAsia="zh-CN"/>
        </w:rPr>
        <w:t xml:space="preserve"> </w:t>
      </w:r>
      <w:r>
        <w:rPr>
          <w:rFonts w:ascii="Times New Roman" w:hAnsi="Times New Roman" w:hint="eastAsia"/>
          <w:sz w:val="24"/>
          <w:lang w:val="en-US" w:eastAsia="zh-CN"/>
        </w:rPr>
        <w:t>桥梁</w:t>
      </w:r>
      <w:r w:rsidRPr="008A193F">
        <w:rPr>
          <w:rFonts w:ascii="Times New Roman" w:hAnsi="Times New Roman" w:hint="eastAsia"/>
          <w:sz w:val="24"/>
          <w:lang w:val="en-US" w:eastAsia="zh-CN"/>
        </w:rPr>
        <w:t>主体结构</w:t>
      </w:r>
      <w:r>
        <w:rPr>
          <w:rFonts w:ascii="Times New Roman" w:hAnsi="Times New Roman" w:hint="eastAsia"/>
          <w:sz w:val="24"/>
          <w:lang w:val="en-US" w:eastAsia="zh-CN"/>
        </w:rPr>
        <w:t>和可更换部件的设计使用年限应符合现行行业标准《小交通量农村公路工程技术标准》（</w:t>
      </w:r>
      <w:r>
        <w:rPr>
          <w:rFonts w:ascii="Times New Roman" w:hAnsi="Times New Roman" w:hint="eastAsia"/>
          <w:sz w:val="24"/>
          <w:lang w:val="en-US" w:eastAsia="zh-CN"/>
        </w:rPr>
        <w:t>JTG</w:t>
      </w:r>
      <w:r>
        <w:rPr>
          <w:rFonts w:ascii="Times New Roman" w:hAnsi="Times New Roman"/>
          <w:sz w:val="24"/>
          <w:lang w:val="en-US" w:eastAsia="zh-CN"/>
        </w:rPr>
        <w:t xml:space="preserve"> 2111</w:t>
      </w:r>
      <w:r>
        <w:rPr>
          <w:rFonts w:ascii="Times New Roman" w:hAnsi="Times New Roman" w:hint="eastAsia"/>
          <w:sz w:val="24"/>
          <w:lang w:val="en-US" w:eastAsia="zh-CN"/>
        </w:rPr>
        <w:t>）的有关规定。</w:t>
      </w:r>
    </w:p>
    <w:p w14:paraId="07D80943" w14:textId="77777777" w:rsidR="00E52D47" w:rsidRDefault="00E52D47" w:rsidP="00E52D47">
      <w:pPr>
        <w:pStyle w:val="Bodytext1"/>
        <w:adjustRightInd w:val="0"/>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szCs w:val="24"/>
          <w:lang w:val="en-US" w:eastAsia="zh-CN"/>
        </w:rPr>
        <w:t xml:space="preserve">5.1.8 </w:t>
      </w:r>
      <w:r>
        <w:rPr>
          <w:rFonts w:ascii="Times New Roman" w:hAnsi="Times New Roman" w:hint="eastAsia"/>
          <w:b/>
          <w:bCs/>
          <w:sz w:val="24"/>
          <w:szCs w:val="24"/>
          <w:lang w:val="en-US" w:eastAsia="zh-CN"/>
        </w:rPr>
        <w:t xml:space="preserve"> </w:t>
      </w:r>
      <w:r>
        <w:rPr>
          <w:rFonts w:ascii="Times New Roman" w:hAnsi="Times New Roman" w:hint="eastAsia"/>
          <w:sz w:val="24"/>
          <w:lang w:val="en-US" w:eastAsia="zh-CN"/>
        </w:rPr>
        <w:t>桥上管线敷设应符合现行行业标准《城市桥梁设计规范（</w:t>
      </w:r>
      <w:r>
        <w:rPr>
          <w:rFonts w:ascii="Times New Roman" w:hAnsi="Times New Roman" w:hint="eastAsia"/>
          <w:sz w:val="24"/>
          <w:lang w:val="en-US" w:eastAsia="zh-CN"/>
        </w:rPr>
        <w:t>2</w:t>
      </w:r>
      <w:r>
        <w:rPr>
          <w:rFonts w:ascii="Times New Roman" w:hAnsi="Times New Roman"/>
          <w:sz w:val="24"/>
          <w:lang w:val="en-US" w:eastAsia="zh-CN"/>
        </w:rPr>
        <w:t>019</w:t>
      </w:r>
      <w:r>
        <w:rPr>
          <w:rFonts w:ascii="Times New Roman" w:hAnsi="Times New Roman" w:hint="eastAsia"/>
          <w:sz w:val="24"/>
          <w:lang w:val="en-US" w:eastAsia="zh-CN"/>
        </w:rPr>
        <w:t>年版）》（</w:t>
      </w:r>
      <w:r>
        <w:rPr>
          <w:rFonts w:ascii="Times New Roman" w:hAnsi="Times New Roman" w:hint="eastAsia"/>
          <w:sz w:val="24"/>
          <w:lang w:val="en-US" w:eastAsia="zh-CN"/>
        </w:rPr>
        <w:t>CJJ</w:t>
      </w:r>
      <w:r>
        <w:rPr>
          <w:rFonts w:ascii="Times New Roman" w:hAnsi="Times New Roman"/>
          <w:sz w:val="24"/>
          <w:lang w:val="en-US" w:eastAsia="zh-CN"/>
        </w:rPr>
        <w:t xml:space="preserve"> 11</w:t>
      </w:r>
      <w:r>
        <w:rPr>
          <w:rFonts w:ascii="Times New Roman" w:hAnsi="Times New Roman" w:hint="eastAsia"/>
          <w:sz w:val="24"/>
          <w:lang w:val="en-US" w:eastAsia="zh-CN"/>
        </w:rPr>
        <w:t>）的有关规定。</w:t>
      </w:r>
    </w:p>
    <w:p w14:paraId="5C813A1E" w14:textId="56BDCCF4" w:rsidR="00E52D47" w:rsidRDefault="00E52D47" w:rsidP="00E52D47">
      <w:pPr>
        <w:pStyle w:val="2"/>
        <w:adjustRightInd w:val="0"/>
        <w:snapToGrid w:val="0"/>
        <w:spacing w:beforeLines="100" w:before="312" w:after="0" w:line="360" w:lineRule="auto"/>
        <w:rPr>
          <w:rFonts w:ascii="Times New Roman" w:hAnsi="Times New Roman"/>
          <w:bCs w:val="0"/>
          <w:color w:val="000000"/>
          <w:sz w:val="24"/>
          <w:szCs w:val="24"/>
        </w:rPr>
      </w:pPr>
      <w:bookmarkStart w:id="82" w:name="_Toc148994264"/>
      <w:r>
        <w:rPr>
          <w:rFonts w:ascii="Times New Roman" w:hAnsi="Times New Roman"/>
          <w:bCs w:val="0"/>
          <w:color w:val="000000"/>
          <w:sz w:val="24"/>
          <w:szCs w:val="24"/>
        </w:rPr>
        <w:t xml:space="preserve">5.2  </w:t>
      </w:r>
      <w:r>
        <w:rPr>
          <w:rFonts w:ascii="Times New Roman" w:hAnsi="Times New Roman" w:hint="eastAsia"/>
          <w:b w:val="0"/>
          <w:color w:val="000000"/>
          <w:sz w:val="24"/>
          <w:szCs w:val="24"/>
        </w:rPr>
        <w:t>技术标准</w:t>
      </w:r>
      <w:bookmarkEnd w:id="82"/>
    </w:p>
    <w:p w14:paraId="58ACA609"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szCs w:val="24"/>
          <w:lang w:val="en-US" w:eastAsia="zh-CN"/>
        </w:rPr>
        <w:t xml:space="preserve">5.2.1  </w:t>
      </w:r>
      <w:r>
        <w:rPr>
          <w:rFonts w:ascii="Times New Roman" w:hAnsi="Times New Roman" w:hint="eastAsia"/>
          <w:sz w:val="24"/>
          <w:lang w:val="en-US"/>
        </w:rPr>
        <w:t>小交通量农村公路（乡村道）桥梁分类及孔径</w:t>
      </w:r>
      <w:r>
        <w:rPr>
          <w:rFonts w:ascii="Times New Roman" w:hAnsi="Times New Roman" w:hint="eastAsia"/>
          <w:sz w:val="24"/>
          <w:lang w:val="en-US" w:eastAsia="zh-CN"/>
        </w:rPr>
        <w:t>应符合下列规定：</w:t>
      </w:r>
    </w:p>
    <w:p w14:paraId="726A9496"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1  </w:t>
      </w:r>
      <w:r>
        <w:rPr>
          <w:rFonts w:ascii="Times New Roman" w:hAnsi="Times New Roman" w:hint="eastAsia"/>
          <w:sz w:val="24"/>
          <w:szCs w:val="24"/>
          <w:lang w:val="en-US" w:eastAsia="zh-CN"/>
        </w:rPr>
        <w:t>桥</w:t>
      </w:r>
      <w:r>
        <w:rPr>
          <w:rFonts w:ascii="Times New Roman" w:hAnsi="Times New Roman" w:hint="eastAsia"/>
          <w:sz w:val="24"/>
          <w:lang w:val="en-US"/>
        </w:rPr>
        <w:t>梁分类应符合现行行业标准《公路工程技术标准》（</w:t>
      </w:r>
      <w:r>
        <w:rPr>
          <w:rFonts w:ascii="Times New Roman" w:hAnsi="Times New Roman" w:hint="eastAsia"/>
          <w:sz w:val="24"/>
          <w:lang w:val="en-US"/>
        </w:rPr>
        <w:t>JTG B01</w:t>
      </w:r>
      <w:r>
        <w:rPr>
          <w:rFonts w:ascii="Times New Roman" w:hAnsi="Times New Roman" w:hint="eastAsia"/>
          <w:sz w:val="24"/>
          <w:lang w:val="en-US"/>
        </w:rPr>
        <w:t>）的有关规定。</w:t>
      </w:r>
    </w:p>
    <w:p w14:paraId="7DD33F37"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2  </w:t>
      </w:r>
      <w:r>
        <w:rPr>
          <w:rFonts w:ascii="Times New Roman" w:hAnsi="Times New Roman" w:hint="eastAsia"/>
          <w:sz w:val="24"/>
          <w:lang w:val="en-US"/>
        </w:rPr>
        <w:t>桥梁跨径在</w:t>
      </w:r>
      <w:r>
        <w:rPr>
          <w:rFonts w:ascii="Times New Roman" w:hAnsi="Times New Roman" w:hint="eastAsia"/>
          <w:sz w:val="24"/>
          <w:lang w:val="en-US"/>
        </w:rPr>
        <w:t>40m</w:t>
      </w:r>
      <w:r>
        <w:rPr>
          <w:rFonts w:ascii="Times New Roman" w:hAnsi="Times New Roman" w:hint="eastAsia"/>
          <w:sz w:val="24"/>
          <w:lang w:val="en-US"/>
        </w:rPr>
        <w:t>及以下时，宜采用标准化跨径。采用标准化跨径的桥梁</w:t>
      </w:r>
      <w:r>
        <w:rPr>
          <w:rFonts w:ascii="Times New Roman" w:hAnsi="Times New Roman" w:hint="eastAsia"/>
          <w:sz w:val="24"/>
          <w:lang w:val="en-US" w:eastAsia="zh-CN"/>
        </w:rPr>
        <w:t>宜</w:t>
      </w:r>
      <w:r>
        <w:rPr>
          <w:rFonts w:ascii="Times New Roman" w:hAnsi="Times New Roman" w:hint="eastAsia"/>
          <w:sz w:val="24"/>
          <w:lang w:val="en-US"/>
        </w:rPr>
        <w:t>采用工厂化施工。桥梁标准化跨径规定如下：</w:t>
      </w:r>
      <w:r>
        <w:rPr>
          <w:rFonts w:ascii="Times New Roman" w:hAnsi="Times New Roman" w:hint="eastAsia"/>
          <w:sz w:val="24"/>
          <w:lang w:val="en-US"/>
        </w:rPr>
        <w:t>5m</w:t>
      </w:r>
      <w:r>
        <w:rPr>
          <w:rFonts w:ascii="Times New Roman" w:hAnsi="Times New Roman" w:hint="eastAsia"/>
          <w:sz w:val="24"/>
          <w:lang w:val="en-US"/>
        </w:rPr>
        <w:t>、</w:t>
      </w:r>
      <w:r>
        <w:rPr>
          <w:rFonts w:ascii="Times New Roman" w:hAnsi="Times New Roman" w:hint="eastAsia"/>
          <w:sz w:val="24"/>
          <w:lang w:val="en-US"/>
        </w:rPr>
        <w:t>6m</w:t>
      </w:r>
      <w:r>
        <w:rPr>
          <w:rFonts w:ascii="Times New Roman" w:hAnsi="Times New Roman" w:hint="eastAsia"/>
          <w:sz w:val="24"/>
          <w:lang w:val="en-US"/>
        </w:rPr>
        <w:t>、</w:t>
      </w:r>
      <w:r>
        <w:rPr>
          <w:rFonts w:ascii="Times New Roman" w:hAnsi="Times New Roman" w:hint="eastAsia"/>
          <w:sz w:val="24"/>
          <w:lang w:val="en-US"/>
        </w:rPr>
        <w:t>8m</w:t>
      </w:r>
      <w:r>
        <w:rPr>
          <w:rFonts w:ascii="Times New Roman" w:hAnsi="Times New Roman" w:hint="eastAsia"/>
          <w:sz w:val="24"/>
          <w:lang w:val="en-US"/>
        </w:rPr>
        <w:t>、</w:t>
      </w:r>
      <w:r>
        <w:rPr>
          <w:rFonts w:ascii="Times New Roman" w:hAnsi="Times New Roman" w:hint="eastAsia"/>
          <w:sz w:val="24"/>
          <w:lang w:val="en-US"/>
        </w:rPr>
        <w:t>10m</w:t>
      </w:r>
      <w:r>
        <w:rPr>
          <w:rFonts w:ascii="Times New Roman" w:hAnsi="Times New Roman" w:hint="eastAsia"/>
          <w:sz w:val="24"/>
          <w:lang w:val="en-US"/>
        </w:rPr>
        <w:t>、</w:t>
      </w:r>
      <w:r>
        <w:rPr>
          <w:rFonts w:ascii="Times New Roman" w:hAnsi="Times New Roman" w:hint="eastAsia"/>
          <w:sz w:val="24"/>
          <w:lang w:val="en-US"/>
        </w:rPr>
        <w:t>13m</w:t>
      </w:r>
      <w:r>
        <w:rPr>
          <w:rFonts w:ascii="Times New Roman" w:hAnsi="Times New Roman" w:hint="eastAsia"/>
          <w:sz w:val="24"/>
          <w:lang w:val="en-US"/>
        </w:rPr>
        <w:t>、</w:t>
      </w:r>
      <w:r>
        <w:rPr>
          <w:rFonts w:ascii="Times New Roman" w:hAnsi="Times New Roman" w:hint="eastAsia"/>
          <w:sz w:val="24"/>
          <w:lang w:val="en-US"/>
        </w:rPr>
        <w:t>16m</w:t>
      </w:r>
      <w:r>
        <w:rPr>
          <w:rFonts w:ascii="Times New Roman" w:hAnsi="Times New Roman" w:hint="eastAsia"/>
          <w:sz w:val="24"/>
          <w:lang w:val="en-US"/>
        </w:rPr>
        <w:t>、</w:t>
      </w:r>
      <w:r>
        <w:rPr>
          <w:rFonts w:ascii="Times New Roman" w:hAnsi="Times New Roman" w:hint="eastAsia"/>
          <w:sz w:val="24"/>
          <w:lang w:val="en-US"/>
        </w:rPr>
        <w:t>20m</w:t>
      </w:r>
      <w:r>
        <w:rPr>
          <w:rFonts w:ascii="Times New Roman" w:hAnsi="Times New Roman" w:hint="eastAsia"/>
          <w:sz w:val="24"/>
          <w:lang w:val="en-US"/>
        </w:rPr>
        <w:t>、</w:t>
      </w:r>
      <w:r>
        <w:rPr>
          <w:rFonts w:ascii="Times New Roman" w:hAnsi="Times New Roman" w:hint="eastAsia"/>
          <w:sz w:val="24"/>
          <w:lang w:val="en-US"/>
        </w:rPr>
        <w:t>25m</w:t>
      </w:r>
      <w:r>
        <w:rPr>
          <w:rFonts w:ascii="Times New Roman" w:hAnsi="Times New Roman" w:hint="eastAsia"/>
          <w:sz w:val="24"/>
          <w:lang w:val="en-US"/>
        </w:rPr>
        <w:t>、</w:t>
      </w:r>
      <w:r>
        <w:rPr>
          <w:rFonts w:ascii="Times New Roman" w:hAnsi="Times New Roman" w:hint="eastAsia"/>
          <w:sz w:val="24"/>
          <w:lang w:val="en-US"/>
        </w:rPr>
        <w:t>30m</w:t>
      </w:r>
      <w:r>
        <w:rPr>
          <w:rFonts w:ascii="Times New Roman" w:hAnsi="Times New Roman" w:hint="eastAsia"/>
          <w:sz w:val="24"/>
          <w:lang w:val="en-US"/>
        </w:rPr>
        <w:t>、</w:t>
      </w:r>
      <w:r>
        <w:rPr>
          <w:rFonts w:ascii="Times New Roman" w:hAnsi="Times New Roman" w:hint="eastAsia"/>
          <w:sz w:val="24"/>
          <w:lang w:val="en-US"/>
        </w:rPr>
        <w:t>35m</w:t>
      </w:r>
      <w:r>
        <w:rPr>
          <w:rFonts w:ascii="Times New Roman" w:hAnsi="Times New Roman" w:hint="eastAsia"/>
          <w:sz w:val="24"/>
          <w:lang w:val="en-US"/>
        </w:rPr>
        <w:t>、</w:t>
      </w:r>
      <w:r>
        <w:rPr>
          <w:rFonts w:ascii="Times New Roman" w:hAnsi="Times New Roman" w:hint="eastAsia"/>
          <w:sz w:val="24"/>
          <w:lang w:val="en-US"/>
        </w:rPr>
        <w:t>40m</w:t>
      </w:r>
      <w:r>
        <w:rPr>
          <w:rFonts w:ascii="Times New Roman" w:hAnsi="Times New Roman" w:hint="eastAsia"/>
          <w:sz w:val="24"/>
          <w:lang w:val="en-US"/>
        </w:rPr>
        <w:t>。</w:t>
      </w:r>
    </w:p>
    <w:p w14:paraId="2C2D2395"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5.2.2  </w:t>
      </w:r>
      <w:r>
        <w:rPr>
          <w:rFonts w:ascii="Times New Roman" w:hAnsi="Times New Roman" w:hint="eastAsia"/>
          <w:sz w:val="24"/>
          <w:szCs w:val="24"/>
          <w:lang w:val="en-US" w:eastAsia="zh-CN"/>
        </w:rPr>
        <w:t>小交通量农村公路（乡村道）桥梁</w:t>
      </w:r>
      <w:r>
        <w:rPr>
          <w:rFonts w:ascii="Times New Roman" w:hAnsi="Times New Roman" w:hint="eastAsia"/>
          <w:sz w:val="24"/>
          <w:lang w:val="en-US"/>
        </w:rPr>
        <w:t>设计洪水频率应符合下列规定：</w:t>
      </w:r>
    </w:p>
    <w:p w14:paraId="5ABAD5AE"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1  </w:t>
      </w:r>
      <w:r>
        <w:rPr>
          <w:rFonts w:ascii="Times New Roman" w:hAnsi="Times New Roman" w:hint="eastAsia"/>
          <w:sz w:val="24"/>
          <w:szCs w:val="24"/>
          <w:lang w:val="en-US" w:eastAsia="zh-CN"/>
        </w:rPr>
        <w:t>大</w:t>
      </w:r>
      <w:r>
        <w:rPr>
          <w:rFonts w:ascii="Times New Roman" w:hAnsi="Times New Roman" w:hint="eastAsia"/>
          <w:sz w:val="24"/>
          <w:lang w:val="en-US"/>
        </w:rPr>
        <w:t>、中桥设计洪水频率应采用</w:t>
      </w:r>
      <w:r>
        <w:rPr>
          <w:rFonts w:ascii="Times New Roman" w:hAnsi="Times New Roman" w:hint="eastAsia"/>
          <w:sz w:val="24"/>
          <w:lang w:val="en-US"/>
        </w:rPr>
        <w:t>1/50</w:t>
      </w:r>
      <w:r>
        <w:rPr>
          <w:rFonts w:ascii="Times New Roman" w:hAnsi="Times New Roman" w:hint="eastAsia"/>
          <w:sz w:val="24"/>
          <w:lang w:val="en-US"/>
        </w:rPr>
        <w:t>。</w:t>
      </w:r>
    </w:p>
    <w:p w14:paraId="4CA46A26"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2  </w:t>
      </w:r>
      <w:r>
        <w:rPr>
          <w:rFonts w:ascii="Times New Roman" w:hAnsi="Times New Roman" w:hint="eastAsia"/>
          <w:sz w:val="24"/>
          <w:lang w:val="en-US"/>
        </w:rPr>
        <w:t>小桥设计洪水频率应采用</w:t>
      </w:r>
      <w:r>
        <w:rPr>
          <w:rFonts w:ascii="Times New Roman" w:hAnsi="Times New Roman" w:hint="eastAsia"/>
          <w:sz w:val="24"/>
          <w:lang w:val="en-US"/>
        </w:rPr>
        <w:t>1/25</w:t>
      </w:r>
      <w:r>
        <w:rPr>
          <w:rFonts w:ascii="Times New Roman" w:hAnsi="Times New Roman" w:hint="eastAsia"/>
          <w:sz w:val="24"/>
          <w:lang w:val="en-US"/>
        </w:rPr>
        <w:t>。</w:t>
      </w:r>
    </w:p>
    <w:p w14:paraId="5A8909E5"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3  </w:t>
      </w:r>
      <w:r>
        <w:rPr>
          <w:rFonts w:ascii="Times New Roman" w:hAnsi="Times New Roman" w:hint="eastAsia"/>
          <w:sz w:val="24"/>
          <w:szCs w:val="24"/>
          <w:lang w:val="en-US" w:eastAsia="zh-CN"/>
        </w:rPr>
        <w:t>作</w:t>
      </w:r>
      <w:r>
        <w:rPr>
          <w:rFonts w:ascii="Times New Roman" w:hAnsi="Times New Roman" w:hint="eastAsia"/>
          <w:sz w:val="24"/>
          <w:lang w:val="en-US"/>
        </w:rPr>
        <w:t>为进村镇</w:t>
      </w:r>
      <w:r>
        <w:rPr>
          <w:rFonts w:ascii="Times New Roman" w:hAnsi="Times New Roman" w:hint="eastAsia"/>
          <w:sz w:val="24"/>
          <w:lang w:val="en-US" w:eastAsia="zh-CN"/>
        </w:rPr>
        <w:t>重要</w:t>
      </w:r>
      <w:r>
        <w:rPr>
          <w:rFonts w:ascii="Times New Roman" w:hAnsi="Times New Roman" w:hint="eastAsia"/>
          <w:sz w:val="24"/>
          <w:lang w:val="en-US"/>
        </w:rPr>
        <w:t>通道或有防灾抗洪需求的桥梁，在河床比降大、易于冲刷的情况下，设计洪水频率宜提高一级，大、中桥采用</w:t>
      </w:r>
      <w:r>
        <w:rPr>
          <w:rFonts w:ascii="Times New Roman" w:hAnsi="Times New Roman" w:hint="eastAsia"/>
          <w:sz w:val="24"/>
          <w:lang w:val="en-US"/>
        </w:rPr>
        <w:t>1/100</w:t>
      </w:r>
      <w:r>
        <w:rPr>
          <w:rFonts w:ascii="Times New Roman" w:hAnsi="Times New Roman" w:hint="eastAsia"/>
          <w:sz w:val="24"/>
          <w:lang w:val="en-US"/>
        </w:rPr>
        <w:t>，小桥采用</w:t>
      </w:r>
      <w:r>
        <w:rPr>
          <w:rFonts w:ascii="Times New Roman" w:hAnsi="Times New Roman" w:hint="eastAsia"/>
          <w:sz w:val="24"/>
          <w:lang w:val="en-US"/>
        </w:rPr>
        <w:t>1/50</w:t>
      </w:r>
      <w:r>
        <w:rPr>
          <w:rFonts w:ascii="Times New Roman" w:hAnsi="Times New Roman" w:hint="eastAsia"/>
          <w:sz w:val="24"/>
          <w:lang w:val="en-US"/>
        </w:rPr>
        <w:t>。</w:t>
      </w:r>
    </w:p>
    <w:p w14:paraId="564D8B14"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4  </w:t>
      </w:r>
      <w:r>
        <w:rPr>
          <w:rFonts w:ascii="Times New Roman" w:hAnsi="Times New Roman" w:hint="eastAsia"/>
          <w:sz w:val="24"/>
          <w:szCs w:val="24"/>
          <w:lang w:val="en-US" w:eastAsia="zh-CN"/>
        </w:rPr>
        <w:t>小交通量农村公路（乡村道）桥梁</w:t>
      </w:r>
      <w:r>
        <w:rPr>
          <w:rFonts w:ascii="Times New Roman" w:hAnsi="Times New Roman" w:hint="eastAsia"/>
          <w:sz w:val="24"/>
          <w:lang w:val="en-US"/>
        </w:rPr>
        <w:t>通过河道总体防洪标准较低的地区，当按上述洪水频率设计，导致桥面高程较高与路线衔接困难时，可按相交河道或排洪沟渠的规划洪水频率设计，但应确保桥梁结构在上述洪水频率下处于安全状态。</w:t>
      </w:r>
    </w:p>
    <w:p w14:paraId="77DD65E3"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5  </w:t>
      </w:r>
      <w:r>
        <w:rPr>
          <w:rFonts w:ascii="Times New Roman" w:hAnsi="Times New Roman" w:hint="eastAsia"/>
          <w:sz w:val="24"/>
          <w:szCs w:val="24"/>
          <w:lang w:val="en-US" w:eastAsia="zh-CN"/>
        </w:rPr>
        <w:t>漫水桥的设计洪水频率，应根据容许阻断交通的程度和时间长短、桥梁结构形式、水文情况、引道条件及对上、下游耕地和村镇的影响等因素确定。</w:t>
      </w:r>
    </w:p>
    <w:p w14:paraId="039ABDB0"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5.2.3 </w:t>
      </w:r>
      <w:r>
        <w:rPr>
          <w:rFonts w:ascii="Times New Roman" w:hAnsi="Times New Roman" w:hint="eastAsia"/>
          <w:b/>
          <w:bCs/>
          <w:sz w:val="24"/>
          <w:szCs w:val="24"/>
          <w:lang w:val="en-US" w:eastAsia="zh-CN"/>
        </w:rPr>
        <w:t xml:space="preserve"> </w:t>
      </w:r>
      <w:r>
        <w:rPr>
          <w:rFonts w:ascii="Times New Roman" w:hAnsi="Times New Roman" w:hint="eastAsia"/>
          <w:sz w:val="24"/>
          <w:szCs w:val="24"/>
          <w:lang w:val="en-US" w:eastAsia="zh-CN"/>
        </w:rPr>
        <w:t>小交通量农村公路（乡村道）桥梁</w:t>
      </w:r>
      <w:r>
        <w:rPr>
          <w:rFonts w:ascii="Times New Roman" w:hAnsi="Times New Roman" w:hint="eastAsia"/>
          <w:sz w:val="24"/>
          <w:lang w:val="en-US"/>
        </w:rPr>
        <w:t>净宽应符合下列规定：</w:t>
      </w:r>
    </w:p>
    <w:p w14:paraId="626BC51A" w14:textId="77777777" w:rsidR="00E52D47" w:rsidRPr="00FB1D5A" w:rsidRDefault="00E52D47" w:rsidP="008A741D">
      <w:pPr>
        <w:spacing w:line="360" w:lineRule="auto"/>
        <w:ind w:firstLineChars="300" w:firstLine="723"/>
        <w:rPr>
          <w:b/>
          <w:bCs/>
          <w:sz w:val="24"/>
        </w:rPr>
      </w:pPr>
      <w:r>
        <w:rPr>
          <w:b/>
          <w:bCs/>
          <w:sz w:val="24"/>
        </w:rPr>
        <w:lastRenderedPageBreak/>
        <w:t xml:space="preserve">1  </w:t>
      </w:r>
      <w:r w:rsidRPr="00FB1D5A">
        <w:rPr>
          <w:rFonts w:cs="宋体" w:hint="eastAsia"/>
          <w:sz w:val="24"/>
          <w:szCs w:val="19"/>
          <w:lang w:eastAsia="zh-TW" w:bidi="zh-TW"/>
        </w:rPr>
        <w:t>当路基宽度为</w:t>
      </w:r>
      <w:r w:rsidRPr="00FB1D5A">
        <w:rPr>
          <w:rFonts w:cs="宋体" w:hint="eastAsia"/>
          <w:sz w:val="24"/>
          <w:szCs w:val="19"/>
          <w:lang w:eastAsia="zh-TW" w:bidi="zh-TW"/>
        </w:rPr>
        <w:t>1</w:t>
      </w:r>
      <w:r w:rsidRPr="00FB1D5A">
        <w:rPr>
          <w:rFonts w:cs="宋体"/>
          <w:sz w:val="24"/>
          <w:szCs w:val="19"/>
          <w:lang w:eastAsia="zh-TW" w:bidi="zh-TW"/>
        </w:rPr>
        <w:t>2</w:t>
      </w:r>
      <w:r w:rsidRPr="00FB1D5A">
        <w:rPr>
          <w:rFonts w:cs="宋体" w:hint="eastAsia"/>
          <w:sz w:val="24"/>
          <w:szCs w:val="19"/>
          <w:lang w:eastAsia="zh-TW" w:bidi="zh-TW"/>
        </w:rPr>
        <w:t>m</w:t>
      </w:r>
      <w:r w:rsidRPr="00FB1D5A">
        <w:rPr>
          <w:rFonts w:cs="宋体" w:hint="eastAsia"/>
          <w:sz w:val="24"/>
          <w:szCs w:val="19"/>
          <w:lang w:eastAsia="zh-TW" w:bidi="zh-TW"/>
        </w:rPr>
        <w:t>和</w:t>
      </w:r>
      <w:r w:rsidRPr="00FB1D5A">
        <w:rPr>
          <w:rFonts w:cs="宋体" w:hint="eastAsia"/>
          <w:sz w:val="24"/>
          <w:szCs w:val="19"/>
          <w:lang w:eastAsia="zh-TW" w:bidi="zh-TW"/>
        </w:rPr>
        <w:t>1</w:t>
      </w:r>
      <w:r w:rsidRPr="00FB1D5A">
        <w:rPr>
          <w:rFonts w:cs="宋体"/>
          <w:sz w:val="24"/>
          <w:szCs w:val="19"/>
          <w:lang w:eastAsia="zh-TW" w:bidi="zh-TW"/>
        </w:rPr>
        <w:t>0</w:t>
      </w:r>
      <w:r w:rsidRPr="00FB1D5A">
        <w:rPr>
          <w:rFonts w:cs="宋体" w:hint="eastAsia"/>
          <w:sz w:val="24"/>
          <w:szCs w:val="19"/>
          <w:lang w:eastAsia="zh-TW" w:bidi="zh-TW"/>
        </w:rPr>
        <w:t>m</w:t>
      </w:r>
      <w:r w:rsidRPr="00FB1D5A">
        <w:rPr>
          <w:rFonts w:cs="宋体" w:hint="eastAsia"/>
          <w:sz w:val="24"/>
          <w:szCs w:val="19"/>
          <w:lang w:eastAsia="zh-TW" w:bidi="zh-TW"/>
        </w:rPr>
        <w:t>时，</w:t>
      </w:r>
      <w:r>
        <w:rPr>
          <w:rFonts w:cs="宋体" w:hint="eastAsia"/>
          <w:sz w:val="24"/>
          <w:szCs w:val="19"/>
          <w:lang w:bidi="zh-TW"/>
        </w:rPr>
        <w:t>桥梁外缘与路基同宽。</w:t>
      </w:r>
    </w:p>
    <w:p w14:paraId="5B75712D"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eastAsia="zh-CN"/>
        </w:rPr>
      </w:pPr>
      <w:r>
        <w:rPr>
          <w:rFonts w:ascii="Times New Roman" w:hAnsi="Times New Roman"/>
          <w:b/>
          <w:bCs/>
          <w:sz w:val="24"/>
          <w:szCs w:val="24"/>
          <w:lang w:val="en-US" w:eastAsia="zh-CN"/>
        </w:rPr>
        <w:t xml:space="preserve">2  </w:t>
      </w:r>
      <w:r>
        <w:rPr>
          <w:rFonts w:ascii="Times New Roman" w:hAnsi="Times New Roman"/>
          <w:sz w:val="24"/>
          <w:lang w:val="en-US" w:eastAsia="zh-CN"/>
        </w:rPr>
        <w:t>8.5</w:t>
      </w:r>
      <w:r>
        <w:rPr>
          <w:rFonts w:ascii="Times New Roman" w:hAnsi="Times New Roman" w:hint="eastAsia"/>
          <w:sz w:val="24"/>
          <w:lang w:val="en-US" w:eastAsia="zh-CN"/>
        </w:rPr>
        <w:t>m</w:t>
      </w:r>
      <w:r>
        <w:rPr>
          <w:rFonts w:ascii="Times New Roman" w:hAnsi="Times New Roman" w:hint="eastAsia"/>
          <w:sz w:val="24"/>
          <w:lang w:val="en-US" w:eastAsia="zh-CN"/>
        </w:rPr>
        <w:t>及以下路基宽度对应桥面净宽应不小于路面宽度（含硬化的路肩），</w:t>
      </w:r>
      <w:r w:rsidRPr="009D19BE">
        <w:rPr>
          <w:rFonts w:ascii="Times New Roman" w:hAnsi="Times New Roman" w:hint="eastAsia"/>
          <w:sz w:val="24"/>
          <w:lang w:val="en-US"/>
        </w:rPr>
        <w:t>大、中桥桥面净宽可按不小于</w:t>
      </w:r>
      <w:r w:rsidRPr="009D19BE">
        <w:rPr>
          <w:rFonts w:ascii="Times New Roman" w:hAnsi="Times New Roman" w:hint="eastAsia"/>
          <w:sz w:val="24"/>
          <w:lang w:val="en-US"/>
        </w:rPr>
        <w:t>6.0m</w:t>
      </w:r>
      <w:r w:rsidRPr="009D19BE">
        <w:rPr>
          <w:rFonts w:ascii="Times New Roman" w:hAnsi="Times New Roman" w:hint="eastAsia"/>
          <w:sz w:val="24"/>
          <w:lang w:val="en-US"/>
        </w:rPr>
        <w:t>设计</w:t>
      </w:r>
      <w:r>
        <w:rPr>
          <w:rFonts w:ascii="Times New Roman" w:hAnsi="Times New Roman" w:hint="eastAsia"/>
          <w:sz w:val="24"/>
          <w:lang w:val="en-US" w:eastAsia="zh-CN"/>
        </w:rPr>
        <w:t>，经调查需通行特殊农业机械时按实际需求确定。</w:t>
      </w:r>
    </w:p>
    <w:p w14:paraId="4383B96B"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3  </w:t>
      </w:r>
      <w:r>
        <w:rPr>
          <w:rFonts w:ascii="Times New Roman" w:hAnsi="Times New Roman" w:hint="eastAsia"/>
          <w:sz w:val="24"/>
          <w:szCs w:val="24"/>
          <w:lang w:val="en-US" w:eastAsia="zh-CN"/>
        </w:rPr>
        <w:t>村镇</w:t>
      </w:r>
      <w:r>
        <w:rPr>
          <w:rFonts w:ascii="Times New Roman" w:hAnsi="Times New Roman" w:hint="eastAsia"/>
          <w:sz w:val="24"/>
          <w:lang w:val="en-US"/>
        </w:rPr>
        <w:t>路段桥梁宜在两侧设置人行道。人行道净宽宜为</w:t>
      </w:r>
      <w:r>
        <w:rPr>
          <w:rFonts w:ascii="Times New Roman" w:hAnsi="Times New Roman"/>
          <w:sz w:val="24"/>
          <w:lang w:val="en-US"/>
        </w:rPr>
        <w:t>1.0</w:t>
      </w:r>
      <w:r>
        <w:rPr>
          <w:rFonts w:ascii="Times New Roman" w:hAnsi="Times New Roman" w:hint="eastAsia"/>
          <w:sz w:val="24"/>
          <w:lang w:val="en-US"/>
        </w:rPr>
        <w:t>m</w:t>
      </w:r>
      <w:r>
        <w:rPr>
          <w:rFonts w:ascii="Times New Roman" w:hAnsi="Times New Roman" w:hint="eastAsia"/>
          <w:sz w:val="24"/>
          <w:lang w:val="en-US"/>
        </w:rPr>
        <w:t>；大于</w:t>
      </w:r>
      <w:r>
        <w:rPr>
          <w:rFonts w:ascii="Times New Roman" w:hAnsi="Times New Roman"/>
          <w:sz w:val="24"/>
          <w:lang w:val="en-US"/>
        </w:rPr>
        <w:t>1.0</w:t>
      </w:r>
      <w:r>
        <w:rPr>
          <w:rFonts w:ascii="Times New Roman" w:hAnsi="Times New Roman" w:hint="eastAsia"/>
          <w:sz w:val="24"/>
          <w:lang w:val="en-US"/>
        </w:rPr>
        <w:t>m</w:t>
      </w:r>
      <w:r>
        <w:rPr>
          <w:rFonts w:ascii="Times New Roman" w:hAnsi="Times New Roman" w:hint="eastAsia"/>
          <w:sz w:val="24"/>
          <w:lang w:val="en-US"/>
        </w:rPr>
        <w:t>时，应按</w:t>
      </w:r>
      <w:r>
        <w:rPr>
          <w:rFonts w:ascii="Times New Roman" w:hAnsi="Times New Roman" w:hint="eastAsia"/>
          <w:sz w:val="24"/>
          <w:lang w:val="en-US"/>
        </w:rPr>
        <w:t>0.5m</w:t>
      </w:r>
      <w:r>
        <w:rPr>
          <w:rFonts w:ascii="Times New Roman" w:hAnsi="Times New Roman" w:hint="eastAsia"/>
          <w:sz w:val="24"/>
          <w:lang w:val="en-US"/>
        </w:rPr>
        <w:t>的级差增加。</w:t>
      </w:r>
    </w:p>
    <w:p w14:paraId="2F6D1131"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4  </w:t>
      </w:r>
      <w:r>
        <w:rPr>
          <w:rFonts w:ascii="Times New Roman" w:hAnsi="Times New Roman"/>
          <w:sz w:val="24"/>
          <w:lang w:val="en-US"/>
        </w:rPr>
        <w:t>人行道与行车道宜分离设置，可通过</w:t>
      </w:r>
      <w:r>
        <w:rPr>
          <w:rFonts w:ascii="Times New Roman" w:hAnsi="Times New Roman" w:hint="eastAsia"/>
          <w:sz w:val="24"/>
          <w:lang w:val="en-US" w:eastAsia="zh-CN"/>
        </w:rPr>
        <w:t>护栏或</w:t>
      </w:r>
      <w:r>
        <w:rPr>
          <w:rFonts w:ascii="Times New Roman" w:hAnsi="Times New Roman"/>
          <w:sz w:val="24"/>
          <w:lang w:val="en-US"/>
        </w:rPr>
        <w:t>路缘石等分隔设施进行分离</w:t>
      </w:r>
      <w:r>
        <w:rPr>
          <w:rFonts w:ascii="Times New Roman" w:hAnsi="Times New Roman" w:hint="eastAsia"/>
          <w:sz w:val="24"/>
          <w:lang w:val="en-US"/>
        </w:rPr>
        <w:t>。</w:t>
      </w:r>
    </w:p>
    <w:p w14:paraId="06395E0B"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5  </w:t>
      </w:r>
      <w:r>
        <w:rPr>
          <w:rFonts w:ascii="Times New Roman" w:hAnsi="Times New Roman" w:hint="eastAsia"/>
          <w:sz w:val="24"/>
          <w:lang w:val="en-US"/>
        </w:rPr>
        <w:t>路</w:t>
      </w:r>
      <w:r>
        <w:rPr>
          <w:rFonts w:ascii="Times New Roman" w:hAnsi="Times New Roman" w:hint="eastAsia"/>
          <w:sz w:val="24"/>
          <w:lang w:val="en-US" w:eastAsia="zh-CN"/>
        </w:rPr>
        <w:t>、</w:t>
      </w:r>
      <w:r>
        <w:rPr>
          <w:rFonts w:ascii="Times New Roman" w:hAnsi="Times New Roman" w:hint="eastAsia"/>
          <w:sz w:val="24"/>
          <w:lang w:val="en-US"/>
        </w:rPr>
        <w:t>桥不同宽度间应顺适过渡</w:t>
      </w:r>
      <w:r>
        <w:rPr>
          <w:rFonts w:ascii="Times New Roman" w:hAnsi="Times New Roman" w:hint="eastAsia"/>
          <w:sz w:val="24"/>
          <w:lang w:val="en-US" w:eastAsia="zh-CN"/>
        </w:rPr>
        <w:t>，</w:t>
      </w:r>
      <w:r>
        <w:rPr>
          <w:rFonts w:ascii="Times New Roman" w:hAnsi="Times New Roman" w:hint="eastAsia"/>
          <w:sz w:val="24"/>
          <w:lang w:val="en-US"/>
        </w:rPr>
        <w:t>渐变率不应大于</w:t>
      </w:r>
      <w:r>
        <w:rPr>
          <w:rFonts w:ascii="Times New Roman" w:hAnsi="Times New Roman" w:hint="eastAsia"/>
          <w:sz w:val="24"/>
          <w:lang w:val="en-US"/>
        </w:rPr>
        <w:t>1/1</w:t>
      </w:r>
      <w:r>
        <w:rPr>
          <w:rFonts w:ascii="Times New Roman" w:hAnsi="Times New Roman"/>
          <w:sz w:val="24"/>
          <w:lang w:val="en-US"/>
        </w:rPr>
        <w:t>5</w:t>
      </w:r>
      <w:r>
        <w:rPr>
          <w:rFonts w:ascii="Times New Roman" w:hAnsi="Times New Roman" w:hint="eastAsia"/>
          <w:sz w:val="24"/>
          <w:lang w:val="en-US"/>
        </w:rPr>
        <w:t>，渐变段长度不应小于</w:t>
      </w:r>
      <w:r>
        <w:rPr>
          <w:rFonts w:ascii="Times New Roman" w:hAnsi="Times New Roman" w:hint="eastAsia"/>
          <w:sz w:val="24"/>
          <w:lang w:val="en-US"/>
        </w:rPr>
        <w:t>15m</w:t>
      </w:r>
      <w:r>
        <w:rPr>
          <w:rFonts w:ascii="Times New Roman" w:hAnsi="Times New Roman" w:hint="eastAsia"/>
          <w:sz w:val="24"/>
          <w:lang w:val="en-US" w:eastAsia="zh-CN"/>
        </w:rPr>
        <w:t>，渐变段进入平交口范围时还应满足平交口设计要求</w:t>
      </w:r>
      <w:r>
        <w:rPr>
          <w:rFonts w:ascii="Times New Roman" w:hAnsi="Times New Roman" w:hint="eastAsia"/>
          <w:sz w:val="24"/>
          <w:lang w:val="en-US"/>
        </w:rPr>
        <w:t>。</w:t>
      </w:r>
    </w:p>
    <w:p w14:paraId="61D98C48" w14:textId="77777777" w:rsidR="00E52D47" w:rsidRDefault="00E52D47" w:rsidP="008A741D">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 xml:space="preserve">6  </w:t>
      </w:r>
      <w:r>
        <w:rPr>
          <w:rFonts w:ascii="Times New Roman" w:hAnsi="Times New Roman" w:hint="eastAsia"/>
          <w:sz w:val="24"/>
          <w:lang w:val="en-US"/>
        </w:rPr>
        <w:t>桥上设置的各种管线、交通安全设施等不得侵入桥</w:t>
      </w:r>
      <w:r>
        <w:rPr>
          <w:rFonts w:ascii="Times New Roman" w:hAnsi="Times New Roman" w:hint="eastAsia"/>
          <w:sz w:val="24"/>
          <w:lang w:val="en-US" w:eastAsia="zh-CN"/>
        </w:rPr>
        <w:t>梁建筑</w:t>
      </w:r>
      <w:r>
        <w:rPr>
          <w:rFonts w:ascii="Times New Roman" w:hAnsi="Times New Roman" w:hint="eastAsia"/>
          <w:sz w:val="24"/>
          <w:lang w:val="en-US"/>
        </w:rPr>
        <w:t>限界。</w:t>
      </w:r>
    </w:p>
    <w:p w14:paraId="71E7A083"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5.2.</w:t>
      </w:r>
      <w:r>
        <w:rPr>
          <w:rFonts w:ascii="Times New Roman" w:hAnsi="Times New Roman" w:hint="eastAsia"/>
          <w:b/>
          <w:bCs/>
          <w:sz w:val="24"/>
          <w:szCs w:val="24"/>
          <w:lang w:val="en-US" w:eastAsia="zh-CN"/>
        </w:rPr>
        <w:t>4</w:t>
      </w:r>
      <w:r>
        <w:rPr>
          <w:rFonts w:ascii="Times New Roman" w:hAnsi="Times New Roman"/>
          <w:b/>
          <w:bCs/>
          <w:sz w:val="24"/>
          <w:szCs w:val="24"/>
          <w:lang w:val="en-US" w:eastAsia="zh-CN"/>
        </w:rPr>
        <w:t xml:space="preserve">  </w:t>
      </w:r>
      <w:r>
        <w:rPr>
          <w:rFonts w:ascii="Times New Roman" w:hAnsi="Times New Roman" w:hint="eastAsia"/>
          <w:sz w:val="24"/>
          <w:lang w:val="en-US"/>
        </w:rPr>
        <w:t>农村公路桥下净空应符合下列规定：</w:t>
      </w:r>
    </w:p>
    <w:p w14:paraId="5E05B32E"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1  </w:t>
      </w:r>
      <w:r>
        <w:rPr>
          <w:rFonts w:ascii="Times New Roman" w:hAnsi="Times New Roman" w:hint="eastAsia"/>
          <w:sz w:val="24"/>
          <w:lang w:val="en-US"/>
        </w:rPr>
        <w:t>通航河流桥下净空应符合通航标准要求。</w:t>
      </w:r>
    </w:p>
    <w:p w14:paraId="1BB7D3A4"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2  </w:t>
      </w:r>
      <w:r>
        <w:rPr>
          <w:rFonts w:ascii="Times New Roman" w:hAnsi="Times New Roman" w:hint="eastAsia"/>
          <w:sz w:val="24"/>
          <w:lang w:val="en-US"/>
        </w:rPr>
        <w:t>跨线桥桥下净空应符合被交叉的公路、铁路及其他道路等建筑限界规定。</w:t>
      </w:r>
    </w:p>
    <w:p w14:paraId="763EEB94"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3  </w:t>
      </w:r>
      <w:r>
        <w:rPr>
          <w:rFonts w:ascii="Times New Roman" w:hAnsi="Times New Roman" w:hint="eastAsia"/>
          <w:sz w:val="24"/>
          <w:lang w:val="en-US"/>
        </w:rPr>
        <w:t>桥下净空应考虑排洪、流水、漂流物、冰塞及河床冲淤等情况。</w:t>
      </w:r>
    </w:p>
    <w:p w14:paraId="66E08506"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b/>
          <w:sz w:val="24"/>
          <w:lang w:val="en-US"/>
        </w:rPr>
      </w:pPr>
      <w:r>
        <w:rPr>
          <w:rFonts w:ascii="Times New Roman" w:hAnsi="Times New Roman"/>
          <w:b/>
          <w:bCs/>
          <w:sz w:val="24"/>
          <w:szCs w:val="24"/>
          <w:lang w:val="en-US" w:eastAsia="zh-CN"/>
        </w:rPr>
        <w:t>5.2.</w:t>
      </w:r>
      <w:r>
        <w:rPr>
          <w:rFonts w:ascii="Times New Roman" w:hAnsi="Times New Roman" w:hint="eastAsia"/>
          <w:b/>
          <w:bCs/>
          <w:sz w:val="24"/>
          <w:szCs w:val="24"/>
          <w:lang w:val="en-US" w:eastAsia="zh-CN"/>
        </w:rPr>
        <w:t xml:space="preserve">5 </w:t>
      </w:r>
      <w:r>
        <w:rPr>
          <w:rFonts w:ascii="Times New Roman" w:hAnsi="Times New Roman"/>
          <w:b/>
          <w:bCs/>
          <w:sz w:val="24"/>
          <w:szCs w:val="24"/>
          <w:lang w:val="en-US" w:eastAsia="zh-CN"/>
        </w:rPr>
        <w:t xml:space="preserve"> </w:t>
      </w:r>
      <w:r>
        <w:rPr>
          <w:rFonts w:ascii="Times New Roman" w:hAnsi="Times New Roman" w:hint="eastAsia"/>
          <w:sz w:val="24"/>
          <w:lang w:val="en-US"/>
        </w:rPr>
        <w:t>农村公路桥上线形与桥头引道应符合下列规定：</w:t>
      </w:r>
    </w:p>
    <w:p w14:paraId="4E5C258C" w14:textId="77777777" w:rsidR="00E52D47" w:rsidRPr="00101F0F" w:rsidRDefault="00E52D47" w:rsidP="008A741D">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 xml:space="preserve">1  </w:t>
      </w:r>
      <w:r>
        <w:rPr>
          <w:rFonts w:ascii="Times New Roman" w:hAnsi="Times New Roman" w:hint="eastAsia"/>
          <w:sz w:val="24"/>
          <w:lang w:val="en-US"/>
        </w:rPr>
        <w:t>桥梁及其引道的平、纵、横面技术指标应与路线总体布设相协调，桥头两端引道的线形应与桥梁的线形相匹配。</w:t>
      </w:r>
    </w:p>
    <w:p w14:paraId="40195B0E" w14:textId="77777777" w:rsidR="00E52D47" w:rsidRPr="00101F0F" w:rsidRDefault="00E52D47" w:rsidP="008A741D">
      <w:pPr>
        <w:pStyle w:val="Bodytext1"/>
        <w:adjustRightInd w:val="0"/>
        <w:spacing w:after="0" w:line="360" w:lineRule="auto"/>
        <w:ind w:firstLineChars="300" w:firstLine="721"/>
        <w:rPr>
          <w:rFonts w:ascii="Times New Roman" w:eastAsia="PMingLiU" w:hAnsi="Times New Roman"/>
          <w:sz w:val="24"/>
          <w:lang w:val="en-US"/>
        </w:rPr>
      </w:pPr>
      <w:r w:rsidRPr="00101F0F">
        <w:rPr>
          <w:rFonts w:ascii="Times New Roman" w:eastAsia="PMingLiU" w:hAnsi="Times New Roman"/>
          <w:b/>
          <w:bCs/>
          <w:sz w:val="24"/>
          <w:lang w:val="en-US"/>
        </w:rPr>
        <w:t xml:space="preserve">2  </w:t>
      </w:r>
      <w:r>
        <w:rPr>
          <w:rFonts w:ascii="Times New Roman" w:hAnsi="Times New Roman" w:hint="eastAsia"/>
          <w:sz w:val="24"/>
          <w:szCs w:val="24"/>
          <w:lang w:val="en-US" w:eastAsia="zh-CN"/>
        </w:rPr>
        <w:t>大</w:t>
      </w:r>
      <w:r>
        <w:rPr>
          <w:rFonts w:ascii="Times New Roman" w:hAnsi="Times New Roman" w:hint="eastAsia"/>
          <w:sz w:val="24"/>
          <w:lang w:val="en-US"/>
        </w:rPr>
        <w:t>、中桥上纵坡不宜大于</w:t>
      </w:r>
      <w:r>
        <w:rPr>
          <w:rFonts w:ascii="Times New Roman" w:hAnsi="Times New Roman" w:hint="eastAsia"/>
          <w:sz w:val="24"/>
          <w:lang w:val="en-US"/>
        </w:rPr>
        <w:t>4%</w:t>
      </w:r>
      <w:r>
        <w:rPr>
          <w:rFonts w:ascii="Times New Roman" w:hAnsi="Times New Roman" w:hint="eastAsia"/>
          <w:sz w:val="24"/>
          <w:lang w:val="en-US"/>
        </w:rPr>
        <w:t>，桥头引道纵坡不宜大于</w:t>
      </w:r>
      <w:r>
        <w:rPr>
          <w:rFonts w:ascii="Times New Roman" w:hAnsi="Times New Roman" w:hint="eastAsia"/>
          <w:sz w:val="24"/>
          <w:lang w:val="en-US"/>
        </w:rPr>
        <w:t>6%</w:t>
      </w:r>
      <w:r>
        <w:rPr>
          <w:rFonts w:ascii="Times New Roman" w:hAnsi="Times New Roman" w:hint="eastAsia"/>
          <w:sz w:val="24"/>
          <w:lang w:val="en-US"/>
        </w:rPr>
        <w:t>；小桥上纵坡应符合路线纵坡设计要求，</w:t>
      </w:r>
      <w:r>
        <w:rPr>
          <w:rFonts w:ascii="Times New Roman" w:hAnsi="Times New Roman" w:hint="eastAsia"/>
          <w:sz w:val="24"/>
          <w:lang w:val="en-US" w:eastAsia="zh-CN"/>
        </w:rPr>
        <w:t>且</w:t>
      </w:r>
      <w:r>
        <w:rPr>
          <w:rFonts w:ascii="Times New Roman" w:hAnsi="Times New Roman" w:hint="eastAsia"/>
          <w:sz w:val="24"/>
          <w:lang w:val="en-US"/>
        </w:rPr>
        <w:t>不应大于</w:t>
      </w:r>
      <w:r>
        <w:rPr>
          <w:rFonts w:ascii="Times New Roman" w:hAnsi="Times New Roman" w:hint="eastAsia"/>
          <w:sz w:val="24"/>
          <w:lang w:val="en-US"/>
        </w:rPr>
        <w:t>9%</w:t>
      </w:r>
      <w:r>
        <w:rPr>
          <w:rFonts w:ascii="Times New Roman" w:hAnsi="Times New Roman" w:hint="eastAsia"/>
          <w:sz w:val="24"/>
          <w:lang w:val="en-US"/>
        </w:rPr>
        <w:t>，并应对梁板采取纵向防滑</w:t>
      </w:r>
      <w:r>
        <w:rPr>
          <w:rFonts w:ascii="Times New Roman" w:hAnsi="Times New Roman" w:hint="eastAsia"/>
          <w:sz w:val="24"/>
          <w:lang w:val="en-US" w:eastAsia="zh-CN"/>
        </w:rPr>
        <w:t>移</w:t>
      </w:r>
      <w:r>
        <w:rPr>
          <w:rFonts w:ascii="Times New Roman" w:hAnsi="Times New Roman" w:hint="eastAsia"/>
          <w:sz w:val="24"/>
          <w:lang w:val="en-US"/>
        </w:rPr>
        <w:t>措施。</w:t>
      </w:r>
    </w:p>
    <w:p w14:paraId="27C6F0D8"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sidRPr="00101F0F">
        <w:rPr>
          <w:rFonts w:ascii="Times New Roman" w:hAnsi="Times New Roman" w:hint="eastAsia"/>
          <w:b/>
          <w:bCs/>
          <w:sz w:val="24"/>
          <w:lang w:val="en-US" w:eastAsia="zh-CN"/>
        </w:rPr>
        <w:t>3</w:t>
      </w:r>
      <w:r w:rsidRPr="00101F0F">
        <w:rPr>
          <w:rFonts w:ascii="Times New Roman" w:hAnsi="Times New Roman"/>
          <w:b/>
          <w:bCs/>
          <w:sz w:val="24"/>
          <w:lang w:val="en-US" w:eastAsia="zh-CN"/>
        </w:rPr>
        <w:t xml:space="preserve">  </w:t>
      </w:r>
      <w:r>
        <w:rPr>
          <w:rFonts w:ascii="Times New Roman" w:hAnsi="Times New Roman" w:hint="eastAsia"/>
          <w:sz w:val="24"/>
          <w:lang w:val="en-US"/>
        </w:rPr>
        <w:t>易结冰、积雪的桥梁，桥上纵坡</w:t>
      </w:r>
      <w:r>
        <w:rPr>
          <w:rFonts w:ascii="Times New Roman" w:hAnsi="Times New Roman" w:hint="eastAsia"/>
          <w:sz w:val="24"/>
          <w:lang w:val="en-US" w:eastAsia="zh-CN"/>
        </w:rPr>
        <w:t>不宜大于</w:t>
      </w:r>
      <w:r>
        <w:rPr>
          <w:rFonts w:ascii="Times New Roman" w:hAnsi="Times New Roman" w:hint="eastAsia"/>
          <w:sz w:val="24"/>
          <w:lang w:val="en-US" w:eastAsia="zh-CN"/>
        </w:rPr>
        <w:t>3</w:t>
      </w:r>
      <w:r>
        <w:rPr>
          <w:rFonts w:ascii="Times New Roman" w:hAnsi="Times New Roman"/>
          <w:sz w:val="24"/>
          <w:lang w:val="en-US" w:eastAsia="zh-CN"/>
        </w:rPr>
        <w:t>%</w:t>
      </w:r>
      <w:r>
        <w:rPr>
          <w:rFonts w:ascii="Times New Roman" w:hAnsi="Times New Roman" w:hint="eastAsia"/>
          <w:sz w:val="24"/>
          <w:lang w:val="en-US"/>
        </w:rPr>
        <w:t>。</w:t>
      </w:r>
    </w:p>
    <w:p w14:paraId="16125042"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sidRPr="00101F0F">
        <w:rPr>
          <w:rFonts w:ascii="Times New Roman" w:hAnsi="Times New Roman"/>
          <w:b/>
          <w:bCs/>
          <w:sz w:val="24"/>
          <w:lang w:val="en-US"/>
        </w:rPr>
        <w:t xml:space="preserve">4  </w:t>
      </w:r>
      <w:r>
        <w:rPr>
          <w:rFonts w:ascii="Times New Roman" w:hAnsi="Times New Roman" w:hint="eastAsia"/>
          <w:sz w:val="24"/>
          <w:lang w:val="en-US"/>
        </w:rPr>
        <w:t>位于村镇混合交通繁忙处的桥梁，桥上纵坡和桥头引道纵坡均不应大于</w:t>
      </w:r>
      <w:r>
        <w:rPr>
          <w:rFonts w:ascii="Times New Roman" w:hAnsi="Times New Roman" w:hint="eastAsia"/>
          <w:sz w:val="24"/>
          <w:lang w:val="en-US"/>
        </w:rPr>
        <w:t>3%</w:t>
      </w:r>
      <w:r>
        <w:rPr>
          <w:rFonts w:ascii="Times New Roman" w:hAnsi="Times New Roman" w:hint="eastAsia"/>
          <w:sz w:val="24"/>
          <w:lang w:val="en-US"/>
        </w:rPr>
        <w:t>。</w:t>
      </w:r>
    </w:p>
    <w:p w14:paraId="579DB9E2" w14:textId="77777777" w:rsidR="00E52D47" w:rsidRDefault="00E52D47" w:rsidP="008A741D">
      <w:pPr>
        <w:pStyle w:val="Bodytext1"/>
        <w:adjustRightInd w:val="0"/>
        <w:spacing w:after="0" w:line="360" w:lineRule="auto"/>
        <w:ind w:firstLineChars="300" w:firstLine="723"/>
        <w:rPr>
          <w:rFonts w:ascii="Times New Roman" w:hAnsi="Times New Roman"/>
          <w:sz w:val="24"/>
          <w:lang w:val="en-US"/>
        </w:rPr>
      </w:pPr>
      <w:r w:rsidRPr="00101F0F">
        <w:rPr>
          <w:rFonts w:ascii="Times New Roman" w:hAnsi="Times New Roman"/>
          <w:b/>
          <w:bCs/>
          <w:sz w:val="24"/>
          <w:lang w:val="en-US"/>
        </w:rPr>
        <w:t xml:space="preserve">5  </w:t>
      </w:r>
      <w:r w:rsidRPr="00AE7CBA">
        <w:rPr>
          <w:rFonts w:ascii="Times New Roman" w:hAnsi="Times New Roman" w:hint="eastAsia"/>
          <w:sz w:val="24"/>
          <w:lang w:val="en-US"/>
        </w:rPr>
        <w:t>桥梁及其引道路段的视距应符合现行</w:t>
      </w:r>
      <w:r>
        <w:rPr>
          <w:rFonts w:ascii="Times New Roman" w:hAnsi="Times New Roman" w:hint="eastAsia"/>
          <w:sz w:val="24"/>
          <w:lang w:val="en-US"/>
        </w:rPr>
        <w:t>行业标准</w:t>
      </w:r>
      <w:r w:rsidRPr="00AE7CBA">
        <w:rPr>
          <w:rFonts w:ascii="Times New Roman" w:hAnsi="Times New Roman" w:hint="eastAsia"/>
          <w:sz w:val="24"/>
          <w:lang w:val="en-US"/>
        </w:rPr>
        <w:t>《小交通量农村公路工程设计规范》（</w:t>
      </w:r>
      <w:r w:rsidRPr="00AE7CBA">
        <w:rPr>
          <w:rFonts w:ascii="Times New Roman" w:hAnsi="Times New Roman" w:hint="eastAsia"/>
          <w:sz w:val="24"/>
          <w:lang w:val="en-US"/>
        </w:rPr>
        <w:t>JTG</w:t>
      </w:r>
      <w:r w:rsidRPr="00AE7CBA">
        <w:rPr>
          <w:rFonts w:ascii="Times New Roman" w:hAnsi="Times New Roman"/>
          <w:sz w:val="24"/>
          <w:lang w:val="en-US"/>
        </w:rPr>
        <w:t>/</w:t>
      </w:r>
      <w:r w:rsidRPr="00AE7CBA">
        <w:rPr>
          <w:rFonts w:ascii="Times New Roman" w:hAnsi="Times New Roman" w:hint="eastAsia"/>
          <w:sz w:val="24"/>
          <w:lang w:val="en-US"/>
        </w:rPr>
        <w:t>T</w:t>
      </w:r>
      <w:r w:rsidRPr="00AE7CBA">
        <w:rPr>
          <w:rFonts w:ascii="Times New Roman" w:hAnsi="Times New Roman"/>
          <w:sz w:val="24"/>
          <w:lang w:val="en-US"/>
        </w:rPr>
        <w:t xml:space="preserve"> 3311</w:t>
      </w:r>
      <w:r w:rsidRPr="00AE7CBA">
        <w:rPr>
          <w:rFonts w:ascii="Times New Roman" w:hAnsi="Times New Roman" w:hint="eastAsia"/>
          <w:sz w:val="24"/>
          <w:lang w:val="en-US"/>
        </w:rPr>
        <w:t>）</w:t>
      </w:r>
      <w:r>
        <w:rPr>
          <w:rFonts w:ascii="Times New Roman" w:hAnsi="Times New Roman" w:hint="eastAsia"/>
          <w:sz w:val="24"/>
          <w:lang w:val="en-US"/>
        </w:rPr>
        <w:t>的有关</w:t>
      </w:r>
      <w:r w:rsidRPr="00AE7CBA">
        <w:rPr>
          <w:rFonts w:ascii="Times New Roman" w:hAnsi="Times New Roman" w:hint="eastAsia"/>
          <w:sz w:val="24"/>
          <w:lang w:val="en-US"/>
        </w:rPr>
        <w:t>规定，对路线几何指标低、线形组合复杂、路侧设有高边坡或构筑物、平面交叉等可能存在视距不良的路段和区域应进行视距检验，必要时应采取相关措施。</w:t>
      </w:r>
    </w:p>
    <w:p w14:paraId="58F0FEFF"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szCs w:val="24"/>
          <w:lang w:val="en-US" w:eastAsia="zh-CN"/>
        </w:rPr>
        <w:t>5.2.</w:t>
      </w:r>
      <w:r>
        <w:rPr>
          <w:rFonts w:ascii="Times New Roman" w:hAnsi="Times New Roman" w:hint="eastAsia"/>
          <w:b/>
          <w:bCs/>
          <w:sz w:val="24"/>
          <w:szCs w:val="24"/>
          <w:lang w:val="en-US" w:eastAsia="zh-CN"/>
        </w:rPr>
        <w:t>6</w:t>
      </w:r>
      <w:r>
        <w:rPr>
          <w:rFonts w:ascii="Times New Roman" w:hAnsi="Times New Roman"/>
          <w:b/>
          <w:bCs/>
          <w:sz w:val="24"/>
          <w:szCs w:val="24"/>
          <w:lang w:val="en-US" w:eastAsia="zh-CN"/>
        </w:rPr>
        <w:t xml:space="preserve">  </w:t>
      </w:r>
      <w:r w:rsidRPr="006915B6">
        <w:rPr>
          <w:rFonts w:ascii="Times New Roman" w:hAnsi="Times New Roman" w:hint="eastAsia"/>
          <w:sz w:val="24"/>
          <w:lang w:val="en-US" w:eastAsia="zh-CN"/>
        </w:rPr>
        <w:t>桥梁结构</w:t>
      </w:r>
      <w:r w:rsidRPr="00DD74C0">
        <w:rPr>
          <w:rFonts w:ascii="Times New Roman" w:hAnsi="Times New Roman" w:hint="eastAsia"/>
          <w:sz w:val="24"/>
          <w:lang w:val="en-US" w:eastAsia="zh-CN"/>
        </w:rPr>
        <w:t>作用的分类</w:t>
      </w:r>
      <w:r>
        <w:rPr>
          <w:rFonts w:ascii="Times New Roman" w:hAnsi="Times New Roman" w:hint="eastAsia"/>
          <w:sz w:val="24"/>
          <w:lang w:val="en-US" w:eastAsia="zh-CN"/>
        </w:rPr>
        <w:t>、代表值、作用组合及结构重要性系数的取值，应符合现行行业标准《公路桥涵设计通用规范》（</w:t>
      </w:r>
      <w:r>
        <w:rPr>
          <w:rFonts w:ascii="Times New Roman" w:hAnsi="Times New Roman" w:hint="eastAsia"/>
          <w:sz w:val="24"/>
          <w:lang w:val="en-US" w:eastAsia="zh-CN"/>
        </w:rPr>
        <w:t>JTG</w:t>
      </w:r>
      <w:r>
        <w:rPr>
          <w:rFonts w:ascii="Times New Roman" w:hAnsi="Times New Roman"/>
          <w:sz w:val="24"/>
          <w:lang w:val="en-US" w:eastAsia="zh-CN"/>
        </w:rPr>
        <w:t xml:space="preserve"> </w:t>
      </w:r>
      <w:r>
        <w:rPr>
          <w:rFonts w:ascii="Times New Roman" w:hAnsi="Times New Roman" w:hint="eastAsia"/>
          <w:sz w:val="24"/>
          <w:lang w:val="en-US" w:eastAsia="zh-CN"/>
        </w:rPr>
        <w:t>D</w:t>
      </w:r>
      <w:r>
        <w:rPr>
          <w:rFonts w:ascii="Times New Roman" w:hAnsi="Times New Roman"/>
          <w:sz w:val="24"/>
          <w:lang w:val="en-US" w:eastAsia="zh-CN"/>
        </w:rPr>
        <w:t>60</w:t>
      </w:r>
      <w:r>
        <w:rPr>
          <w:rFonts w:ascii="Times New Roman" w:hAnsi="Times New Roman" w:hint="eastAsia"/>
          <w:sz w:val="24"/>
          <w:lang w:val="en-US" w:eastAsia="zh-CN"/>
        </w:rPr>
        <w:t>）的有关规定。</w:t>
      </w:r>
    </w:p>
    <w:p w14:paraId="30736C0E"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5</w:t>
      </w:r>
      <w:r w:rsidRPr="006915B6">
        <w:rPr>
          <w:rFonts w:ascii="Times New Roman" w:hAnsi="Times New Roman"/>
          <w:b/>
          <w:bCs/>
          <w:sz w:val="24"/>
          <w:szCs w:val="24"/>
          <w:lang w:val="en-US" w:eastAsia="zh-CN"/>
        </w:rPr>
        <w:t xml:space="preserve">.2.7 </w:t>
      </w:r>
      <w:r>
        <w:rPr>
          <w:rFonts w:ascii="Times New Roman" w:hAnsi="Times New Roman"/>
          <w:b/>
          <w:bCs/>
          <w:sz w:val="24"/>
          <w:szCs w:val="24"/>
          <w:lang w:val="en-US" w:eastAsia="zh-CN"/>
        </w:rPr>
        <w:t xml:space="preserve"> </w:t>
      </w:r>
      <w:r>
        <w:rPr>
          <w:rFonts w:ascii="Times New Roman" w:hAnsi="Times New Roman" w:hint="eastAsia"/>
          <w:sz w:val="24"/>
          <w:lang w:val="en-US"/>
        </w:rPr>
        <w:t>新建小交通量农村公路（乡村道）桥梁的设计汽车荷载等级不</w:t>
      </w:r>
      <w:r>
        <w:rPr>
          <w:rFonts w:ascii="Times New Roman" w:hAnsi="Times New Roman" w:hint="eastAsia"/>
          <w:sz w:val="24"/>
          <w:lang w:val="en-US" w:eastAsia="zh-CN"/>
        </w:rPr>
        <w:t>应</w:t>
      </w:r>
      <w:r>
        <w:rPr>
          <w:rFonts w:ascii="Times New Roman" w:hAnsi="Times New Roman" w:hint="eastAsia"/>
          <w:sz w:val="24"/>
          <w:lang w:val="en-US"/>
        </w:rPr>
        <w:t>低于公路</w:t>
      </w:r>
      <w:r w:rsidRPr="00016806">
        <w:rPr>
          <w:rFonts w:ascii="Times New Roman" w:hAnsi="Times New Roman" w:hint="eastAsia"/>
          <w:sz w:val="24"/>
          <w:lang w:val="en-US"/>
        </w:rPr>
        <w:t>－</w:t>
      </w:r>
      <w:r>
        <w:rPr>
          <w:rFonts w:ascii="Times New Roman" w:hAnsi="Times New Roman" w:hint="eastAsia"/>
          <w:sz w:val="24"/>
          <w:lang w:val="en-US"/>
        </w:rPr>
        <w:lastRenderedPageBreak/>
        <w:t>Ⅱ级。交通组成中重载交通比重较大的公路或有条件时，设计汽车荷载等级宜采用公路</w:t>
      </w:r>
      <w:r w:rsidRPr="00016806">
        <w:rPr>
          <w:rFonts w:ascii="Times New Roman" w:hAnsi="Times New Roman" w:hint="eastAsia"/>
          <w:sz w:val="24"/>
          <w:lang w:val="en-US"/>
        </w:rPr>
        <w:t>－</w:t>
      </w:r>
      <w:r>
        <w:rPr>
          <w:rFonts w:ascii="Times New Roman" w:hAnsi="Times New Roman" w:hint="eastAsia"/>
          <w:sz w:val="24"/>
          <w:lang w:val="en-US"/>
        </w:rPr>
        <w:t>Ⅰ级。地方标准有特殊要求或桥梁</w:t>
      </w:r>
      <w:r>
        <w:rPr>
          <w:rFonts w:ascii="Times New Roman" w:hAnsi="Times New Roman" w:hint="eastAsia"/>
          <w:sz w:val="24"/>
          <w:lang w:val="en-US" w:eastAsia="zh-CN"/>
        </w:rPr>
        <w:t>需通行农耕机械等</w:t>
      </w:r>
      <w:r>
        <w:rPr>
          <w:rFonts w:ascii="Times New Roman" w:hAnsi="Times New Roman" w:hint="eastAsia"/>
          <w:sz w:val="24"/>
          <w:lang w:val="en-US"/>
        </w:rPr>
        <w:t>特殊交通需求的，还应满足相关规定和要求。</w:t>
      </w:r>
    </w:p>
    <w:p w14:paraId="570532BF" w14:textId="77777777" w:rsidR="00E52D47" w:rsidRDefault="00E52D47" w:rsidP="008A741D">
      <w:pPr>
        <w:pStyle w:val="Bodytext1"/>
        <w:adjustRightInd w:val="0"/>
        <w:spacing w:beforeLines="100" w:before="312" w:after="0" w:line="360" w:lineRule="auto"/>
        <w:ind w:firstLineChars="200" w:firstLine="482"/>
        <w:rPr>
          <w:rFonts w:ascii="Times New Roman" w:hAnsi="Times New Roman"/>
          <w:b/>
          <w:bCs/>
          <w:sz w:val="24"/>
          <w:szCs w:val="24"/>
          <w:lang w:val="en-US" w:eastAsia="zh-CN"/>
        </w:rPr>
      </w:pPr>
      <w:r>
        <w:rPr>
          <w:rFonts w:ascii="Times New Roman" w:hAnsi="Times New Roman"/>
          <w:b/>
          <w:bCs/>
          <w:sz w:val="24"/>
          <w:szCs w:val="24"/>
          <w:lang w:val="en-US" w:eastAsia="zh-CN"/>
        </w:rPr>
        <w:t xml:space="preserve">5.2.8  </w:t>
      </w:r>
      <w:r>
        <w:rPr>
          <w:rFonts w:ascii="Times New Roman" w:hAnsi="Times New Roman" w:hint="eastAsia"/>
          <w:sz w:val="24"/>
          <w:szCs w:val="24"/>
          <w:lang w:val="en-US" w:eastAsia="zh-CN"/>
        </w:rPr>
        <w:t>小交通量农村公路（乡村道）桥梁抗震设计应满足现行行业标准《公路桥梁抗震设计规范》（</w:t>
      </w:r>
      <w:r>
        <w:rPr>
          <w:rFonts w:ascii="Times New Roman" w:hAnsi="Times New Roman" w:hint="eastAsia"/>
          <w:sz w:val="24"/>
          <w:szCs w:val="24"/>
          <w:lang w:val="en-US" w:eastAsia="zh-CN"/>
        </w:rPr>
        <w:t>JTG</w:t>
      </w:r>
      <w:r>
        <w:rPr>
          <w:rFonts w:ascii="Times New Roman" w:hAnsi="Times New Roman"/>
          <w:sz w:val="24"/>
          <w:szCs w:val="24"/>
          <w:lang w:val="en-US" w:eastAsia="zh-CN"/>
        </w:rPr>
        <w:t>/</w:t>
      </w:r>
      <w:r>
        <w:rPr>
          <w:rFonts w:ascii="Times New Roman" w:hAnsi="Times New Roman" w:hint="eastAsia"/>
          <w:sz w:val="24"/>
          <w:szCs w:val="24"/>
          <w:lang w:val="en-US" w:eastAsia="zh-CN"/>
        </w:rPr>
        <w:t>T</w:t>
      </w:r>
      <w:r>
        <w:rPr>
          <w:rFonts w:ascii="Times New Roman" w:hAnsi="Times New Roman"/>
          <w:sz w:val="24"/>
          <w:szCs w:val="24"/>
          <w:lang w:val="en-US" w:eastAsia="zh-CN"/>
        </w:rPr>
        <w:t xml:space="preserve"> 2231</w:t>
      </w:r>
      <w:r>
        <w:rPr>
          <w:rFonts w:ascii="Times New Roman" w:hAnsi="Times New Roman" w:hint="eastAsia"/>
          <w:sz w:val="24"/>
          <w:szCs w:val="24"/>
          <w:lang w:val="en-US" w:eastAsia="zh-CN"/>
        </w:rPr>
        <w:t>-</w:t>
      </w:r>
      <w:r>
        <w:rPr>
          <w:rFonts w:ascii="Times New Roman" w:hAnsi="Times New Roman"/>
          <w:sz w:val="24"/>
          <w:szCs w:val="24"/>
          <w:lang w:val="en-US" w:eastAsia="zh-CN"/>
        </w:rPr>
        <w:t>01</w:t>
      </w:r>
      <w:r>
        <w:rPr>
          <w:rFonts w:ascii="Times New Roman" w:hAnsi="Times New Roman" w:hint="eastAsia"/>
          <w:sz w:val="24"/>
          <w:szCs w:val="24"/>
          <w:lang w:val="en-US" w:eastAsia="zh-CN"/>
        </w:rPr>
        <w:t>）的有关规定。</w:t>
      </w:r>
    </w:p>
    <w:p w14:paraId="32E67B76" w14:textId="67C68885" w:rsidR="008A741D" w:rsidRDefault="008A741D" w:rsidP="008A741D">
      <w:pPr>
        <w:pStyle w:val="2"/>
        <w:adjustRightInd w:val="0"/>
        <w:snapToGrid w:val="0"/>
        <w:spacing w:beforeLines="100" w:before="312" w:after="0" w:line="360" w:lineRule="auto"/>
        <w:rPr>
          <w:rFonts w:ascii="Times New Roman" w:hAnsi="Times New Roman"/>
          <w:bCs w:val="0"/>
          <w:color w:val="000000"/>
          <w:sz w:val="24"/>
          <w:szCs w:val="24"/>
        </w:rPr>
      </w:pPr>
      <w:bookmarkStart w:id="83" w:name="_Toc148994265"/>
      <w:r>
        <w:rPr>
          <w:rFonts w:ascii="Times New Roman" w:hAnsi="Times New Roman"/>
          <w:bCs w:val="0"/>
          <w:color w:val="000000"/>
          <w:sz w:val="24"/>
          <w:szCs w:val="24"/>
        </w:rPr>
        <w:t xml:space="preserve">5.3  </w:t>
      </w:r>
      <w:r>
        <w:rPr>
          <w:rFonts w:ascii="Times New Roman" w:hAnsi="Times New Roman" w:hint="eastAsia"/>
          <w:b w:val="0"/>
          <w:color w:val="000000"/>
          <w:sz w:val="24"/>
          <w:szCs w:val="24"/>
        </w:rPr>
        <w:t>总体设计</w:t>
      </w:r>
      <w:bookmarkEnd w:id="83"/>
    </w:p>
    <w:p w14:paraId="5B735882" w14:textId="77777777" w:rsidR="008A741D" w:rsidRDefault="008A741D"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5.3.1  </w:t>
      </w:r>
      <w:r>
        <w:rPr>
          <w:rFonts w:ascii="Times New Roman" w:hAnsi="Times New Roman" w:hint="eastAsia"/>
          <w:sz w:val="24"/>
          <w:lang w:val="en-US"/>
        </w:rPr>
        <w:t>桥梁总体设计应符合下列规定：</w:t>
      </w:r>
    </w:p>
    <w:p w14:paraId="73174891"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1  </w:t>
      </w:r>
      <w:r>
        <w:rPr>
          <w:rFonts w:ascii="Times New Roman" w:hAnsi="Times New Roman" w:hint="eastAsia"/>
          <w:sz w:val="24"/>
          <w:lang w:val="en-US"/>
        </w:rPr>
        <w:t>桥位宜选择河道顺直、水流稳定、河床地质良好的河段，宜避开</w:t>
      </w:r>
      <w:r>
        <w:rPr>
          <w:rFonts w:ascii="Times New Roman" w:hAnsi="Times New Roman" w:hint="eastAsia"/>
          <w:sz w:val="24"/>
          <w:lang w:val="en-US" w:eastAsia="zh-CN"/>
        </w:rPr>
        <w:t>断层、</w:t>
      </w:r>
      <w:r>
        <w:rPr>
          <w:rFonts w:ascii="Times New Roman" w:hAnsi="Times New Roman" w:hint="eastAsia"/>
          <w:sz w:val="24"/>
          <w:lang w:val="en-US"/>
        </w:rPr>
        <w:t>滑坡、岩溶、泥石流等不良地质</w:t>
      </w:r>
      <w:r>
        <w:rPr>
          <w:rFonts w:ascii="Times New Roman" w:hAnsi="Times New Roman" w:hint="eastAsia"/>
          <w:sz w:val="24"/>
          <w:lang w:val="en-US" w:eastAsia="zh-CN"/>
        </w:rPr>
        <w:t>地段，不宜选择在河汊、沙洲、古河道、急弯、汇合口、港口作业区及易形成流冰、流木阻塞的河段</w:t>
      </w:r>
      <w:r>
        <w:rPr>
          <w:rFonts w:ascii="Times New Roman" w:hAnsi="Times New Roman" w:hint="eastAsia"/>
          <w:sz w:val="24"/>
          <w:lang w:val="en-US"/>
        </w:rPr>
        <w:t>。</w:t>
      </w:r>
    </w:p>
    <w:p w14:paraId="5F47DE9B"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2  </w:t>
      </w:r>
      <w:r>
        <w:rPr>
          <w:rFonts w:ascii="Times New Roman" w:hAnsi="Times New Roman" w:hint="eastAsia"/>
          <w:sz w:val="24"/>
          <w:lang w:val="en-US"/>
        </w:rPr>
        <w:t>当跨越宽浅河谷区、游荡河段时，桥梁跨径布设不宜压缩河床；根据流量计算可适当压缩河床时应结合河道情况设置导流工程，且桥梁宜正交布置。</w:t>
      </w:r>
    </w:p>
    <w:p w14:paraId="6333CAEE"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3  </w:t>
      </w:r>
      <w:r>
        <w:rPr>
          <w:rFonts w:ascii="Times New Roman" w:hAnsi="Times New Roman" w:hint="eastAsia"/>
          <w:sz w:val="24"/>
          <w:lang w:val="en-US"/>
        </w:rPr>
        <w:t>当跨越多年冻土地区常流水的河沟时，桥梁孔径及桥下净空除应满足正常泄洪要求外，还应适当加大跨径和桥下净空，并采取防漂浮物撞击措施。</w:t>
      </w:r>
    </w:p>
    <w:p w14:paraId="54FCF882"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4  </w:t>
      </w:r>
      <w:r>
        <w:rPr>
          <w:rFonts w:ascii="Times New Roman" w:hAnsi="Times New Roman" w:hint="eastAsia"/>
          <w:sz w:val="24"/>
          <w:lang w:val="en-US"/>
        </w:rPr>
        <w:t>当跨越泥石流高发区域时，宜修建单孔桥，跨径不宜过小；条件受限时可采用过水路面。</w:t>
      </w:r>
    </w:p>
    <w:p w14:paraId="07D66A39"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5  </w:t>
      </w:r>
      <w:r>
        <w:rPr>
          <w:rFonts w:ascii="Times New Roman" w:hAnsi="Times New Roman" w:hint="eastAsia"/>
          <w:sz w:val="24"/>
          <w:szCs w:val="24"/>
          <w:lang w:val="en-US" w:eastAsia="zh-CN"/>
        </w:rPr>
        <w:t>当交</w:t>
      </w:r>
      <w:r>
        <w:rPr>
          <w:rFonts w:ascii="Times New Roman" w:hAnsi="Times New Roman" w:hint="eastAsia"/>
          <w:sz w:val="24"/>
          <w:lang w:val="en-US"/>
        </w:rPr>
        <w:t>通容许有限度的中断时，可修建漫水桥。</w:t>
      </w:r>
    </w:p>
    <w:p w14:paraId="47B5BBC3"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Pr>
          <w:rFonts w:ascii="Times New Roman" w:hAnsi="Times New Roman"/>
          <w:b/>
          <w:bCs/>
          <w:sz w:val="24"/>
          <w:szCs w:val="24"/>
          <w:lang w:val="en-US" w:eastAsia="zh-CN"/>
        </w:rPr>
        <w:t xml:space="preserve">6  </w:t>
      </w:r>
      <w:r>
        <w:rPr>
          <w:rFonts w:ascii="Times New Roman" w:hAnsi="Times New Roman" w:hint="eastAsia"/>
          <w:sz w:val="24"/>
          <w:lang w:val="en-US"/>
        </w:rPr>
        <w:t>桥位河段的天然河道不宜开挖或改移。开挖、改移河道应具有较好的经济效益和可靠的安全措施</w:t>
      </w:r>
      <w:r>
        <w:rPr>
          <w:rFonts w:ascii="Times New Roman" w:hAnsi="Times New Roman" w:hint="eastAsia"/>
          <w:sz w:val="24"/>
          <w:lang w:val="en-US" w:eastAsia="zh-CN"/>
        </w:rPr>
        <w:t>，并与桥梁主体工程同时施工。</w:t>
      </w:r>
    </w:p>
    <w:p w14:paraId="21F10461" w14:textId="77777777" w:rsidR="008A741D" w:rsidRDefault="008A741D" w:rsidP="008A741D">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 xml:space="preserve">7  </w:t>
      </w:r>
      <w:r w:rsidRPr="00A65F49">
        <w:rPr>
          <w:rFonts w:ascii="Times New Roman" w:hAnsi="Times New Roman" w:hint="eastAsia"/>
          <w:sz w:val="24"/>
          <w:lang w:val="en-US"/>
        </w:rPr>
        <w:t>墩台布设时，宜避开断层、挤压破碎带、不利顺层、滑坡、崩塌体、堆积体、岩溶发育区、黄土陷穴及暗洞等不良地质</w:t>
      </w:r>
      <w:r>
        <w:rPr>
          <w:rFonts w:ascii="Times New Roman" w:hAnsi="Times New Roman" w:hint="eastAsia"/>
          <w:sz w:val="24"/>
          <w:lang w:val="en-US" w:eastAsia="zh-CN"/>
        </w:rPr>
        <w:t>；</w:t>
      </w:r>
      <w:r w:rsidRPr="00A65F49">
        <w:rPr>
          <w:rFonts w:ascii="Times New Roman" w:hAnsi="Times New Roman" w:hint="eastAsia"/>
          <w:sz w:val="24"/>
          <w:lang w:val="en-US"/>
        </w:rPr>
        <w:t>不得在活动断层内</w:t>
      </w:r>
      <w:r>
        <w:rPr>
          <w:rFonts w:ascii="Times New Roman" w:hAnsi="Times New Roman" w:hint="eastAsia"/>
          <w:sz w:val="24"/>
          <w:lang w:val="en-US"/>
        </w:rPr>
        <w:t>、</w:t>
      </w:r>
      <w:r w:rsidRPr="00A65F49">
        <w:rPr>
          <w:rFonts w:ascii="Times New Roman" w:hAnsi="Times New Roman" w:hint="eastAsia"/>
          <w:sz w:val="24"/>
          <w:lang w:val="en-US"/>
        </w:rPr>
        <w:t>不稳定的滑体、堆积体内及受其影响的区域内设置墩台。</w:t>
      </w:r>
    </w:p>
    <w:p w14:paraId="3641BD3A"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8  </w:t>
      </w:r>
      <w:r>
        <w:rPr>
          <w:rFonts w:ascii="Times New Roman" w:hAnsi="Times New Roman" w:hint="eastAsia"/>
          <w:sz w:val="24"/>
          <w:lang w:val="en-US"/>
        </w:rPr>
        <w:t>跨越堤防的桥梁，墩台的位置宜位于防洪堤坡脚以外，</w:t>
      </w:r>
      <w:r>
        <w:rPr>
          <w:rFonts w:ascii="Times New Roman" w:hAnsi="Times New Roman" w:hint="eastAsia"/>
          <w:sz w:val="24"/>
          <w:lang w:val="en-US" w:eastAsia="zh-CN"/>
        </w:rPr>
        <w:t>并</w:t>
      </w:r>
      <w:r>
        <w:rPr>
          <w:rFonts w:ascii="Times New Roman" w:hAnsi="Times New Roman" w:hint="eastAsia"/>
          <w:sz w:val="24"/>
          <w:lang w:val="en-US"/>
        </w:rPr>
        <w:t>根据需要对堤岸进行必要的防护。</w:t>
      </w:r>
      <w:r w:rsidRPr="00A65F49">
        <w:rPr>
          <w:rFonts w:ascii="Times New Roman" w:hAnsi="Times New Roman" w:hint="eastAsia"/>
          <w:sz w:val="24"/>
          <w:lang w:val="en-US"/>
        </w:rPr>
        <w:t>确有困难时，桥墩可设于堤岸的背水坡上，</w:t>
      </w:r>
      <w:r>
        <w:rPr>
          <w:rFonts w:ascii="Times New Roman" w:hAnsi="Times New Roman" w:hint="eastAsia"/>
          <w:sz w:val="24"/>
          <w:lang w:val="en-US"/>
        </w:rPr>
        <w:t>宜</w:t>
      </w:r>
      <w:r w:rsidRPr="00A65F49">
        <w:rPr>
          <w:rFonts w:ascii="Times New Roman" w:hAnsi="Times New Roman" w:hint="eastAsia"/>
          <w:sz w:val="24"/>
          <w:lang w:val="en-US"/>
        </w:rPr>
        <w:t>采用高承台桩基础，承台施工</w:t>
      </w:r>
      <w:r>
        <w:rPr>
          <w:rFonts w:ascii="Times New Roman" w:hAnsi="Times New Roman" w:hint="eastAsia"/>
          <w:sz w:val="24"/>
          <w:lang w:val="en-US"/>
        </w:rPr>
        <w:t>宜</w:t>
      </w:r>
      <w:r w:rsidRPr="00A65F49">
        <w:rPr>
          <w:rFonts w:ascii="Times New Roman" w:hAnsi="Times New Roman" w:hint="eastAsia"/>
          <w:sz w:val="24"/>
          <w:lang w:val="en-US"/>
        </w:rPr>
        <w:t>不挖或少挖堤岸，并</w:t>
      </w:r>
      <w:r>
        <w:rPr>
          <w:rFonts w:ascii="Times New Roman" w:hAnsi="Times New Roman" w:hint="eastAsia"/>
          <w:sz w:val="24"/>
          <w:lang w:val="en-US"/>
        </w:rPr>
        <w:t>宜</w:t>
      </w:r>
      <w:r w:rsidRPr="00A65F49">
        <w:rPr>
          <w:rFonts w:ascii="Times New Roman" w:hAnsi="Times New Roman" w:hint="eastAsia"/>
          <w:sz w:val="24"/>
          <w:lang w:val="en-US"/>
        </w:rPr>
        <w:t>在堤坡外不低于承台顶面填筑平台。</w:t>
      </w:r>
    </w:p>
    <w:p w14:paraId="1305388F"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9  </w:t>
      </w:r>
      <w:r>
        <w:rPr>
          <w:rFonts w:ascii="Times New Roman" w:hAnsi="Times New Roman" w:hint="eastAsia"/>
          <w:sz w:val="24"/>
          <w:szCs w:val="24"/>
          <w:lang w:val="en-US" w:eastAsia="zh-CN"/>
        </w:rPr>
        <w:t>桥</w:t>
      </w:r>
      <w:r>
        <w:rPr>
          <w:rFonts w:ascii="Times New Roman" w:hAnsi="Times New Roman" w:hint="eastAsia"/>
          <w:sz w:val="24"/>
          <w:lang w:val="en-US"/>
        </w:rPr>
        <w:t>梁布置应考虑桥位上、下游已建或拟建水利工程、航道码头和管线等设施引起河床演变的影响。</w:t>
      </w:r>
    </w:p>
    <w:p w14:paraId="4A577B4C" w14:textId="77777777" w:rsidR="008A741D" w:rsidRDefault="008A741D" w:rsidP="008A741D">
      <w:pPr>
        <w:pStyle w:val="Bodytext1"/>
        <w:adjustRightInd w:val="0"/>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szCs w:val="24"/>
          <w:lang w:val="en-US" w:eastAsia="zh-CN"/>
        </w:rPr>
        <w:lastRenderedPageBreak/>
        <w:t xml:space="preserve">5.3.2  </w:t>
      </w:r>
      <w:r>
        <w:rPr>
          <w:rFonts w:ascii="Times New Roman" w:hAnsi="Times New Roman" w:hint="eastAsia"/>
          <w:sz w:val="24"/>
          <w:szCs w:val="24"/>
          <w:lang w:val="en-US" w:eastAsia="zh-CN"/>
        </w:rPr>
        <w:t>平</w:t>
      </w:r>
      <w:r>
        <w:rPr>
          <w:rFonts w:ascii="Times New Roman" w:hAnsi="Times New Roman" w:hint="eastAsia"/>
          <w:sz w:val="24"/>
          <w:lang w:val="en-US"/>
        </w:rPr>
        <w:t>原河网地区桥梁应符合下列规定：</w:t>
      </w:r>
    </w:p>
    <w:p w14:paraId="1921F90A"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1  </w:t>
      </w:r>
      <w:r w:rsidRPr="00DE2338">
        <w:rPr>
          <w:rFonts w:ascii="Times New Roman" w:hAnsi="Times New Roman" w:hint="eastAsia"/>
          <w:sz w:val="24"/>
          <w:lang w:val="en-US" w:eastAsia="zh-CN"/>
        </w:rPr>
        <w:t>应保持原有</w:t>
      </w:r>
      <w:r>
        <w:rPr>
          <w:rFonts w:ascii="Times New Roman" w:hAnsi="Times New Roman" w:hint="eastAsia"/>
          <w:sz w:val="24"/>
          <w:lang w:val="en-US" w:eastAsia="zh-CN"/>
        </w:rPr>
        <w:t>道路、</w:t>
      </w:r>
      <w:r w:rsidRPr="00DE2338">
        <w:rPr>
          <w:rFonts w:ascii="Times New Roman" w:hAnsi="Times New Roman" w:hint="eastAsia"/>
          <w:sz w:val="24"/>
          <w:lang w:val="en-US" w:eastAsia="zh-CN"/>
        </w:rPr>
        <w:t>水系及排灌系统的畅通，</w:t>
      </w:r>
      <w:r>
        <w:rPr>
          <w:rFonts w:ascii="Times New Roman" w:hAnsi="Times New Roman" w:hint="eastAsia"/>
          <w:sz w:val="24"/>
          <w:lang w:val="en-US" w:eastAsia="zh-CN"/>
        </w:rPr>
        <w:t>宜</w:t>
      </w:r>
      <w:r w:rsidRPr="00DE2338">
        <w:rPr>
          <w:rFonts w:ascii="Times New Roman" w:hAnsi="Times New Roman" w:hint="eastAsia"/>
          <w:sz w:val="24"/>
          <w:lang w:val="en-US" w:eastAsia="zh-CN"/>
        </w:rPr>
        <w:t>避免在宽度不大的河道内设墩。</w:t>
      </w:r>
    </w:p>
    <w:p w14:paraId="475BB3B9" w14:textId="77777777" w:rsidR="008A741D" w:rsidRPr="00DE2338"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2  </w:t>
      </w:r>
      <w:r w:rsidRPr="00DE2338">
        <w:rPr>
          <w:rFonts w:ascii="Times New Roman" w:hAnsi="Times New Roman" w:hint="eastAsia"/>
          <w:sz w:val="24"/>
          <w:lang w:val="en-US" w:eastAsia="zh-CN"/>
        </w:rPr>
        <w:t>穿越洪泛区时，宜采用长桥通过</w:t>
      </w:r>
      <w:r>
        <w:rPr>
          <w:rFonts w:ascii="Times New Roman" w:hAnsi="Times New Roman" w:hint="eastAsia"/>
          <w:sz w:val="24"/>
          <w:lang w:val="en-US" w:eastAsia="zh-CN"/>
        </w:rPr>
        <w:t>；</w:t>
      </w:r>
      <w:r w:rsidRPr="00DE2338">
        <w:rPr>
          <w:rFonts w:ascii="Times New Roman" w:hAnsi="Times New Roman" w:hint="eastAsia"/>
          <w:sz w:val="24"/>
          <w:lang w:val="en-US" w:eastAsia="zh-CN"/>
        </w:rPr>
        <w:t>当</w:t>
      </w:r>
      <w:r>
        <w:rPr>
          <w:rFonts w:ascii="Times New Roman" w:hAnsi="Times New Roman" w:hint="eastAsia"/>
          <w:sz w:val="24"/>
          <w:lang w:val="en-US" w:eastAsia="zh-CN"/>
        </w:rPr>
        <w:t>洪</w:t>
      </w:r>
      <w:r w:rsidRPr="00DE2338">
        <w:rPr>
          <w:rFonts w:ascii="Times New Roman" w:hAnsi="Times New Roman" w:hint="eastAsia"/>
          <w:sz w:val="24"/>
          <w:lang w:val="en-US" w:eastAsia="zh-CN"/>
        </w:rPr>
        <w:t>泛区宽度较大，水深较浅，</w:t>
      </w:r>
      <w:r>
        <w:rPr>
          <w:rFonts w:ascii="Times New Roman" w:hAnsi="Times New Roman" w:hint="eastAsia"/>
          <w:sz w:val="24"/>
          <w:lang w:val="en-US" w:eastAsia="zh-CN"/>
        </w:rPr>
        <w:t>其</w:t>
      </w:r>
      <w:r w:rsidRPr="00DE2338">
        <w:rPr>
          <w:rFonts w:ascii="Times New Roman" w:hAnsi="Times New Roman" w:hint="eastAsia"/>
          <w:sz w:val="24"/>
          <w:lang w:val="en-US" w:eastAsia="zh-CN"/>
        </w:rPr>
        <w:t>内有支汊流或较明显的分水高地、高滩，</w:t>
      </w:r>
      <w:r>
        <w:rPr>
          <w:rFonts w:ascii="Times New Roman" w:hAnsi="Times New Roman" w:hint="eastAsia"/>
          <w:sz w:val="24"/>
          <w:lang w:val="en-US" w:eastAsia="zh-CN"/>
        </w:rPr>
        <w:t>且</w:t>
      </w:r>
      <w:r w:rsidRPr="00DE2338">
        <w:rPr>
          <w:rFonts w:ascii="Times New Roman" w:hAnsi="Times New Roman" w:hint="eastAsia"/>
          <w:sz w:val="24"/>
          <w:lang w:val="en-US" w:eastAsia="zh-CN"/>
        </w:rPr>
        <w:t>技术经济等适宜时</w:t>
      </w:r>
      <w:r>
        <w:rPr>
          <w:rFonts w:ascii="Times New Roman" w:hAnsi="Times New Roman" w:hint="eastAsia"/>
          <w:sz w:val="24"/>
          <w:lang w:val="en-US" w:eastAsia="zh-CN"/>
        </w:rPr>
        <w:t>，</w:t>
      </w:r>
      <w:r w:rsidRPr="00DE2338">
        <w:rPr>
          <w:rFonts w:ascii="Times New Roman" w:hAnsi="Times New Roman" w:hint="eastAsia"/>
          <w:sz w:val="24"/>
          <w:lang w:val="en-US" w:eastAsia="zh-CN"/>
        </w:rPr>
        <w:t>可采用“一河多桥”方案。</w:t>
      </w:r>
    </w:p>
    <w:p w14:paraId="240A97CD" w14:textId="77777777" w:rsidR="008A741D" w:rsidRPr="00DE2338"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3  </w:t>
      </w:r>
      <w:r>
        <w:rPr>
          <w:rFonts w:ascii="Times New Roman" w:hAnsi="Times New Roman" w:hint="eastAsia"/>
          <w:sz w:val="24"/>
          <w:lang w:val="en-US" w:eastAsia="zh-CN"/>
        </w:rPr>
        <w:t>应考虑雍水对农田及既有建筑物的影响。</w:t>
      </w:r>
    </w:p>
    <w:p w14:paraId="456E53E9" w14:textId="77777777" w:rsidR="008A741D" w:rsidRDefault="008A741D"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5.3.3  </w:t>
      </w:r>
      <w:r>
        <w:rPr>
          <w:rFonts w:ascii="Times New Roman" w:hAnsi="Times New Roman" w:hint="eastAsia"/>
          <w:sz w:val="24"/>
          <w:lang w:val="en-US"/>
        </w:rPr>
        <w:t>山区桥梁布置应符合下列规定：</w:t>
      </w:r>
    </w:p>
    <w:p w14:paraId="3495F394"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rPr>
      </w:pPr>
      <w:r w:rsidRPr="00F648E0">
        <w:rPr>
          <w:rFonts w:ascii="Times New Roman" w:hAnsi="Times New Roman"/>
          <w:b/>
          <w:bCs/>
          <w:sz w:val="24"/>
          <w:lang w:val="en-US" w:eastAsia="zh-CN"/>
        </w:rPr>
        <w:t xml:space="preserve">1  </w:t>
      </w:r>
      <w:r>
        <w:rPr>
          <w:rFonts w:ascii="Times New Roman" w:hAnsi="Times New Roman" w:hint="eastAsia"/>
          <w:sz w:val="24"/>
          <w:szCs w:val="24"/>
          <w:lang w:val="en-US" w:eastAsia="zh-CN"/>
        </w:rPr>
        <w:t>桥梁布设应减少对山</w:t>
      </w:r>
      <w:r w:rsidRPr="00BC4BAC">
        <w:rPr>
          <w:rFonts w:ascii="Times New Roman" w:hAnsi="Times New Roman" w:hint="eastAsia"/>
          <w:sz w:val="24"/>
          <w:lang w:val="en-US"/>
        </w:rPr>
        <w:t>体的开挖，降低开挖边坡的高度</w:t>
      </w:r>
      <w:r>
        <w:rPr>
          <w:rFonts w:ascii="Times New Roman" w:hAnsi="Times New Roman" w:hint="eastAsia"/>
          <w:sz w:val="24"/>
          <w:lang w:val="en-US" w:eastAsia="zh-CN"/>
        </w:rPr>
        <w:t>；</w:t>
      </w:r>
      <w:r w:rsidRPr="00BC4BAC">
        <w:rPr>
          <w:rFonts w:ascii="Times New Roman" w:hAnsi="Times New Roman" w:hint="eastAsia"/>
          <w:sz w:val="24"/>
          <w:lang w:val="en-US"/>
        </w:rPr>
        <w:t>应重视环保及水土保持的要求</w:t>
      </w:r>
      <w:r>
        <w:rPr>
          <w:rFonts w:ascii="Times New Roman" w:hAnsi="Times New Roman" w:hint="eastAsia"/>
          <w:sz w:val="24"/>
          <w:lang w:val="en-US" w:eastAsia="zh-CN"/>
        </w:rPr>
        <w:t>，</w:t>
      </w:r>
      <w:r w:rsidRPr="00BC4BAC">
        <w:rPr>
          <w:rFonts w:ascii="Times New Roman" w:hAnsi="Times New Roman" w:hint="eastAsia"/>
          <w:sz w:val="24"/>
          <w:lang w:val="en-US"/>
        </w:rPr>
        <w:t>减少对植被的破坏</w:t>
      </w:r>
      <w:r>
        <w:rPr>
          <w:rFonts w:ascii="Times New Roman" w:hAnsi="Times New Roman" w:hint="eastAsia"/>
          <w:sz w:val="24"/>
          <w:lang w:val="en-US"/>
        </w:rPr>
        <w:t>。</w:t>
      </w:r>
    </w:p>
    <w:p w14:paraId="77AE37C0" w14:textId="77777777" w:rsidR="008A741D" w:rsidRPr="008645F4" w:rsidRDefault="008A741D" w:rsidP="008A741D">
      <w:pPr>
        <w:pStyle w:val="Bodytext1"/>
        <w:adjustRightInd w:val="0"/>
        <w:spacing w:after="0" w:line="360" w:lineRule="auto"/>
        <w:ind w:firstLineChars="300" w:firstLine="723"/>
        <w:rPr>
          <w:rFonts w:ascii="Times New Roman" w:hAnsi="Times New Roman"/>
          <w:sz w:val="24"/>
          <w:lang w:val="en-US"/>
        </w:rPr>
      </w:pPr>
      <w:r w:rsidRPr="008645F4">
        <w:rPr>
          <w:rFonts w:ascii="Times New Roman" w:hAnsi="Times New Roman"/>
          <w:b/>
          <w:bCs/>
          <w:sz w:val="24"/>
          <w:lang w:val="en-US" w:eastAsia="zh-CN"/>
        </w:rPr>
        <w:t xml:space="preserve">2  </w:t>
      </w:r>
      <w:r w:rsidRPr="008645F4">
        <w:rPr>
          <w:rFonts w:ascii="Times New Roman" w:hAnsi="Times New Roman" w:hint="eastAsia"/>
          <w:sz w:val="24"/>
          <w:lang w:val="en-US"/>
        </w:rPr>
        <w:t>山区桥梁的桥台宜设于挖方内或路基填挖交界处附近，</w:t>
      </w:r>
      <w:r w:rsidRPr="008645F4">
        <w:rPr>
          <w:rFonts w:ascii="Times New Roman" w:hAnsi="Times New Roman" w:hint="eastAsia"/>
          <w:sz w:val="24"/>
          <w:lang w:val="en-US" w:eastAsia="zh-CN"/>
        </w:rPr>
        <w:t>不应</w:t>
      </w:r>
      <w:r w:rsidRPr="008645F4">
        <w:rPr>
          <w:rFonts w:ascii="Times New Roman" w:hAnsi="Times New Roman" w:hint="eastAsia"/>
          <w:sz w:val="24"/>
          <w:lang w:val="en-US"/>
        </w:rPr>
        <w:t>在</w:t>
      </w:r>
      <w:r w:rsidRPr="008645F4">
        <w:rPr>
          <w:rFonts w:ascii="Times New Roman" w:hAnsi="Times New Roman" w:hint="eastAsia"/>
          <w:sz w:val="24"/>
          <w:lang w:val="en-US" w:eastAsia="zh-CN"/>
        </w:rPr>
        <w:t>纵横向</w:t>
      </w:r>
      <w:r w:rsidRPr="008645F4">
        <w:rPr>
          <w:rFonts w:ascii="Times New Roman" w:hAnsi="Times New Roman" w:hint="eastAsia"/>
          <w:sz w:val="24"/>
          <w:lang w:val="en-US"/>
        </w:rPr>
        <w:t>较陡的山坡上设置锥体，</w:t>
      </w:r>
      <w:r w:rsidRPr="008645F4">
        <w:rPr>
          <w:rFonts w:ascii="Times New Roman" w:hAnsi="Times New Roman" w:hint="eastAsia"/>
          <w:sz w:val="24"/>
          <w:lang w:val="en-US" w:eastAsia="zh-CN"/>
        </w:rPr>
        <w:t>必要</w:t>
      </w:r>
      <w:r w:rsidRPr="008645F4">
        <w:rPr>
          <w:rFonts w:ascii="Times New Roman" w:hAnsi="Times New Roman" w:hint="eastAsia"/>
          <w:sz w:val="24"/>
          <w:lang w:val="en-US"/>
        </w:rPr>
        <w:t>时可根据地形延长台身长度或桥孔。</w:t>
      </w:r>
    </w:p>
    <w:p w14:paraId="719DA96C" w14:textId="77777777" w:rsidR="008A741D" w:rsidRDefault="008A741D" w:rsidP="008A741D">
      <w:pPr>
        <w:pStyle w:val="Bodytext1"/>
        <w:adjustRightInd w:val="0"/>
        <w:spacing w:after="0" w:line="360" w:lineRule="auto"/>
        <w:ind w:firstLineChars="300" w:firstLine="723"/>
        <w:rPr>
          <w:rFonts w:ascii="Times New Roman" w:eastAsia="PMingLiU" w:hAnsi="Times New Roman"/>
          <w:sz w:val="24"/>
          <w:lang w:val="en-US"/>
        </w:rPr>
      </w:pPr>
      <w:r w:rsidRPr="00F648E0">
        <w:rPr>
          <w:rFonts w:ascii="Times New Roman" w:hAnsi="Times New Roman"/>
          <w:b/>
          <w:bCs/>
          <w:sz w:val="24"/>
          <w:lang w:val="en-US" w:eastAsia="zh-CN"/>
        </w:rPr>
        <w:t xml:space="preserve">3  </w:t>
      </w:r>
      <w:r w:rsidRPr="005C51FF">
        <w:rPr>
          <w:rFonts w:ascii="Times New Roman" w:hAnsi="Times New Roman" w:hint="eastAsia"/>
          <w:sz w:val="24"/>
          <w:lang w:val="en-US"/>
        </w:rPr>
        <w:t>陡峭坡顶</w:t>
      </w:r>
      <w:r>
        <w:rPr>
          <w:rFonts w:ascii="Times New Roman" w:hAnsi="Times New Roman" w:hint="eastAsia"/>
          <w:sz w:val="24"/>
          <w:lang w:val="en-US"/>
        </w:rPr>
        <w:t>、</w:t>
      </w:r>
      <w:r w:rsidRPr="005C51FF">
        <w:rPr>
          <w:rFonts w:ascii="Times New Roman" w:hAnsi="Times New Roman" w:hint="eastAsia"/>
          <w:sz w:val="24"/>
          <w:lang w:val="en-US"/>
        </w:rPr>
        <w:t>陡坎</w:t>
      </w:r>
      <w:r>
        <w:rPr>
          <w:rFonts w:ascii="Times New Roman" w:hAnsi="Times New Roman" w:hint="eastAsia"/>
          <w:sz w:val="24"/>
          <w:lang w:val="en-US"/>
        </w:rPr>
        <w:t>和</w:t>
      </w:r>
      <w:r w:rsidRPr="005C51FF">
        <w:rPr>
          <w:rFonts w:ascii="Times New Roman" w:hAnsi="Times New Roman" w:hint="eastAsia"/>
          <w:sz w:val="24"/>
          <w:lang w:val="en-US"/>
        </w:rPr>
        <w:t>峭壁上方的墩台应置于山坡或岩体稳定安全坡线的后方</w:t>
      </w:r>
      <w:r>
        <w:rPr>
          <w:rFonts w:ascii="Times New Roman" w:hAnsi="Times New Roman" w:hint="eastAsia"/>
          <w:sz w:val="24"/>
          <w:lang w:val="en-US"/>
        </w:rPr>
        <w:t>。</w:t>
      </w:r>
    </w:p>
    <w:p w14:paraId="48798AFF" w14:textId="77777777" w:rsidR="008A741D" w:rsidRPr="008A741D" w:rsidRDefault="008A741D" w:rsidP="008A741D">
      <w:pPr>
        <w:pStyle w:val="Bodytext1"/>
        <w:adjustRightInd w:val="0"/>
        <w:spacing w:after="0" w:line="360" w:lineRule="auto"/>
        <w:ind w:firstLineChars="300" w:firstLine="723"/>
        <w:rPr>
          <w:rFonts w:ascii="Times New Roman" w:hAnsi="Times New Roman"/>
          <w:sz w:val="24"/>
          <w:lang w:val="en-US"/>
        </w:rPr>
      </w:pPr>
      <w:r w:rsidRPr="008A741D">
        <w:rPr>
          <w:rFonts w:ascii="Times New Roman" w:hAnsi="Times New Roman"/>
          <w:b/>
          <w:bCs/>
          <w:sz w:val="24"/>
          <w:lang w:val="en-US"/>
        </w:rPr>
        <w:t xml:space="preserve">4  </w:t>
      </w:r>
      <w:r w:rsidRPr="008A741D">
        <w:rPr>
          <w:rFonts w:ascii="Times New Roman" w:hAnsi="Times New Roman" w:hint="eastAsia"/>
          <w:sz w:val="24"/>
          <w:lang w:val="en-US"/>
        </w:rPr>
        <w:t>桥墩应避免设在陡峭山坡上或陡坎边，不宜采用大开挖、高刷坡设墩；需要时可视地形条件采用不等跨布置、加大孔跨或采用特殊结构桥梁等方案跨越。</w:t>
      </w:r>
    </w:p>
    <w:p w14:paraId="79D62EBA" w14:textId="77777777" w:rsidR="008A741D" w:rsidRDefault="008A741D" w:rsidP="008A741D">
      <w:pPr>
        <w:pStyle w:val="Bodytext1"/>
        <w:adjustRightInd w:val="0"/>
        <w:spacing w:after="0" w:line="360" w:lineRule="auto"/>
        <w:ind w:firstLineChars="300" w:firstLine="723"/>
        <w:rPr>
          <w:rFonts w:ascii="Times New Roman" w:eastAsia="PMingLiU" w:hAnsi="Times New Roman"/>
          <w:sz w:val="24"/>
          <w:lang w:val="en-US"/>
        </w:rPr>
      </w:pPr>
      <w:r w:rsidRPr="00101F0F">
        <w:rPr>
          <w:rFonts w:ascii="Times New Roman" w:hAnsi="Times New Roman"/>
          <w:b/>
          <w:bCs/>
          <w:sz w:val="24"/>
          <w:lang w:val="en-US" w:eastAsia="zh-CN"/>
        </w:rPr>
        <w:t xml:space="preserve">5  </w:t>
      </w:r>
      <w:r>
        <w:rPr>
          <w:rFonts w:ascii="Times New Roman" w:hAnsi="Times New Roman" w:hint="eastAsia"/>
          <w:sz w:val="24"/>
          <w:lang w:val="en-US"/>
        </w:rPr>
        <w:t>深谷河沟中，不宜设置桥墩；如不能避免时，桥墩基础应有足够的埋置深度，并应采取适当的防护措施。</w:t>
      </w:r>
    </w:p>
    <w:p w14:paraId="28CB8A76" w14:textId="77777777" w:rsidR="008A741D" w:rsidRDefault="008A741D"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5.3.4  </w:t>
      </w:r>
      <w:r>
        <w:rPr>
          <w:rFonts w:ascii="Times New Roman" w:hAnsi="Times New Roman" w:hint="eastAsia"/>
          <w:sz w:val="24"/>
          <w:szCs w:val="24"/>
          <w:lang w:val="en-US" w:eastAsia="zh-CN"/>
        </w:rPr>
        <w:t>库</w:t>
      </w:r>
      <w:r>
        <w:rPr>
          <w:rFonts w:ascii="Times New Roman" w:hAnsi="Times New Roman" w:hint="eastAsia"/>
          <w:sz w:val="24"/>
          <w:lang w:val="en-US"/>
        </w:rPr>
        <w:t>区桥梁布置应符合下列规定：</w:t>
      </w:r>
    </w:p>
    <w:p w14:paraId="238B9222"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1  </w:t>
      </w:r>
      <w:r>
        <w:rPr>
          <w:rFonts w:ascii="Times New Roman" w:hAnsi="Times New Roman" w:hint="eastAsia"/>
          <w:sz w:val="24"/>
          <w:lang w:val="en-US" w:eastAsia="zh-CN"/>
        </w:rPr>
        <w:t>应考虑修建水库引起的河流状态的改变及可能产生的各种不利因素。</w:t>
      </w:r>
    </w:p>
    <w:p w14:paraId="3C71DDD8"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2  </w:t>
      </w:r>
      <w:r>
        <w:rPr>
          <w:rFonts w:ascii="Times New Roman" w:hAnsi="Times New Roman" w:hint="eastAsia"/>
          <w:sz w:val="24"/>
          <w:lang w:val="en-US" w:eastAsia="zh-CN"/>
        </w:rPr>
        <w:t>在水库蓄水影响区内时，桥位宜选在库面较窄、岸坡稳定、泥沙沉积较少的地段；在封冰地区时，不应选在回水末端、容易形成冰坝的地段。</w:t>
      </w:r>
    </w:p>
    <w:p w14:paraId="775889D9"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3  </w:t>
      </w:r>
      <w:r>
        <w:rPr>
          <w:rFonts w:ascii="Times New Roman" w:hAnsi="Times New Roman" w:hint="eastAsia"/>
          <w:sz w:val="24"/>
          <w:lang w:val="en-US" w:eastAsia="zh-CN"/>
        </w:rPr>
        <w:t>桥址位于在水库下游时，桥位宜选在下游集中冲刷影响范围以外。</w:t>
      </w:r>
    </w:p>
    <w:p w14:paraId="1AAD36A1"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4  </w:t>
      </w:r>
      <w:r>
        <w:rPr>
          <w:rFonts w:ascii="Times New Roman" w:hAnsi="Times New Roman" w:hint="eastAsia"/>
          <w:sz w:val="24"/>
          <w:lang w:val="en-US" w:eastAsia="zh-CN"/>
        </w:rPr>
        <w:t>设在水库淹没范围及水坝下游的桥梁，设计流量计算应符合现行行业标准《公路工程水文勘测设计规范》（</w:t>
      </w:r>
      <w:r>
        <w:rPr>
          <w:rFonts w:ascii="Times New Roman" w:hAnsi="Times New Roman" w:hint="eastAsia"/>
          <w:sz w:val="24"/>
          <w:lang w:val="en-US" w:eastAsia="zh-CN"/>
        </w:rPr>
        <w:t>JTG C30</w:t>
      </w:r>
      <w:r>
        <w:rPr>
          <w:rFonts w:ascii="Times New Roman" w:hAnsi="Times New Roman" w:hint="eastAsia"/>
          <w:sz w:val="24"/>
          <w:lang w:val="en-US" w:eastAsia="zh-CN"/>
        </w:rPr>
        <w:t>）的有关规定。</w:t>
      </w:r>
    </w:p>
    <w:p w14:paraId="02158E71"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5  </w:t>
      </w:r>
      <w:r>
        <w:rPr>
          <w:rFonts w:ascii="Times New Roman" w:hAnsi="Times New Roman" w:hint="eastAsia"/>
          <w:sz w:val="24"/>
          <w:lang w:val="en-US" w:eastAsia="zh-CN"/>
        </w:rPr>
        <w:t>跨越水库的桥梁，墩台不宜设置在岸坡消落带上；如不能避免，应考虑岸坡稳定对基础的影响。</w:t>
      </w:r>
    </w:p>
    <w:p w14:paraId="10063143"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F648E0">
        <w:rPr>
          <w:rFonts w:ascii="Times New Roman" w:hAnsi="Times New Roman"/>
          <w:b/>
          <w:bCs/>
          <w:sz w:val="24"/>
          <w:lang w:val="en-US" w:eastAsia="zh-CN"/>
        </w:rPr>
        <w:t xml:space="preserve">6  </w:t>
      </w:r>
      <w:r>
        <w:rPr>
          <w:rFonts w:ascii="Times New Roman" w:hAnsi="Times New Roman" w:hint="eastAsia"/>
          <w:sz w:val="24"/>
          <w:lang w:val="en-US" w:eastAsia="zh-CN"/>
        </w:rPr>
        <w:t>跨越水库支沟时，宜采用桥梁通过；必须设涵洞时，涵洞出入口应布置在水库正常蓄水位以上。</w:t>
      </w:r>
    </w:p>
    <w:p w14:paraId="589C9143" w14:textId="77777777" w:rsidR="008A741D" w:rsidRDefault="008A741D" w:rsidP="008A741D">
      <w:pPr>
        <w:pStyle w:val="Bodytext1"/>
        <w:adjustRightInd w:val="0"/>
        <w:spacing w:beforeLines="100" w:before="312" w:after="0" w:line="360" w:lineRule="auto"/>
        <w:ind w:firstLineChars="200" w:firstLine="482"/>
        <w:rPr>
          <w:rFonts w:ascii="Times New Roman" w:hAnsi="Times New Roman"/>
          <w:b/>
          <w:sz w:val="24"/>
          <w:lang w:val="en-US"/>
        </w:rPr>
      </w:pPr>
      <w:r>
        <w:rPr>
          <w:rFonts w:ascii="Times New Roman" w:hAnsi="Times New Roman"/>
          <w:b/>
          <w:bCs/>
          <w:sz w:val="24"/>
          <w:szCs w:val="24"/>
          <w:lang w:val="en-US" w:eastAsia="zh-CN"/>
        </w:rPr>
        <w:t xml:space="preserve">5.3.5  </w:t>
      </w:r>
      <w:r>
        <w:rPr>
          <w:rFonts w:ascii="Times New Roman" w:hAnsi="Times New Roman" w:hint="eastAsia"/>
          <w:sz w:val="24"/>
          <w:lang w:val="en-US"/>
        </w:rPr>
        <w:t>软土地区桥梁布置应</w:t>
      </w:r>
      <w:r>
        <w:rPr>
          <w:rFonts w:ascii="Times New Roman" w:hAnsi="Times New Roman" w:hint="eastAsia"/>
          <w:sz w:val="24"/>
          <w:lang w:val="en-US" w:eastAsia="zh-CN"/>
        </w:rPr>
        <w:t>符合</w:t>
      </w:r>
      <w:r>
        <w:rPr>
          <w:rFonts w:ascii="Times New Roman" w:hAnsi="Times New Roman" w:hint="eastAsia"/>
          <w:sz w:val="24"/>
          <w:lang w:val="en-US"/>
        </w:rPr>
        <w:t>下列规定：</w:t>
      </w:r>
    </w:p>
    <w:p w14:paraId="097D917B" w14:textId="77777777" w:rsidR="008A741D" w:rsidRPr="008645F4"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8645F4">
        <w:rPr>
          <w:rFonts w:ascii="Times New Roman" w:hAnsi="Times New Roman"/>
          <w:b/>
          <w:bCs/>
          <w:sz w:val="24"/>
          <w:lang w:val="en-US" w:eastAsia="zh-CN"/>
        </w:rPr>
        <w:lastRenderedPageBreak/>
        <w:t xml:space="preserve">1  </w:t>
      </w:r>
      <w:r w:rsidRPr="008645F4">
        <w:rPr>
          <w:rFonts w:ascii="Times New Roman" w:hAnsi="Times New Roman" w:hint="eastAsia"/>
          <w:sz w:val="24"/>
          <w:lang w:val="en-US" w:eastAsia="zh-CN"/>
        </w:rPr>
        <w:t>墩台宜选择在软土层较薄、土的性能指标相对较好处布设，宜避开河道（湖、塘）和土质特别松软处。</w:t>
      </w:r>
    </w:p>
    <w:p w14:paraId="3142E2DE"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2  </w:t>
      </w:r>
      <w:r w:rsidRPr="00FA2701">
        <w:rPr>
          <w:rFonts w:ascii="Times New Roman" w:hAnsi="Times New Roman" w:hint="eastAsia"/>
          <w:sz w:val="24"/>
          <w:lang w:val="en-US" w:eastAsia="zh-CN"/>
        </w:rPr>
        <w:t>桥台位置应</w:t>
      </w:r>
      <w:r>
        <w:rPr>
          <w:rFonts w:ascii="Times New Roman" w:hAnsi="Times New Roman" w:hint="eastAsia"/>
          <w:sz w:val="24"/>
          <w:lang w:val="en-US" w:eastAsia="zh-CN"/>
        </w:rPr>
        <w:t>根据</w:t>
      </w:r>
      <w:r w:rsidRPr="00FA2701">
        <w:rPr>
          <w:rFonts w:ascii="Times New Roman" w:hAnsi="Times New Roman" w:hint="eastAsia"/>
          <w:sz w:val="24"/>
          <w:lang w:val="en-US" w:eastAsia="zh-CN"/>
        </w:rPr>
        <w:t>台后路基稳定性的需要，</w:t>
      </w:r>
      <w:r>
        <w:rPr>
          <w:rFonts w:ascii="Times New Roman" w:hAnsi="Times New Roman" w:hint="eastAsia"/>
          <w:sz w:val="24"/>
          <w:lang w:val="en-US" w:eastAsia="zh-CN"/>
        </w:rPr>
        <w:t>预留</w:t>
      </w:r>
      <w:r w:rsidRPr="00FA2701">
        <w:rPr>
          <w:rFonts w:ascii="Times New Roman" w:hAnsi="Times New Roman" w:hint="eastAsia"/>
          <w:sz w:val="24"/>
          <w:lang w:val="en-US" w:eastAsia="zh-CN"/>
        </w:rPr>
        <w:t>设置台前反压或放缓台前岸坡所需的位置，堤岸处桥台宜设在堤岸背水坡的坡脚外。</w:t>
      </w:r>
    </w:p>
    <w:p w14:paraId="6E06278D"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3  </w:t>
      </w:r>
      <w:r w:rsidRPr="00FA2701">
        <w:rPr>
          <w:rFonts w:ascii="Times New Roman" w:hAnsi="Times New Roman" w:hint="eastAsia"/>
          <w:sz w:val="24"/>
          <w:lang w:val="en-US" w:eastAsia="zh-CN"/>
        </w:rPr>
        <w:t>桥墩</w:t>
      </w:r>
      <w:r>
        <w:rPr>
          <w:rFonts w:ascii="Times New Roman" w:hAnsi="Times New Roman" w:hint="eastAsia"/>
          <w:sz w:val="24"/>
          <w:lang w:val="en-US" w:eastAsia="zh-CN"/>
        </w:rPr>
        <w:t>不应设置在</w:t>
      </w:r>
      <w:r w:rsidRPr="00FA2701">
        <w:rPr>
          <w:rFonts w:ascii="Times New Roman" w:hAnsi="Times New Roman" w:hint="eastAsia"/>
          <w:sz w:val="24"/>
          <w:lang w:val="en-US" w:eastAsia="zh-CN"/>
        </w:rPr>
        <w:t>地面高差较大处</w:t>
      </w:r>
      <w:r>
        <w:rPr>
          <w:rFonts w:ascii="Times New Roman" w:hAnsi="Times New Roman" w:hint="eastAsia"/>
          <w:sz w:val="24"/>
          <w:lang w:val="en-US" w:eastAsia="zh-CN"/>
        </w:rPr>
        <w:t>；</w:t>
      </w:r>
      <w:r w:rsidRPr="00FA2701">
        <w:rPr>
          <w:rFonts w:ascii="Times New Roman" w:hAnsi="Times New Roman" w:hint="eastAsia"/>
          <w:sz w:val="24"/>
          <w:lang w:val="en-US" w:eastAsia="zh-CN"/>
        </w:rPr>
        <w:t>不能避免时，应考虑</w:t>
      </w:r>
      <w:r>
        <w:rPr>
          <w:rFonts w:ascii="Times New Roman" w:hAnsi="Times New Roman" w:hint="eastAsia"/>
          <w:sz w:val="24"/>
          <w:lang w:val="en-US" w:eastAsia="zh-CN"/>
        </w:rPr>
        <w:t>周边</w:t>
      </w:r>
      <w:r w:rsidRPr="00FA2701">
        <w:rPr>
          <w:rFonts w:ascii="Times New Roman" w:hAnsi="Times New Roman" w:hint="eastAsia"/>
          <w:sz w:val="24"/>
          <w:lang w:val="en-US" w:eastAsia="zh-CN"/>
        </w:rPr>
        <w:t>不平衡荷载对基础产生的附加水平力的影响。</w:t>
      </w:r>
    </w:p>
    <w:p w14:paraId="7D28424E" w14:textId="77777777" w:rsidR="008A741D" w:rsidRPr="00FE43DF"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4  </w:t>
      </w:r>
      <w:r>
        <w:rPr>
          <w:rFonts w:ascii="Times New Roman" w:hAnsi="Times New Roman" w:hint="eastAsia"/>
          <w:sz w:val="24"/>
          <w:lang w:val="en-US" w:eastAsia="zh-CN"/>
        </w:rPr>
        <w:t>桥梁结构</w:t>
      </w:r>
      <w:r w:rsidRPr="00FA2701">
        <w:rPr>
          <w:rFonts w:ascii="Times New Roman" w:hAnsi="Times New Roman" w:hint="eastAsia"/>
          <w:sz w:val="24"/>
          <w:lang w:val="en-US" w:eastAsia="zh-CN"/>
        </w:rPr>
        <w:t>宜采用静定结构</w:t>
      </w:r>
      <w:r>
        <w:rPr>
          <w:rFonts w:ascii="Times New Roman" w:hAnsi="Times New Roman" w:hint="eastAsia"/>
          <w:sz w:val="24"/>
          <w:lang w:val="en-US" w:eastAsia="zh-CN"/>
        </w:rPr>
        <w:t>或</w:t>
      </w:r>
      <w:r w:rsidRPr="00FA2701">
        <w:rPr>
          <w:rFonts w:ascii="Times New Roman" w:hAnsi="Times New Roman" w:hint="eastAsia"/>
          <w:sz w:val="24"/>
          <w:lang w:val="en-US" w:eastAsia="zh-CN"/>
        </w:rPr>
        <w:t>框架</w:t>
      </w:r>
      <w:r>
        <w:rPr>
          <w:rFonts w:ascii="Times New Roman" w:hAnsi="Times New Roman" w:hint="eastAsia"/>
          <w:sz w:val="24"/>
          <w:lang w:val="en-US" w:eastAsia="zh-CN"/>
        </w:rPr>
        <w:t>整体式结构</w:t>
      </w:r>
      <w:r w:rsidRPr="00FA2701">
        <w:rPr>
          <w:rFonts w:ascii="Times New Roman" w:hAnsi="Times New Roman" w:hint="eastAsia"/>
          <w:sz w:val="24"/>
          <w:lang w:val="en-US" w:eastAsia="zh-CN"/>
        </w:rPr>
        <w:t>。</w:t>
      </w:r>
    </w:p>
    <w:p w14:paraId="0C84B4BB"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5  </w:t>
      </w:r>
      <w:r>
        <w:rPr>
          <w:rFonts w:ascii="Times New Roman" w:hAnsi="Times New Roman" w:hint="eastAsia"/>
          <w:sz w:val="24"/>
          <w:lang w:val="en-US" w:eastAsia="zh-CN"/>
        </w:rPr>
        <w:t>桥头路堤和桥台填方应满足稳定性要求，必要时进行地基处理。</w:t>
      </w:r>
    </w:p>
    <w:p w14:paraId="5A16304A" w14:textId="77777777" w:rsidR="008A741D" w:rsidRDefault="008A741D" w:rsidP="008A741D">
      <w:pPr>
        <w:pStyle w:val="Bodytext1"/>
        <w:adjustRightInd w:val="0"/>
        <w:spacing w:beforeLines="100" w:before="312" w:after="0" w:line="360" w:lineRule="auto"/>
        <w:ind w:firstLineChars="200" w:firstLine="482"/>
        <w:rPr>
          <w:rFonts w:ascii="Times New Roman" w:hAnsi="Times New Roman"/>
          <w:b/>
          <w:sz w:val="24"/>
          <w:lang w:val="en-US"/>
        </w:rPr>
      </w:pPr>
      <w:r>
        <w:rPr>
          <w:rFonts w:ascii="Times New Roman" w:hAnsi="Times New Roman"/>
          <w:b/>
          <w:bCs/>
          <w:sz w:val="24"/>
          <w:szCs w:val="24"/>
          <w:lang w:val="en-US" w:eastAsia="zh-CN"/>
        </w:rPr>
        <w:t xml:space="preserve">5.3.6  </w:t>
      </w:r>
      <w:r w:rsidRPr="00B10A16">
        <w:rPr>
          <w:rFonts w:ascii="Times New Roman" w:hAnsi="Times New Roman" w:hint="eastAsia"/>
          <w:sz w:val="24"/>
          <w:lang w:val="en-US"/>
        </w:rPr>
        <w:t>岩溶</w:t>
      </w:r>
      <w:r>
        <w:rPr>
          <w:rFonts w:ascii="Times New Roman" w:hAnsi="Times New Roman" w:hint="eastAsia"/>
          <w:sz w:val="24"/>
          <w:lang w:val="en-US" w:eastAsia="zh-CN"/>
        </w:rPr>
        <w:t>地区</w:t>
      </w:r>
      <w:r>
        <w:rPr>
          <w:rFonts w:ascii="Times New Roman" w:hAnsi="Times New Roman" w:hint="eastAsia"/>
          <w:sz w:val="24"/>
          <w:lang w:val="en-US"/>
        </w:rPr>
        <w:t>桥梁布置应</w:t>
      </w:r>
      <w:r>
        <w:rPr>
          <w:rFonts w:ascii="Times New Roman" w:hAnsi="Times New Roman" w:hint="eastAsia"/>
          <w:sz w:val="24"/>
          <w:lang w:val="en-US" w:eastAsia="zh-CN"/>
        </w:rPr>
        <w:t>符合</w:t>
      </w:r>
      <w:r>
        <w:rPr>
          <w:rFonts w:ascii="Times New Roman" w:hAnsi="Times New Roman" w:hint="eastAsia"/>
          <w:sz w:val="24"/>
          <w:lang w:val="en-US"/>
        </w:rPr>
        <w:t>下列规定：</w:t>
      </w:r>
    </w:p>
    <w:p w14:paraId="2047763A"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1  </w:t>
      </w:r>
      <w:r w:rsidRPr="00B10A16">
        <w:rPr>
          <w:rFonts w:ascii="Times New Roman" w:hAnsi="Times New Roman" w:hint="eastAsia"/>
          <w:sz w:val="24"/>
          <w:lang w:val="en-US" w:eastAsia="zh-CN"/>
        </w:rPr>
        <w:t>应根据溶沟、溶槽、溶洞、漏斗、暗河等分布和发育情况</w:t>
      </w:r>
      <w:r>
        <w:rPr>
          <w:rFonts w:ascii="Times New Roman" w:hAnsi="Times New Roman" w:hint="eastAsia"/>
          <w:sz w:val="24"/>
          <w:lang w:val="en-US" w:eastAsia="zh-CN"/>
        </w:rPr>
        <w:t>进行桥跨布置</w:t>
      </w:r>
      <w:r w:rsidRPr="00B10A16">
        <w:rPr>
          <w:rFonts w:ascii="Times New Roman" w:hAnsi="Times New Roman" w:hint="eastAsia"/>
          <w:sz w:val="24"/>
          <w:lang w:val="en-US" w:eastAsia="zh-CN"/>
        </w:rPr>
        <w:t>，</w:t>
      </w:r>
      <w:r>
        <w:rPr>
          <w:rFonts w:ascii="Times New Roman" w:hAnsi="Times New Roman" w:hint="eastAsia"/>
          <w:sz w:val="24"/>
          <w:lang w:val="en-US" w:eastAsia="zh-CN"/>
        </w:rPr>
        <w:t>应</w:t>
      </w:r>
      <w:r w:rsidRPr="00B10A16">
        <w:rPr>
          <w:rFonts w:ascii="Times New Roman" w:hAnsi="Times New Roman" w:hint="eastAsia"/>
          <w:sz w:val="24"/>
          <w:lang w:val="en-US" w:eastAsia="zh-CN"/>
        </w:rPr>
        <w:t>避免在施工难度很大处修建墩台，可视岩溶分布情况采用较大的跨度跨越岩溶发育地段。</w:t>
      </w:r>
    </w:p>
    <w:p w14:paraId="708F65C2" w14:textId="77777777" w:rsidR="008A741D"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2  </w:t>
      </w:r>
      <w:r w:rsidRPr="00B10A16">
        <w:rPr>
          <w:rFonts w:ascii="Times New Roman" w:hAnsi="Times New Roman" w:hint="eastAsia"/>
          <w:sz w:val="24"/>
          <w:lang w:val="en-US" w:eastAsia="zh-CN"/>
        </w:rPr>
        <w:t>岩溶地区覆盖层较厚，且无岩溶塌陷等地段的桥梁，可采用跨度适宜的梁式桥，将墩台基础置于覆盖层内</w:t>
      </w:r>
      <w:r>
        <w:rPr>
          <w:rFonts w:ascii="Times New Roman" w:hAnsi="Times New Roman" w:hint="eastAsia"/>
          <w:sz w:val="24"/>
          <w:lang w:val="en-US" w:eastAsia="zh-CN"/>
        </w:rPr>
        <w:t>，</w:t>
      </w:r>
      <w:r w:rsidRPr="00B10A16">
        <w:rPr>
          <w:rFonts w:ascii="Times New Roman" w:hAnsi="Times New Roman" w:hint="eastAsia"/>
          <w:sz w:val="24"/>
          <w:lang w:val="en-US" w:eastAsia="zh-CN"/>
        </w:rPr>
        <w:t>可视地基条件采用钢筋混凝土筏式浅基础或桩长较短的桩基础。</w:t>
      </w:r>
    </w:p>
    <w:p w14:paraId="483FC9BF" w14:textId="77777777" w:rsidR="008A741D" w:rsidRPr="00B10A16" w:rsidRDefault="008A741D" w:rsidP="008A741D">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3  </w:t>
      </w:r>
      <w:r w:rsidRPr="00B10A16">
        <w:rPr>
          <w:rFonts w:ascii="Times New Roman" w:hAnsi="Times New Roman" w:hint="eastAsia"/>
          <w:sz w:val="24"/>
          <w:lang w:val="en-US" w:eastAsia="zh-CN"/>
        </w:rPr>
        <w:t>当地基、桥高、景观等条件适宜时，</w:t>
      </w:r>
      <w:r>
        <w:rPr>
          <w:rFonts w:ascii="Times New Roman" w:hAnsi="Times New Roman" w:hint="eastAsia"/>
          <w:sz w:val="24"/>
          <w:lang w:val="en-US" w:eastAsia="zh-CN"/>
        </w:rPr>
        <w:t>可</w:t>
      </w:r>
      <w:r w:rsidRPr="00B10A16">
        <w:rPr>
          <w:rFonts w:ascii="Times New Roman" w:hAnsi="Times New Roman" w:hint="eastAsia"/>
          <w:sz w:val="24"/>
          <w:lang w:val="en-US" w:eastAsia="zh-CN"/>
        </w:rPr>
        <w:t>采用板（筏）式基础</w:t>
      </w:r>
      <w:r>
        <w:rPr>
          <w:rFonts w:ascii="Times New Roman" w:hAnsi="Times New Roman" w:hint="eastAsia"/>
          <w:sz w:val="24"/>
          <w:lang w:val="en-US" w:eastAsia="zh-CN"/>
        </w:rPr>
        <w:t>的</w:t>
      </w:r>
      <w:r w:rsidRPr="00B10A16">
        <w:rPr>
          <w:rFonts w:ascii="Times New Roman" w:hAnsi="Times New Roman" w:hint="eastAsia"/>
          <w:sz w:val="24"/>
          <w:lang w:val="en-US" w:eastAsia="zh-CN"/>
        </w:rPr>
        <w:t>连续刚架或框架桥。</w:t>
      </w:r>
    </w:p>
    <w:p w14:paraId="522B9168" w14:textId="77777777" w:rsidR="008A741D" w:rsidRDefault="008A741D" w:rsidP="008A741D">
      <w:pPr>
        <w:pStyle w:val="Bodytext1"/>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szCs w:val="24"/>
          <w:lang w:val="en-US" w:eastAsia="zh-CN"/>
        </w:rPr>
        <w:t xml:space="preserve">5.3.7  </w:t>
      </w:r>
      <w:r>
        <w:rPr>
          <w:rFonts w:ascii="Times New Roman" w:hAnsi="Times New Roman" w:hint="eastAsia"/>
          <w:sz w:val="24"/>
          <w:lang w:val="en-US"/>
        </w:rPr>
        <w:t>桥梁</w:t>
      </w:r>
      <w:r>
        <w:rPr>
          <w:rFonts w:ascii="Times New Roman" w:hAnsi="Times New Roman" w:hint="eastAsia"/>
          <w:sz w:val="24"/>
          <w:lang w:val="en-US" w:eastAsia="zh-CN"/>
        </w:rPr>
        <w:t>跨径选择应考虑各项控制因素综合比选确定，桥梁建议跨径与平均墩高的关系宜按表</w:t>
      </w:r>
      <w:r>
        <w:rPr>
          <w:rFonts w:ascii="Times New Roman" w:hAnsi="Times New Roman" w:hint="eastAsia"/>
          <w:sz w:val="24"/>
          <w:lang w:val="en-US" w:eastAsia="zh-CN"/>
        </w:rPr>
        <w:t>5</w:t>
      </w:r>
      <w:r>
        <w:rPr>
          <w:rFonts w:ascii="Times New Roman" w:hAnsi="Times New Roman"/>
          <w:sz w:val="24"/>
          <w:lang w:val="en-US" w:eastAsia="zh-CN"/>
        </w:rPr>
        <w:t>.3.7</w:t>
      </w:r>
      <w:r>
        <w:rPr>
          <w:rFonts w:ascii="Times New Roman" w:hAnsi="Times New Roman" w:hint="eastAsia"/>
          <w:sz w:val="24"/>
          <w:lang w:val="en-US" w:eastAsia="zh-CN"/>
        </w:rPr>
        <w:t>的规定确定。</w:t>
      </w:r>
    </w:p>
    <w:p w14:paraId="241DD672" w14:textId="77777777" w:rsidR="008A741D" w:rsidRPr="008A741D" w:rsidRDefault="008A741D" w:rsidP="00D9483A">
      <w:pPr>
        <w:pStyle w:val="a3"/>
        <w:numPr>
          <w:ilvl w:val="0"/>
          <w:numId w:val="0"/>
        </w:numPr>
        <w:spacing w:before="156" w:after="156"/>
        <w:rPr>
          <w:rFonts w:ascii="Times New Roman"/>
          <w:color w:val="000000"/>
          <w:szCs w:val="21"/>
        </w:rPr>
      </w:pPr>
      <w:r w:rsidRPr="008A741D">
        <w:rPr>
          <w:rFonts w:ascii="Times New Roman" w:hint="eastAsia"/>
          <w:color w:val="000000"/>
          <w:szCs w:val="21"/>
        </w:rPr>
        <w:t>表</w:t>
      </w:r>
      <w:r w:rsidRPr="008A741D">
        <w:rPr>
          <w:rFonts w:ascii="Times New Roman"/>
          <w:color w:val="000000"/>
          <w:szCs w:val="21"/>
        </w:rPr>
        <w:t xml:space="preserve">5.3.7  </w:t>
      </w:r>
      <w:r w:rsidRPr="008A741D">
        <w:rPr>
          <w:rFonts w:ascii="Times New Roman" w:hint="eastAsia"/>
          <w:color w:val="000000"/>
          <w:szCs w:val="21"/>
        </w:rPr>
        <w:t>桥梁建议跨径与平均墩高的对应关系</w:t>
      </w:r>
    </w:p>
    <w:tbl>
      <w:tblPr>
        <w:tblStyle w:val="aff3"/>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20"/>
        <w:gridCol w:w="4520"/>
      </w:tblGrid>
      <w:tr w:rsidR="008A741D" w14:paraId="058D7A4C" w14:textId="77777777" w:rsidTr="008A741D">
        <w:trPr>
          <w:trHeight w:val="340"/>
          <w:tblHeader/>
          <w:jc w:val="center"/>
        </w:trPr>
        <w:tc>
          <w:tcPr>
            <w:tcW w:w="4520" w:type="dxa"/>
            <w:vAlign w:val="center"/>
          </w:tcPr>
          <w:p w14:paraId="0A4F6897" w14:textId="77777777" w:rsidR="008A741D" w:rsidRPr="008A741D" w:rsidRDefault="008A741D" w:rsidP="00B256CB">
            <w:pPr>
              <w:pStyle w:val="afff9"/>
              <w:rPr>
                <w:rFonts w:cs="宋体"/>
                <w:sz w:val="18"/>
                <w:szCs w:val="18"/>
              </w:rPr>
            </w:pPr>
            <w:r w:rsidRPr="008A741D">
              <w:rPr>
                <w:rFonts w:cs="宋体" w:hint="eastAsia"/>
                <w:sz w:val="18"/>
                <w:szCs w:val="18"/>
              </w:rPr>
              <w:t>平均墩高</w:t>
            </w:r>
            <w:r w:rsidRPr="008A741D">
              <w:rPr>
                <w:rFonts w:cs="宋体" w:hint="eastAsia"/>
                <w:sz w:val="18"/>
                <w:szCs w:val="18"/>
              </w:rPr>
              <w:t>H</w:t>
            </w:r>
            <w:r w:rsidRPr="008A741D">
              <w:rPr>
                <w:rFonts w:cs="宋体" w:hint="eastAsia"/>
                <w:sz w:val="18"/>
                <w:szCs w:val="18"/>
              </w:rPr>
              <w:t>（</w:t>
            </w:r>
            <w:r w:rsidRPr="008A741D">
              <w:rPr>
                <w:rFonts w:cs="宋体" w:hint="eastAsia"/>
                <w:sz w:val="18"/>
                <w:szCs w:val="18"/>
              </w:rPr>
              <w:t>m</w:t>
            </w:r>
            <w:r w:rsidRPr="008A741D">
              <w:rPr>
                <w:rFonts w:cs="宋体" w:hint="eastAsia"/>
                <w:sz w:val="18"/>
                <w:szCs w:val="18"/>
              </w:rPr>
              <w:t>）</w:t>
            </w:r>
          </w:p>
        </w:tc>
        <w:tc>
          <w:tcPr>
            <w:tcW w:w="4520" w:type="dxa"/>
            <w:vAlign w:val="center"/>
          </w:tcPr>
          <w:p w14:paraId="236C1C7C" w14:textId="77777777" w:rsidR="008A741D" w:rsidRPr="008A741D" w:rsidRDefault="008A741D" w:rsidP="00B256CB">
            <w:pPr>
              <w:pStyle w:val="afff9"/>
              <w:rPr>
                <w:rFonts w:cs="宋体"/>
                <w:sz w:val="18"/>
                <w:szCs w:val="18"/>
              </w:rPr>
            </w:pPr>
            <w:r w:rsidRPr="008A741D">
              <w:rPr>
                <w:rFonts w:cs="宋体" w:hint="eastAsia"/>
                <w:sz w:val="18"/>
                <w:szCs w:val="18"/>
              </w:rPr>
              <w:t>建议跨径（</w:t>
            </w:r>
            <w:r w:rsidRPr="008A741D">
              <w:rPr>
                <w:rFonts w:cs="宋体" w:hint="eastAsia"/>
                <w:sz w:val="18"/>
                <w:szCs w:val="18"/>
              </w:rPr>
              <w:t>m</w:t>
            </w:r>
            <w:r w:rsidRPr="008A741D">
              <w:rPr>
                <w:rFonts w:cs="宋体" w:hint="eastAsia"/>
                <w:sz w:val="18"/>
                <w:szCs w:val="18"/>
              </w:rPr>
              <w:t>）</w:t>
            </w:r>
          </w:p>
        </w:tc>
      </w:tr>
      <w:tr w:rsidR="008A741D" w14:paraId="455F51D5" w14:textId="77777777" w:rsidTr="008A741D">
        <w:trPr>
          <w:trHeight w:val="340"/>
          <w:tblHeader/>
          <w:jc w:val="center"/>
        </w:trPr>
        <w:tc>
          <w:tcPr>
            <w:tcW w:w="4520" w:type="dxa"/>
            <w:vAlign w:val="center"/>
          </w:tcPr>
          <w:p w14:paraId="1F996065" w14:textId="77777777" w:rsidR="008A741D" w:rsidRPr="008A741D" w:rsidRDefault="008A741D" w:rsidP="00B256CB">
            <w:pPr>
              <w:pStyle w:val="afff9"/>
              <w:rPr>
                <w:rFonts w:cs="宋体"/>
                <w:sz w:val="18"/>
                <w:szCs w:val="18"/>
              </w:rPr>
            </w:pPr>
            <w:r w:rsidRPr="008A741D">
              <w:rPr>
                <w:rFonts w:cs="宋体" w:hint="eastAsia"/>
                <w:sz w:val="18"/>
                <w:szCs w:val="18"/>
              </w:rPr>
              <w:t>H</w:t>
            </w:r>
            <w:r w:rsidRPr="008A741D">
              <w:rPr>
                <w:rFonts w:cs="宋体" w:hint="eastAsia"/>
                <w:sz w:val="18"/>
                <w:szCs w:val="18"/>
              </w:rPr>
              <w:t>≤</w:t>
            </w:r>
            <w:r w:rsidRPr="008A741D">
              <w:rPr>
                <w:rFonts w:cs="宋体"/>
                <w:sz w:val="18"/>
                <w:szCs w:val="18"/>
              </w:rPr>
              <w:t>5</w:t>
            </w:r>
            <w:r w:rsidRPr="008A741D">
              <w:rPr>
                <w:rFonts w:cs="宋体" w:hint="eastAsia"/>
                <w:sz w:val="18"/>
                <w:szCs w:val="18"/>
              </w:rPr>
              <w:t>m</w:t>
            </w:r>
          </w:p>
        </w:tc>
        <w:tc>
          <w:tcPr>
            <w:tcW w:w="4520" w:type="dxa"/>
            <w:vAlign w:val="center"/>
          </w:tcPr>
          <w:p w14:paraId="5A13D1AA" w14:textId="77777777" w:rsidR="008A741D" w:rsidRPr="008A741D" w:rsidRDefault="008A741D" w:rsidP="00B256CB">
            <w:pPr>
              <w:pStyle w:val="afff9"/>
              <w:rPr>
                <w:rFonts w:cs="宋体"/>
                <w:sz w:val="18"/>
                <w:szCs w:val="18"/>
              </w:rPr>
            </w:pPr>
            <w:r w:rsidRPr="008A741D">
              <w:rPr>
                <w:rFonts w:cs="宋体"/>
                <w:sz w:val="18"/>
                <w:szCs w:val="18"/>
              </w:rPr>
              <w:t>5</w:t>
            </w:r>
            <w:r w:rsidRPr="008A741D">
              <w:rPr>
                <w:rFonts w:cs="宋体" w:hint="eastAsia"/>
                <w:sz w:val="18"/>
                <w:szCs w:val="18"/>
              </w:rPr>
              <w:t>m</w:t>
            </w:r>
            <w:r w:rsidRPr="008A741D">
              <w:rPr>
                <w:rFonts w:cs="宋体" w:hint="eastAsia"/>
                <w:sz w:val="18"/>
                <w:szCs w:val="18"/>
              </w:rPr>
              <w:t>、</w:t>
            </w:r>
            <w:r w:rsidRPr="008A741D">
              <w:rPr>
                <w:rFonts w:cs="宋体"/>
                <w:sz w:val="18"/>
                <w:szCs w:val="18"/>
              </w:rPr>
              <w:t>6</w:t>
            </w:r>
            <w:r w:rsidRPr="008A741D">
              <w:rPr>
                <w:rFonts w:cs="宋体" w:hint="eastAsia"/>
                <w:sz w:val="18"/>
                <w:szCs w:val="18"/>
              </w:rPr>
              <w:t>m</w:t>
            </w:r>
            <w:r w:rsidRPr="008A741D">
              <w:rPr>
                <w:rFonts w:cs="宋体" w:hint="eastAsia"/>
                <w:sz w:val="18"/>
                <w:szCs w:val="18"/>
              </w:rPr>
              <w:t>、</w:t>
            </w:r>
            <w:r w:rsidRPr="008A741D">
              <w:rPr>
                <w:rFonts w:cs="宋体"/>
                <w:sz w:val="18"/>
                <w:szCs w:val="18"/>
              </w:rPr>
              <w:t>8</w:t>
            </w:r>
            <w:r w:rsidRPr="008A741D">
              <w:rPr>
                <w:rFonts w:cs="宋体" w:hint="eastAsia"/>
                <w:sz w:val="18"/>
                <w:szCs w:val="18"/>
              </w:rPr>
              <w:t>m</w:t>
            </w:r>
            <w:r w:rsidRPr="008A741D">
              <w:rPr>
                <w:rFonts w:cs="宋体" w:hint="eastAsia"/>
                <w:sz w:val="18"/>
                <w:szCs w:val="18"/>
              </w:rPr>
              <w:t>、</w:t>
            </w:r>
            <w:r w:rsidRPr="008A741D">
              <w:rPr>
                <w:rFonts w:cs="宋体"/>
                <w:sz w:val="18"/>
                <w:szCs w:val="18"/>
              </w:rPr>
              <w:t>10</w:t>
            </w:r>
            <w:r w:rsidRPr="008A741D">
              <w:rPr>
                <w:rFonts w:cs="宋体" w:hint="eastAsia"/>
                <w:sz w:val="18"/>
                <w:szCs w:val="18"/>
              </w:rPr>
              <w:t>m</w:t>
            </w:r>
          </w:p>
        </w:tc>
      </w:tr>
      <w:tr w:rsidR="008A741D" w14:paraId="7C2C154C" w14:textId="77777777" w:rsidTr="008A741D">
        <w:trPr>
          <w:trHeight w:val="340"/>
          <w:jc w:val="center"/>
        </w:trPr>
        <w:tc>
          <w:tcPr>
            <w:tcW w:w="4520" w:type="dxa"/>
            <w:vAlign w:val="center"/>
          </w:tcPr>
          <w:p w14:paraId="74D32182" w14:textId="77777777" w:rsidR="008A741D" w:rsidRPr="008A741D" w:rsidRDefault="008A741D" w:rsidP="00B256CB">
            <w:pPr>
              <w:pStyle w:val="afff9"/>
              <w:rPr>
                <w:rFonts w:cs="宋体"/>
                <w:sz w:val="18"/>
                <w:szCs w:val="18"/>
              </w:rPr>
            </w:pPr>
            <w:r w:rsidRPr="008A741D">
              <w:rPr>
                <w:rFonts w:cs="宋体" w:hint="eastAsia"/>
                <w:sz w:val="18"/>
                <w:szCs w:val="18"/>
              </w:rPr>
              <w:t>H</w:t>
            </w:r>
            <w:r w:rsidRPr="008A741D">
              <w:rPr>
                <w:rFonts w:cs="宋体" w:hint="eastAsia"/>
                <w:sz w:val="18"/>
                <w:szCs w:val="18"/>
              </w:rPr>
              <w:t>≤</w:t>
            </w:r>
            <w:r w:rsidRPr="008A741D">
              <w:rPr>
                <w:rFonts w:cs="宋体" w:hint="eastAsia"/>
                <w:sz w:val="18"/>
                <w:szCs w:val="18"/>
              </w:rPr>
              <w:t>1</w:t>
            </w:r>
            <w:r w:rsidRPr="008A741D">
              <w:rPr>
                <w:rFonts w:cs="宋体"/>
                <w:sz w:val="18"/>
                <w:szCs w:val="18"/>
              </w:rPr>
              <w:t>2</w:t>
            </w:r>
            <w:r w:rsidRPr="008A741D">
              <w:rPr>
                <w:rFonts w:cs="宋体" w:hint="eastAsia"/>
                <w:sz w:val="18"/>
                <w:szCs w:val="18"/>
              </w:rPr>
              <w:t>m</w:t>
            </w:r>
          </w:p>
        </w:tc>
        <w:tc>
          <w:tcPr>
            <w:tcW w:w="4520" w:type="dxa"/>
            <w:vAlign w:val="center"/>
          </w:tcPr>
          <w:p w14:paraId="62B95CDA" w14:textId="77777777" w:rsidR="008A741D" w:rsidRPr="008A741D" w:rsidRDefault="008A741D" w:rsidP="00B256CB">
            <w:pPr>
              <w:pStyle w:val="afff9"/>
              <w:rPr>
                <w:rFonts w:cs="宋体"/>
                <w:sz w:val="18"/>
                <w:szCs w:val="18"/>
              </w:rPr>
            </w:pPr>
            <w:r w:rsidRPr="008A741D">
              <w:rPr>
                <w:rFonts w:cs="宋体"/>
                <w:sz w:val="18"/>
                <w:szCs w:val="18"/>
              </w:rPr>
              <w:t>10</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1</w:t>
            </w:r>
            <w:r w:rsidRPr="008A741D">
              <w:rPr>
                <w:rFonts w:cs="宋体"/>
                <w:sz w:val="18"/>
                <w:szCs w:val="18"/>
              </w:rPr>
              <w:t>3</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1</w:t>
            </w:r>
            <w:r w:rsidRPr="008A741D">
              <w:rPr>
                <w:rFonts w:cs="宋体"/>
                <w:sz w:val="18"/>
                <w:szCs w:val="18"/>
              </w:rPr>
              <w:t>6</w:t>
            </w:r>
            <w:r w:rsidRPr="008A741D">
              <w:rPr>
                <w:rFonts w:cs="宋体" w:hint="eastAsia"/>
                <w:sz w:val="18"/>
                <w:szCs w:val="18"/>
              </w:rPr>
              <w:t>m</w:t>
            </w:r>
            <w:r w:rsidRPr="008A741D">
              <w:rPr>
                <w:rFonts w:cs="宋体" w:hint="eastAsia"/>
                <w:sz w:val="18"/>
                <w:szCs w:val="18"/>
              </w:rPr>
              <w:t>、</w:t>
            </w:r>
            <w:r w:rsidRPr="008A741D">
              <w:rPr>
                <w:rFonts w:cs="宋体"/>
                <w:sz w:val="18"/>
                <w:szCs w:val="18"/>
              </w:rPr>
              <w:t>20</w:t>
            </w:r>
            <w:r w:rsidRPr="008A741D">
              <w:rPr>
                <w:rFonts w:cs="宋体" w:hint="eastAsia"/>
                <w:sz w:val="18"/>
                <w:szCs w:val="18"/>
              </w:rPr>
              <w:t>m</w:t>
            </w:r>
          </w:p>
        </w:tc>
      </w:tr>
      <w:tr w:rsidR="008A741D" w14:paraId="6A105AA7" w14:textId="77777777" w:rsidTr="008A741D">
        <w:trPr>
          <w:trHeight w:val="340"/>
          <w:jc w:val="center"/>
        </w:trPr>
        <w:tc>
          <w:tcPr>
            <w:tcW w:w="4520" w:type="dxa"/>
            <w:vAlign w:val="center"/>
          </w:tcPr>
          <w:p w14:paraId="4239F959" w14:textId="77777777" w:rsidR="008A741D" w:rsidRPr="008A741D" w:rsidRDefault="008A741D" w:rsidP="00B256CB">
            <w:pPr>
              <w:pStyle w:val="afff9"/>
              <w:rPr>
                <w:rFonts w:cs="宋体"/>
                <w:sz w:val="18"/>
                <w:szCs w:val="18"/>
              </w:rPr>
            </w:pPr>
            <w:r w:rsidRPr="008A741D">
              <w:rPr>
                <w:rFonts w:cs="宋体" w:hint="eastAsia"/>
                <w:sz w:val="18"/>
                <w:szCs w:val="18"/>
              </w:rPr>
              <w:t>H</w:t>
            </w:r>
            <w:r w:rsidRPr="008A741D">
              <w:rPr>
                <w:rFonts w:cs="宋体" w:hint="eastAsia"/>
                <w:sz w:val="18"/>
                <w:szCs w:val="18"/>
              </w:rPr>
              <w:t>≤</w:t>
            </w:r>
            <w:r w:rsidRPr="008A741D">
              <w:rPr>
                <w:rFonts w:cs="宋体"/>
                <w:sz w:val="18"/>
                <w:szCs w:val="18"/>
              </w:rPr>
              <w:t>20</w:t>
            </w:r>
            <w:r w:rsidRPr="008A741D">
              <w:rPr>
                <w:rFonts w:cs="宋体" w:hint="eastAsia"/>
                <w:sz w:val="18"/>
                <w:szCs w:val="18"/>
              </w:rPr>
              <w:t>m</w:t>
            </w:r>
          </w:p>
        </w:tc>
        <w:tc>
          <w:tcPr>
            <w:tcW w:w="4520" w:type="dxa"/>
            <w:vAlign w:val="center"/>
          </w:tcPr>
          <w:p w14:paraId="451FA52C" w14:textId="77777777" w:rsidR="008A741D" w:rsidRPr="008A741D" w:rsidRDefault="008A741D" w:rsidP="00B256CB">
            <w:pPr>
              <w:pStyle w:val="afff9"/>
              <w:rPr>
                <w:rFonts w:cs="宋体"/>
                <w:sz w:val="18"/>
                <w:szCs w:val="18"/>
              </w:rPr>
            </w:pPr>
            <w:r w:rsidRPr="008A741D">
              <w:rPr>
                <w:rFonts w:cs="宋体" w:hint="eastAsia"/>
                <w:sz w:val="18"/>
                <w:szCs w:val="18"/>
              </w:rPr>
              <w:t>2</w:t>
            </w:r>
            <w:r w:rsidRPr="008A741D">
              <w:rPr>
                <w:rFonts w:cs="宋体"/>
                <w:sz w:val="18"/>
                <w:szCs w:val="18"/>
              </w:rPr>
              <w:t>0</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2</w:t>
            </w:r>
            <w:r w:rsidRPr="008A741D">
              <w:rPr>
                <w:rFonts w:cs="宋体"/>
                <w:sz w:val="18"/>
                <w:szCs w:val="18"/>
              </w:rPr>
              <w:t>5</w:t>
            </w:r>
            <w:r w:rsidRPr="008A741D">
              <w:rPr>
                <w:rFonts w:cs="宋体" w:hint="eastAsia"/>
                <w:sz w:val="18"/>
                <w:szCs w:val="18"/>
              </w:rPr>
              <w:t>m</w:t>
            </w:r>
          </w:p>
        </w:tc>
      </w:tr>
      <w:tr w:rsidR="008A741D" w14:paraId="261EDB9F" w14:textId="77777777" w:rsidTr="008A741D">
        <w:trPr>
          <w:trHeight w:val="340"/>
          <w:jc w:val="center"/>
        </w:trPr>
        <w:tc>
          <w:tcPr>
            <w:tcW w:w="4520" w:type="dxa"/>
            <w:vAlign w:val="center"/>
          </w:tcPr>
          <w:p w14:paraId="1072B86D" w14:textId="77777777" w:rsidR="008A741D" w:rsidRPr="008A741D" w:rsidRDefault="008A741D" w:rsidP="00B256CB">
            <w:pPr>
              <w:pStyle w:val="afff9"/>
              <w:rPr>
                <w:rFonts w:cs="宋体"/>
                <w:sz w:val="18"/>
                <w:szCs w:val="18"/>
              </w:rPr>
            </w:pPr>
            <w:r w:rsidRPr="008A741D">
              <w:rPr>
                <w:rFonts w:cs="宋体" w:hint="eastAsia"/>
                <w:sz w:val="18"/>
                <w:szCs w:val="18"/>
              </w:rPr>
              <w:t>1</w:t>
            </w:r>
            <w:r w:rsidRPr="008A741D">
              <w:rPr>
                <w:rFonts w:cs="宋体"/>
                <w:sz w:val="18"/>
                <w:szCs w:val="18"/>
              </w:rPr>
              <w:t>5</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H</w:t>
            </w:r>
            <w:r w:rsidRPr="008A741D">
              <w:rPr>
                <w:rFonts w:cs="宋体" w:hint="eastAsia"/>
                <w:sz w:val="18"/>
                <w:szCs w:val="18"/>
              </w:rPr>
              <w:t>≤</w:t>
            </w:r>
            <w:r w:rsidRPr="008A741D">
              <w:rPr>
                <w:rFonts w:cs="宋体"/>
                <w:sz w:val="18"/>
                <w:szCs w:val="18"/>
              </w:rPr>
              <w:t>25</w:t>
            </w:r>
            <w:r w:rsidRPr="008A741D">
              <w:rPr>
                <w:rFonts w:cs="宋体" w:hint="eastAsia"/>
                <w:sz w:val="18"/>
                <w:szCs w:val="18"/>
              </w:rPr>
              <w:t>m</w:t>
            </w:r>
          </w:p>
        </w:tc>
        <w:tc>
          <w:tcPr>
            <w:tcW w:w="4520" w:type="dxa"/>
            <w:vAlign w:val="center"/>
          </w:tcPr>
          <w:p w14:paraId="1C19D576" w14:textId="77777777" w:rsidR="008A741D" w:rsidRPr="008A741D" w:rsidRDefault="008A741D" w:rsidP="00B256CB">
            <w:pPr>
              <w:pStyle w:val="afff9"/>
              <w:rPr>
                <w:rFonts w:cs="宋体"/>
                <w:sz w:val="18"/>
                <w:szCs w:val="18"/>
              </w:rPr>
            </w:pPr>
            <w:r w:rsidRPr="008A741D">
              <w:rPr>
                <w:rFonts w:cs="宋体" w:hint="eastAsia"/>
                <w:sz w:val="18"/>
                <w:szCs w:val="18"/>
              </w:rPr>
              <w:t>2</w:t>
            </w:r>
            <w:r w:rsidRPr="008A741D">
              <w:rPr>
                <w:rFonts w:cs="宋体"/>
                <w:sz w:val="18"/>
                <w:szCs w:val="18"/>
              </w:rPr>
              <w:t>5</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3</w:t>
            </w:r>
            <w:r w:rsidRPr="008A741D">
              <w:rPr>
                <w:rFonts w:cs="宋体"/>
                <w:sz w:val="18"/>
                <w:szCs w:val="18"/>
              </w:rPr>
              <w:t>0</w:t>
            </w:r>
            <w:r w:rsidRPr="008A741D">
              <w:rPr>
                <w:rFonts w:cs="宋体" w:hint="eastAsia"/>
                <w:sz w:val="18"/>
                <w:szCs w:val="18"/>
              </w:rPr>
              <w:t>m</w:t>
            </w:r>
          </w:p>
        </w:tc>
      </w:tr>
      <w:tr w:rsidR="008A741D" w14:paraId="6B814E03" w14:textId="77777777" w:rsidTr="008A741D">
        <w:trPr>
          <w:trHeight w:val="340"/>
          <w:jc w:val="center"/>
        </w:trPr>
        <w:tc>
          <w:tcPr>
            <w:tcW w:w="4520" w:type="dxa"/>
            <w:vAlign w:val="center"/>
          </w:tcPr>
          <w:p w14:paraId="08DC2EBE" w14:textId="77777777" w:rsidR="008A741D" w:rsidRPr="008A741D" w:rsidRDefault="008A741D" w:rsidP="00B256CB">
            <w:pPr>
              <w:pStyle w:val="afff9"/>
              <w:rPr>
                <w:rFonts w:cs="宋体"/>
                <w:sz w:val="18"/>
                <w:szCs w:val="18"/>
              </w:rPr>
            </w:pPr>
            <w:r w:rsidRPr="008A741D">
              <w:rPr>
                <w:rFonts w:cs="宋体"/>
                <w:sz w:val="18"/>
                <w:szCs w:val="18"/>
              </w:rPr>
              <w:t>25</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H</w:t>
            </w:r>
            <w:r w:rsidRPr="008A741D">
              <w:rPr>
                <w:rFonts w:cs="宋体" w:hint="eastAsia"/>
                <w:sz w:val="18"/>
                <w:szCs w:val="18"/>
              </w:rPr>
              <w:t>≤</w:t>
            </w:r>
            <w:r w:rsidRPr="008A741D">
              <w:rPr>
                <w:rFonts w:cs="宋体"/>
                <w:sz w:val="18"/>
                <w:szCs w:val="18"/>
              </w:rPr>
              <w:t>35</w:t>
            </w:r>
            <w:r w:rsidRPr="008A741D">
              <w:rPr>
                <w:rFonts w:cs="宋体" w:hint="eastAsia"/>
                <w:sz w:val="18"/>
                <w:szCs w:val="18"/>
              </w:rPr>
              <w:t>m</w:t>
            </w:r>
          </w:p>
        </w:tc>
        <w:tc>
          <w:tcPr>
            <w:tcW w:w="4520" w:type="dxa"/>
            <w:vAlign w:val="center"/>
          </w:tcPr>
          <w:p w14:paraId="01F9E98C" w14:textId="77777777" w:rsidR="008A741D" w:rsidRPr="008A741D" w:rsidRDefault="008A741D" w:rsidP="00B256CB">
            <w:pPr>
              <w:pStyle w:val="afff9"/>
              <w:rPr>
                <w:rFonts w:cs="宋体"/>
                <w:sz w:val="18"/>
                <w:szCs w:val="18"/>
              </w:rPr>
            </w:pPr>
            <w:r w:rsidRPr="008A741D">
              <w:rPr>
                <w:rFonts w:cs="宋体" w:hint="eastAsia"/>
                <w:sz w:val="18"/>
                <w:szCs w:val="18"/>
              </w:rPr>
              <w:t>3</w:t>
            </w:r>
            <w:r w:rsidRPr="008A741D">
              <w:rPr>
                <w:rFonts w:cs="宋体"/>
                <w:sz w:val="18"/>
                <w:szCs w:val="18"/>
              </w:rPr>
              <w:t>5</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4</w:t>
            </w:r>
            <w:r w:rsidRPr="008A741D">
              <w:rPr>
                <w:rFonts w:cs="宋体"/>
                <w:sz w:val="18"/>
                <w:szCs w:val="18"/>
              </w:rPr>
              <w:t>0</w:t>
            </w:r>
            <w:r w:rsidRPr="008A741D">
              <w:rPr>
                <w:rFonts w:cs="宋体" w:hint="eastAsia"/>
                <w:sz w:val="18"/>
                <w:szCs w:val="18"/>
              </w:rPr>
              <w:t>m</w:t>
            </w:r>
          </w:p>
        </w:tc>
      </w:tr>
      <w:tr w:rsidR="008A741D" w14:paraId="49F9462E" w14:textId="77777777" w:rsidTr="008A741D">
        <w:trPr>
          <w:trHeight w:val="340"/>
          <w:jc w:val="center"/>
        </w:trPr>
        <w:tc>
          <w:tcPr>
            <w:tcW w:w="4520" w:type="dxa"/>
            <w:vAlign w:val="center"/>
          </w:tcPr>
          <w:p w14:paraId="5A9AC519" w14:textId="77777777" w:rsidR="008A741D" w:rsidRPr="008A741D" w:rsidRDefault="008A741D" w:rsidP="00B256CB">
            <w:pPr>
              <w:pStyle w:val="afff9"/>
              <w:rPr>
                <w:rFonts w:cs="宋体"/>
                <w:sz w:val="18"/>
                <w:szCs w:val="18"/>
              </w:rPr>
            </w:pPr>
            <w:r w:rsidRPr="008A741D">
              <w:rPr>
                <w:rFonts w:cs="宋体"/>
                <w:sz w:val="18"/>
                <w:szCs w:val="18"/>
              </w:rPr>
              <w:t>30</w:t>
            </w:r>
            <w:r w:rsidRPr="008A741D">
              <w:rPr>
                <w:rFonts w:cs="宋体" w:hint="eastAsia"/>
                <w:sz w:val="18"/>
                <w:szCs w:val="18"/>
              </w:rPr>
              <w:t>m</w:t>
            </w:r>
            <w:r w:rsidRPr="008A741D">
              <w:rPr>
                <w:rFonts w:cs="宋体" w:hint="eastAsia"/>
                <w:sz w:val="18"/>
                <w:szCs w:val="18"/>
              </w:rPr>
              <w:t>≤</w:t>
            </w:r>
            <w:r w:rsidRPr="008A741D">
              <w:rPr>
                <w:rFonts w:cs="宋体" w:hint="eastAsia"/>
                <w:sz w:val="18"/>
                <w:szCs w:val="18"/>
              </w:rPr>
              <w:t>H</w:t>
            </w:r>
            <w:r w:rsidRPr="008A741D">
              <w:rPr>
                <w:rFonts w:cs="宋体" w:hint="eastAsia"/>
                <w:sz w:val="18"/>
                <w:szCs w:val="18"/>
              </w:rPr>
              <w:t>≤</w:t>
            </w:r>
            <w:r w:rsidRPr="008A741D">
              <w:rPr>
                <w:rFonts w:cs="宋体"/>
                <w:sz w:val="18"/>
                <w:szCs w:val="18"/>
              </w:rPr>
              <w:t>45</w:t>
            </w:r>
            <w:r w:rsidRPr="008A741D">
              <w:rPr>
                <w:rFonts w:cs="宋体" w:hint="eastAsia"/>
                <w:sz w:val="18"/>
                <w:szCs w:val="18"/>
              </w:rPr>
              <w:t>m</w:t>
            </w:r>
          </w:p>
        </w:tc>
        <w:tc>
          <w:tcPr>
            <w:tcW w:w="4520" w:type="dxa"/>
            <w:vAlign w:val="center"/>
          </w:tcPr>
          <w:p w14:paraId="7E883229" w14:textId="77777777" w:rsidR="008A741D" w:rsidRPr="008A741D" w:rsidRDefault="008A741D" w:rsidP="00B256CB">
            <w:pPr>
              <w:pStyle w:val="afff9"/>
              <w:rPr>
                <w:rFonts w:cs="宋体"/>
                <w:sz w:val="18"/>
                <w:szCs w:val="18"/>
              </w:rPr>
            </w:pPr>
            <w:r w:rsidRPr="008A741D">
              <w:rPr>
                <w:rFonts w:cs="宋体"/>
                <w:sz w:val="18"/>
                <w:szCs w:val="18"/>
              </w:rPr>
              <w:t>40</w:t>
            </w:r>
            <w:r w:rsidRPr="008A741D">
              <w:rPr>
                <w:rFonts w:cs="宋体" w:hint="eastAsia"/>
                <w:sz w:val="18"/>
                <w:szCs w:val="18"/>
              </w:rPr>
              <w:t>m</w:t>
            </w:r>
          </w:p>
        </w:tc>
      </w:tr>
    </w:tbl>
    <w:p w14:paraId="615F31BA" w14:textId="77777777" w:rsidR="008A741D" w:rsidRDefault="008A741D" w:rsidP="008A741D">
      <w:pPr>
        <w:pStyle w:val="a"/>
        <w:numPr>
          <w:ilvl w:val="0"/>
          <w:numId w:val="0"/>
        </w:numPr>
        <w:spacing w:beforeLines="100" w:before="312" w:line="360" w:lineRule="auto"/>
        <w:rPr>
          <w:rFonts w:eastAsia="楷体"/>
          <w:b/>
          <w:bCs/>
          <w:color w:val="000000"/>
          <w:sz w:val="24"/>
        </w:rPr>
      </w:pPr>
      <w:r>
        <w:rPr>
          <w:rFonts w:eastAsia="楷体"/>
          <w:b/>
          <w:bCs/>
          <w:color w:val="000000"/>
          <w:sz w:val="24"/>
        </w:rPr>
        <w:t>条文说明：</w:t>
      </w:r>
    </w:p>
    <w:p w14:paraId="35CC59A2" w14:textId="77777777" w:rsidR="008A741D" w:rsidRPr="008A741D" w:rsidRDefault="008A741D" w:rsidP="008A741D">
      <w:pPr>
        <w:adjustRightInd w:val="0"/>
        <w:snapToGrid w:val="0"/>
        <w:spacing w:line="360" w:lineRule="auto"/>
        <w:ind w:firstLineChars="200" w:firstLine="480"/>
        <w:rPr>
          <w:rFonts w:eastAsia="楷体"/>
          <w:color w:val="000000"/>
          <w:sz w:val="24"/>
        </w:rPr>
      </w:pPr>
      <w:r w:rsidRPr="008A741D">
        <w:rPr>
          <w:rFonts w:eastAsia="楷体" w:hint="eastAsia"/>
          <w:color w:val="000000"/>
          <w:sz w:val="24"/>
        </w:rPr>
        <w:t>桥梁跨径选择须考虑的因素较多，在初步设计阶段应结合项目特点或独立桥梁具体情况进行桥梁经济跨径综合比选，上表仅给出了常规桥梁考虑整体协调性的桥梁建议跨</w:t>
      </w:r>
      <w:r w:rsidRPr="008A741D">
        <w:rPr>
          <w:rFonts w:eastAsia="楷体" w:hint="eastAsia"/>
          <w:color w:val="000000"/>
          <w:sz w:val="24"/>
        </w:rPr>
        <w:lastRenderedPageBreak/>
        <w:t>径和平均墩高对应关系，具体设计时，还应根据桥梁的服务功能及其他控制因素综合研究确定合理的跨径。</w:t>
      </w:r>
    </w:p>
    <w:p w14:paraId="6131952A" w14:textId="77777777" w:rsidR="008A741D" w:rsidRDefault="008A741D" w:rsidP="008A741D">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5.3.8  </w:t>
      </w:r>
      <w:r>
        <w:rPr>
          <w:rFonts w:ascii="Times New Roman" w:hAnsi="Times New Roman" w:hint="eastAsia"/>
          <w:sz w:val="24"/>
          <w:lang w:val="en-US"/>
        </w:rPr>
        <w:t>桥梁上部结构设计应符合下列规定：</w:t>
      </w:r>
    </w:p>
    <w:p w14:paraId="463458D4" w14:textId="77777777" w:rsidR="008A741D" w:rsidRDefault="008A741D" w:rsidP="008A741D">
      <w:pPr>
        <w:pStyle w:val="Bodytext1"/>
        <w:adjustRightInd w:val="0"/>
        <w:spacing w:after="0" w:line="360" w:lineRule="auto"/>
        <w:ind w:firstLineChars="300" w:firstLine="723"/>
        <w:rPr>
          <w:rFonts w:ascii="Times New Roman" w:hAnsi="Times New Roman"/>
          <w:bCs/>
          <w:sz w:val="24"/>
          <w:szCs w:val="24"/>
          <w:lang w:val="en-US" w:eastAsia="zh-CN"/>
        </w:rPr>
      </w:pPr>
      <w:r>
        <w:rPr>
          <w:rFonts w:ascii="Times New Roman" w:hAnsi="Times New Roman"/>
          <w:b/>
          <w:bCs/>
          <w:sz w:val="24"/>
          <w:szCs w:val="24"/>
          <w:lang w:val="en-US" w:eastAsia="zh-CN"/>
        </w:rPr>
        <w:t xml:space="preserve">1  </w:t>
      </w:r>
      <w:r w:rsidRPr="009C3856">
        <w:rPr>
          <w:rFonts w:ascii="Times New Roman" w:hAnsi="Times New Roman" w:hint="eastAsia"/>
          <w:bCs/>
          <w:sz w:val="24"/>
          <w:szCs w:val="24"/>
          <w:lang w:val="en-US" w:eastAsia="zh-CN"/>
        </w:rPr>
        <w:t>常规桥梁上部结构梁板</w:t>
      </w:r>
      <w:r>
        <w:rPr>
          <w:rFonts w:ascii="Times New Roman" w:hAnsi="Times New Roman" w:hint="eastAsia"/>
          <w:bCs/>
          <w:sz w:val="24"/>
          <w:szCs w:val="24"/>
          <w:lang w:val="en-US" w:eastAsia="zh-CN"/>
        </w:rPr>
        <w:t>宜</w:t>
      </w:r>
      <w:r w:rsidRPr="009C3856">
        <w:rPr>
          <w:rFonts w:ascii="Times New Roman" w:hAnsi="Times New Roman" w:hint="eastAsia"/>
          <w:bCs/>
          <w:sz w:val="24"/>
          <w:szCs w:val="24"/>
          <w:lang w:val="en-US" w:eastAsia="zh-CN"/>
        </w:rPr>
        <w:t>采用集中预制、现场安装施工</w:t>
      </w:r>
      <w:r>
        <w:rPr>
          <w:rFonts w:ascii="Times New Roman" w:hAnsi="Times New Roman" w:hint="eastAsia"/>
          <w:bCs/>
          <w:sz w:val="24"/>
          <w:szCs w:val="24"/>
          <w:lang w:val="en-US" w:eastAsia="zh-CN"/>
        </w:rPr>
        <w:t>，并应</w:t>
      </w:r>
      <w:r w:rsidRPr="009C3856">
        <w:rPr>
          <w:rFonts w:ascii="Times New Roman" w:hAnsi="Times New Roman" w:hint="eastAsia"/>
          <w:bCs/>
          <w:sz w:val="24"/>
          <w:szCs w:val="24"/>
          <w:lang w:val="en-US" w:eastAsia="zh-CN"/>
        </w:rPr>
        <w:t>根据项目</w:t>
      </w:r>
      <w:r>
        <w:rPr>
          <w:rFonts w:ascii="Times New Roman" w:hAnsi="Times New Roman" w:hint="eastAsia"/>
          <w:bCs/>
          <w:sz w:val="24"/>
          <w:szCs w:val="24"/>
          <w:lang w:val="en-US" w:eastAsia="zh-CN"/>
        </w:rPr>
        <w:t>的建设条件进行综合比选。</w:t>
      </w:r>
      <w:r w:rsidRPr="009C3856">
        <w:rPr>
          <w:rFonts w:ascii="Times New Roman" w:hAnsi="Times New Roman" w:hint="eastAsia"/>
          <w:bCs/>
          <w:sz w:val="24"/>
          <w:szCs w:val="24"/>
          <w:lang w:val="en-US" w:eastAsia="zh-CN"/>
        </w:rPr>
        <w:t>除特殊和复杂桥梁外，</w:t>
      </w:r>
      <w:r>
        <w:rPr>
          <w:rFonts w:ascii="Times New Roman" w:hAnsi="Times New Roman" w:hint="eastAsia"/>
          <w:bCs/>
          <w:sz w:val="24"/>
          <w:szCs w:val="24"/>
          <w:lang w:val="en-US" w:eastAsia="zh-CN"/>
        </w:rPr>
        <w:t>上部结构型式宜</w:t>
      </w:r>
      <w:r w:rsidRPr="009C3856">
        <w:rPr>
          <w:rFonts w:ascii="Times New Roman" w:hAnsi="Times New Roman" w:hint="eastAsia"/>
          <w:bCs/>
          <w:sz w:val="24"/>
          <w:szCs w:val="24"/>
          <w:lang w:val="en-US" w:eastAsia="zh-CN"/>
        </w:rPr>
        <w:t>按如下原则选择：</w:t>
      </w:r>
    </w:p>
    <w:p w14:paraId="61409E6C" w14:textId="77777777" w:rsidR="008A741D" w:rsidRPr="00134E5E"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Pr>
          <w:rFonts w:ascii="Times New Roman" w:hAnsi="Times New Roman" w:hint="eastAsia"/>
          <w:bCs/>
          <w:sz w:val="24"/>
          <w:szCs w:val="24"/>
          <w:lang w:val="en-US" w:eastAsia="zh-CN"/>
        </w:rPr>
        <w:t>1</w:t>
      </w:r>
      <w:r>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大</w:t>
      </w:r>
      <w:r>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中桥：当选择跨径大于等于</w:t>
      </w:r>
      <w:r w:rsidRPr="00134E5E">
        <w:rPr>
          <w:rFonts w:ascii="Times New Roman" w:hAnsi="Times New Roman" w:hint="eastAsia"/>
          <w:bCs/>
          <w:sz w:val="24"/>
          <w:szCs w:val="24"/>
          <w:lang w:val="en-US" w:eastAsia="zh-CN"/>
        </w:rPr>
        <w:t>20m</w:t>
      </w:r>
      <w:r w:rsidRPr="00134E5E">
        <w:rPr>
          <w:rFonts w:ascii="Times New Roman" w:hAnsi="Times New Roman" w:hint="eastAsia"/>
          <w:bCs/>
          <w:sz w:val="24"/>
          <w:szCs w:val="24"/>
          <w:lang w:val="en-US" w:eastAsia="zh-CN"/>
        </w:rPr>
        <w:t>时，</w:t>
      </w:r>
      <w:r>
        <w:rPr>
          <w:rFonts w:ascii="Times New Roman" w:hAnsi="Times New Roman" w:hint="eastAsia"/>
          <w:bCs/>
          <w:sz w:val="24"/>
          <w:szCs w:val="24"/>
          <w:lang w:val="en-US" w:eastAsia="zh-CN"/>
        </w:rPr>
        <w:t>宜</w:t>
      </w:r>
      <w:r w:rsidRPr="00134E5E">
        <w:rPr>
          <w:rFonts w:ascii="Times New Roman" w:hAnsi="Times New Roman" w:hint="eastAsia"/>
          <w:bCs/>
          <w:sz w:val="24"/>
          <w:szCs w:val="24"/>
          <w:lang w:val="en-US" w:eastAsia="zh-CN"/>
        </w:rPr>
        <w:t>采用</w:t>
      </w:r>
      <w:r w:rsidRPr="00134E5E">
        <w:rPr>
          <w:rFonts w:ascii="Times New Roman" w:hAnsi="Times New Roman" w:hint="eastAsia"/>
          <w:bCs/>
          <w:sz w:val="24"/>
          <w:szCs w:val="24"/>
          <w:lang w:val="en-US" w:eastAsia="zh-CN"/>
        </w:rPr>
        <w:t>20m</w:t>
      </w:r>
      <w:r w:rsidRPr="00134E5E">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25m</w:t>
      </w:r>
      <w:r w:rsidRPr="00134E5E">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30m</w:t>
      </w:r>
      <w:r w:rsidRPr="00134E5E">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35m</w:t>
      </w:r>
      <w:r w:rsidRPr="00134E5E">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40m</w:t>
      </w:r>
      <w:r w:rsidRPr="00134E5E">
        <w:rPr>
          <w:rFonts w:ascii="Times New Roman" w:hAnsi="Times New Roman" w:hint="eastAsia"/>
          <w:bCs/>
          <w:sz w:val="24"/>
          <w:szCs w:val="24"/>
          <w:lang w:val="en-US" w:eastAsia="zh-CN"/>
        </w:rPr>
        <w:t>装配式预应力混凝土组合箱梁或</w:t>
      </w:r>
      <w:r w:rsidRPr="00134E5E">
        <w:rPr>
          <w:rFonts w:ascii="Times New Roman" w:hAnsi="Times New Roman" w:hint="eastAsia"/>
          <w:bCs/>
          <w:sz w:val="24"/>
          <w:szCs w:val="24"/>
          <w:lang w:val="en-US" w:eastAsia="zh-CN"/>
        </w:rPr>
        <w:t>T</w:t>
      </w:r>
      <w:r w:rsidRPr="00134E5E">
        <w:rPr>
          <w:rFonts w:ascii="Times New Roman" w:hAnsi="Times New Roman" w:hint="eastAsia"/>
          <w:bCs/>
          <w:sz w:val="24"/>
          <w:szCs w:val="24"/>
          <w:lang w:val="en-US" w:eastAsia="zh-CN"/>
        </w:rPr>
        <w:t>梁。</w:t>
      </w:r>
    </w:p>
    <w:p w14:paraId="070A742C" w14:textId="77777777" w:rsidR="008A741D" w:rsidRPr="009C3856"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134E5E">
        <w:rPr>
          <w:rFonts w:ascii="Times New Roman" w:hAnsi="Times New Roman" w:hint="eastAsia"/>
          <w:bCs/>
          <w:sz w:val="24"/>
          <w:szCs w:val="24"/>
          <w:lang w:val="en-US" w:eastAsia="zh-CN"/>
        </w:rPr>
        <w:t>2</w:t>
      </w:r>
      <w:r w:rsidRPr="00134E5E">
        <w:rPr>
          <w:rFonts w:ascii="Times New Roman" w:hAnsi="Times New Roman" w:hint="eastAsia"/>
          <w:bCs/>
          <w:sz w:val="24"/>
          <w:szCs w:val="24"/>
          <w:lang w:val="en-US" w:eastAsia="zh-CN"/>
        </w:rPr>
        <w:t>）中</w:t>
      </w:r>
      <w:r>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小桥：当选择跨径小于</w:t>
      </w:r>
      <w:r>
        <w:rPr>
          <w:rFonts w:ascii="Times New Roman" w:hAnsi="Times New Roman" w:hint="eastAsia"/>
          <w:bCs/>
          <w:sz w:val="24"/>
          <w:szCs w:val="24"/>
          <w:lang w:val="en-US" w:eastAsia="zh-CN"/>
        </w:rPr>
        <w:t>等于</w:t>
      </w:r>
      <w:r w:rsidRPr="00134E5E">
        <w:rPr>
          <w:rFonts w:ascii="Times New Roman" w:hAnsi="Times New Roman" w:hint="eastAsia"/>
          <w:bCs/>
          <w:sz w:val="24"/>
          <w:szCs w:val="24"/>
          <w:lang w:val="en-US" w:eastAsia="zh-CN"/>
        </w:rPr>
        <w:t>20m</w:t>
      </w:r>
      <w:r w:rsidRPr="00134E5E">
        <w:rPr>
          <w:rFonts w:ascii="Times New Roman" w:hAnsi="Times New Roman" w:hint="eastAsia"/>
          <w:bCs/>
          <w:sz w:val="24"/>
          <w:szCs w:val="24"/>
          <w:lang w:val="en-US" w:eastAsia="zh-CN"/>
        </w:rPr>
        <w:t>时，</w:t>
      </w:r>
      <w:r>
        <w:rPr>
          <w:rFonts w:ascii="Times New Roman" w:hAnsi="Times New Roman" w:hint="eastAsia"/>
          <w:bCs/>
          <w:sz w:val="24"/>
          <w:szCs w:val="24"/>
          <w:lang w:val="en-US" w:eastAsia="zh-CN"/>
        </w:rPr>
        <w:t>可</w:t>
      </w:r>
      <w:r w:rsidRPr="00134E5E">
        <w:rPr>
          <w:rFonts w:ascii="Times New Roman" w:hAnsi="Times New Roman" w:hint="eastAsia"/>
          <w:bCs/>
          <w:sz w:val="24"/>
          <w:szCs w:val="24"/>
          <w:lang w:val="en-US" w:eastAsia="zh-CN"/>
        </w:rPr>
        <w:t>采用</w:t>
      </w:r>
      <w:r w:rsidRPr="00134E5E">
        <w:rPr>
          <w:rFonts w:ascii="Times New Roman" w:hAnsi="Times New Roman" w:hint="eastAsia"/>
          <w:bCs/>
          <w:sz w:val="24"/>
          <w:szCs w:val="24"/>
          <w:lang w:val="en-US" w:eastAsia="zh-CN"/>
        </w:rPr>
        <w:t>10m</w:t>
      </w:r>
      <w:r w:rsidRPr="00134E5E">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13m</w:t>
      </w:r>
      <w:r w:rsidRPr="00134E5E">
        <w:rPr>
          <w:rFonts w:ascii="Times New Roman" w:hAnsi="Times New Roman" w:hint="eastAsia"/>
          <w:bCs/>
          <w:sz w:val="24"/>
          <w:szCs w:val="24"/>
          <w:lang w:val="en-US" w:eastAsia="zh-CN"/>
        </w:rPr>
        <w:t>、</w:t>
      </w:r>
      <w:r w:rsidRPr="00134E5E">
        <w:rPr>
          <w:rFonts w:ascii="Times New Roman" w:hAnsi="Times New Roman" w:hint="eastAsia"/>
          <w:bCs/>
          <w:sz w:val="24"/>
          <w:szCs w:val="24"/>
          <w:lang w:val="en-US" w:eastAsia="zh-CN"/>
        </w:rPr>
        <w:t>16m</w:t>
      </w:r>
      <w:r w:rsidRPr="00134E5E">
        <w:rPr>
          <w:rFonts w:ascii="Times New Roman" w:hAnsi="Times New Roman" w:hint="eastAsia"/>
          <w:bCs/>
          <w:sz w:val="24"/>
          <w:szCs w:val="24"/>
          <w:lang w:val="en-US" w:eastAsia="zh-CN"/>
        </w:rPr>
        <w:t>、</w:t>
      </w:r>
      <w:r>
        <w:rPr>
          <w:rFonts w:ascii="Times New Roman" w:hAnsi="Times New Roman"/>
          <w:bCs/>
          <w:sz w:val="24"/>
          <w:szCs w:val="24"/>
          <w:lang w:val="en-US" w:eastAsia="zh-CN"/>
        </w:rPr>
        <w:t>20</w:t>
      </w:r>
      <w:r w:rsidRPr="00134E5E">
        <w:rPr>
          <w:rFonts w:ascii="Times New Roman" w:hAnsi="Times New Roman" w:hint="eastAsia"/>
          <w:bCs/>
          <w:sz w:val="24"/>
          <w:szCs w:val="24"/>
          <w:lang w:val="en-US" w:eastAsia="zh-CN"/>
        </w:rPr>
        <w:t>m</w:t>
      </w:r>
      <w:r w:rsidRPr="00134E5E">
        <w:rPr>
          <w:rFonts w:ascii="Times New Roman" w:hAnsi="Times New Roman" w:hint="eastAsia"/>
          <w:bCs/>
          <w:sz w:val="24"/>
          <w:szCs w:val="24"/>
          <w:lang w:val="en-US" w:eastAsia="zh-CN"/>
        </w:rPr>
        <w:t>装配式预应力混凝土空心板</w:t>
      </w:r>
      <w:r>
        <w:rPr>
          <w:rFonts w:ascii="Times New Roman" w:hAnsi="Times New Roman" w:hint="eastAsia"/>
          <w:bCs/>
          <w:sz w:val="24"/>
          <w:szCs w:val="24"/>
          <w:lang w:val="en-US" w:eastAsia="zh-CN"/>
        </w:rPr>
        <w:t>或矮</w:t>
      </w:r>
      <w:r>
        <w:rPr>
          <w:rFonts w:ascii="Times New Roman" w:hAnsi="Times New Roman" w:hint="eastAsia"/>
          <w:bCs/>
          <w:sz w:val="24"/>
          <w:szCs w:val="24"/>
          <w:lang w:val="en-US" w:eastAsia="zh-CN"/>
        </w:rPr>
        <w:t>T</w:t>
      </w:r>
      <w:r>
        <w:rPr>
          <w:rFonts w:ascii="Times New Roman" w:hAnsi="Times New Roman" w:hint="eastAsia"/>
          <w:bCs/>
          <w:sz w:val="24"/>
          <w:szCs w:val="24"/>
          <w:lang w:val="en-US" w:eastAsia="zh-CN"/>
        </w:rPr>
        <w:t>梁。</w:t>
      </w:r>
    </w:p>
    <w:p w14:paraId="371774C8"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Pr>
          <w:rFonts w:ascii="Times New Roman" w:hAnsi="Times New Roman" w:hint="eastAsia"/>
          <w:b/>
          <w:bCs/>
          <w:sz w:val="24"/>
          <w:szCs w:val="24"/>
          <w:lang w:val="en-US" w:eastAsia="zh-CN"/>
        </w:rPr>
        <w:t>2</w:t>
      </w:r>
      <w:r>
        <w:rPr>
          <w:rFonts w:ascii="Times New Roman" w:hAnsi="Times New Roman"/>
          <w:sz w:val="24"/>
          <w:lang w:val="en-US" w:eastAsia="zh-CN"/>
        </w:rPr>
        <w:t xml:space="preserve">  </w:t>
      </w:r>
      <w:r>
        <w:rPr>
          <w:rFonts w:ascii="Times New Roman" w:hAnsi="Times New Roman" w:hint="eastAsia"/>
          <w:sz w:val="24"/>
          <w:lang w:val="en-US" w:eastAsia="zh-CN"/>
        </w:rPr>
        <w:t>桥梁较少且较分散，场地地势复杂且没有很好的运输通道或预制场地困难时，桥梁上部可采用现浇结构，其跨径</w:t>
      </w:r>
      <w:r w:rsidRPr="00134E5E">
        <w:rPr>
          <w:rFonts w:ascii="Times New Roman" w:hAnsi="Times New Roman" w:hint="eastAsia"/>
          <w:bCs/>
          <w:sz w:val="24"/>
          <w:szCs w:val="24"/>
          <w:lang w:val="en-US" w:eastAsia="zh-CN"/>
        </w:rPr>
        <w:t>小于</w:t>
      </w:r>
      <w:r>
        <w:rPr>
          <w:rFonts w:ascii="Times New Roman" w:hAnsi="Times New Roman" w:hint="eastAsia"/>
          <w:bCs/>
          <w:sz w:val="24"/>
          <w:szCs w:val="24"/>
          <w:lang w:val="en-US" w:eastAsia="zh-CN"/>
        </w:rPr>
        <w:t>等于</w:t>
      </w:r>
      <w:r>
        <w:rPr>
          <w:rFonts w:ascii="Times New Roman" w:hAnsi="Times New Roman"/>
          <w:bCs/>
          <w:sz w:val="24"/>
          <w:szCs w:val="24"/>
          <w:lang w:val="en-US" w:eastAsia="zh-CN"/>
        </w:rPr>
        <w:t>16</w:t>
      </w:r>
      <w:r w:rsidRPr="00134E5E">
        <w:rPr>
          <w:rFonts w:ascii="Times New Roman" w:hAnsi="Times New Roman" w:hint="eastAsia"/>
          <w:bCs/>
          <w:sz w:val="24"/>
          <w:szCs w:val="24"/>
          <w:lang w:val="en-US" w:eastAsia="zh-CN"/>
        </w:rPr>
        <w:t>m</w:t>
      </w:r>
      <w:r w:rsidRPr="00134E5E">
        <w:rPr>
          <w:rFonts w:ascii="Times New Roman" w:hAnsi="Times New Roman" w:hint="eastAsia"/>
          <w:bCs/>
          <w:sz w:val="24"/>
          <w:szCs w:val="24"/>
          <w:lang w:val="en-US" w:eastAsia="zh-CN"/>
        </w:rPr>
        <w:t>时</w:t>
      </w:r>
      <w:r>
        <w:rPr>
          <w:rFonts w:ascii="Times New Roman" w:hAnsi="Times New Roman" w:hint="eastAsia"/>
          <w:bCs/>
          <w:sz w:val="24"/>
          <w:szCs w:val="24"/>
          <w:lang w:val="en-US" w:eastAsia="zh-CN"/>
        </w:rPr>
        <w:t>可采用钢筋混凝土现浇板或现浇肋板式梁，跨径大于</w:t>
      </w:r>
      <w:r>
        <w:rPr>
          <w:rFonts w:ascii="Times New Roman" w:hAnsi="Times New Roman" w:hint="eastAsia"/>
          <w:bCs/>
          <w:sz w:val="24"/>
          <w:szCs w:val="24"/>
          <w:lang w:val="en-US" w:eastAsia="zh-CN"/>
        </w:rPr>
        <w:t>1</w:t>
      </w:r>
      <w:r>
        <w:rPr>
          <w:rFonts w:ascii="Times New Roman" w:hAnsi="Times New Roman"/>
          <w:bCs/>
          <w:sz w:val="24"/>
          <w:szCs w:val="24"/>
          <w:lang w:val="en-US" w:eastAsia="zh-CN"/>
        </w:rPr>
        <w:t>6</w:t>
      </w:r>
      <w:r>
        <w:rPr>
          <w:rFonts w:ascii="Times New Roman" w:hAnsi="Times New Roman" w:hint="eastAsia"/>
          <w:bCs/>
          <w:sz w:val="24"/>
          <w:szCs w:val="24"/>
          <w:lang w:val="en-US" w:eastAsia="zh-CN"/>
        </w:rPr>
        <w:t>m</w:t>
      </w:r>
      <w:r>
        <w:rPr>
          <w:rFonts w:ascii="Times New Roman" w:hAnsi="Times New Roman" w:hint="eastAsia"/>
          <w:bCs/>
          <w:sz w:val="24"/>
          <w:szCs w:val="24"/>
          <w:lang w:val="en-US" w:eastAsia="zh-CN"/>
        </w:rPr>
        <w:t>可采用预应力混凝土现浇箱梁</w:t>
      </w:r>
      <w:r>
        <w:rPr>
          <w:rFonts w:ascii="Times New Roman" w:hAnsi="Times New Roman" w:hint="eastAsia"/>
          <w:sz w:val="24"/>
          <w:lang w:val="en-US" w:eastAsia="zh-CN"/>
        </w:rPr>
        <w:t>。</w:t>
      </w:r>
    </w:p>
    <w:p w14:paraId="19E7EA5C"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Pr>
          <w:rFonts w:ascii="Times New Roman" w:hAnsi="Times New Roman"/>
          <w:b/>
          <w:bCs/>
          <w:sz w:val="24"/>
          <w:szCs w:val="24"/>
          <w:lang w:val="en-US" w:eastAsia="zh-CN"/>
        </w:rPr>
        <w:t xml:space="preserve">3  </w:t>
      </w:r>
      <w:r>
        <w:rPr>
          <w:rFonts w:ascii="Times New Roman" w:hAnsi="Times New Roman" w:hint="eastAsia"/>
          <w:sz w:val="24"/>
          <w:lang w:val="en-US"/>
        </w:rPr>
        <w:t>基础</w:t>
      </w:r>
      <w:r>
        <w:rPr>
          <w:rFonts w:ascii="Times New Roman" w:hAnsi="Times New Roman" w:hint="eastAsia"/>
          <w:sz w:val="24"/>
          <w:lang w:val="en-US" w:eastAsia="zh-CN"/>
        </w:rPr>
        <w:t>承载力较好时，可修建拱式桥梁；当地石材丰富且具备相应的施工工艺时，可采用石拱桥。</w:t>
      </w:r>
    </w:p>
    <w:p w14:paraId="71168CC2" w14:textId="77777777" w:rsidR="008A741D" w:rsidRDefault="008A741D" w:rsidP="000073F2">
      <w:pPr>
        <w:pStyle w:val="Bodytext1"/>
        <w:adjustRightInd w:val="0"/>
        <w:spacing w:after="0" w:line="360" w:lineRule="auto"/>
        <w:ind w:firstLineChars="300" w:firstLine="723"/>
        <w:rPr>
          <w:rFonts w:ascii="Times New Roman" w:hAnsi="Times New Roman"/>
          <w:b/>
          <w:bCs/>
          <w:sz w:val="24"/>
          <w:szCs w:val="24"/>
          <w:lang w:val="en-US" w:eastAsia="zh-CN"/>
        </w:rPr>
      </w:pPr>
      <w:r>
        <w:rPr>
          <w:rFonts w:ascii="Times New Roman" w:hAnsi="Times New Roman"/>
          <w:b/>
          <w:bCs/>
          <w:sz w:val="24"/>
          <w:szCs w:val="24"/>
          <w:lang w:val="en-US" w:eastAsia="zh-CN"/>
        </w:rPr>
        <w:t xml:space="preserve">4  </w:t>
      </w:r>
      <w:r>
        <w:rPr>
          <w:rFonts w:ascii="Times New Roman" w:hAnsi="Times New Roman" w:hint="eastAsia"/>
          <w:sz w:val="24"/>
          <w:szCs w:val="24"/>
          <w:lang w:val="en-US" w:eastAsia="zh-CN"/>
        </w:rPr>
        <w:t>桥梁宽度较小，且桥下净空受限时，上部结构可采用混凝土槽型梁。</w:t>
      </w:r>
    </w:p>
    <w:p w14:paraId="0922D74E" w14:textId="77777777" w:rsidR="008A741D" w:rsidRDefault="008A741D" w:rsidP="000073F2">
      <w:pPr>
        <w:spacing w:line="360" w:lineRule="auto"/>
        <w:ind w:firstLineChars="300" w:firstLine="723"/>
        <w:rPr>
          <w:rFonts w:eastAsia="楷体"/>
          <w:sz w:val="24"/>
        </w:rPr>
      </w:pPr>
      <w:r>
        <w:rPr>
          <w:b/>
          <w:bCs/>
          <w:sz w:val="24"/>
        </w:rPr>
        <w:t xml:space="preserve">5  </w:t>
      </w:r>
      <w:r w:rsidRPr="008B3A1D">
        <w:rPr>
          <w:rFonts w:cs="宋体" w:hint="eastAsia"/>
          <w:sz w:val="24"/>
          <w:lang w:bidi="zh-TW"/>
        </w:rPr>
        <w:t>漫水桥上部结构</w:t>
      </w:r>
      <w:r>
        <w:rPr>
          <w:rFonts w:cs="宋体" w:hint="eastAsia"/>
          <w:sz w:val="24"/>
          <w:lang w:bidi="zh-TW"/>
        </w:rPr>
        <w:t>可采用预应力混凝土矮</w:t>
      </w:r>
      <w:r>
        <w:rPr>
          <w:rFonts w:cs="宋体" w:hint="eastAsia"/>
          <w:sz w:val="24"/>
          <w:lang w:bidi="zh-TW"/>
        </w:rPr>
        <w:t>T</w:t>
      </w:r>
      <w:r>
        <w:rPr>
          <w:rFonts w:cs="宋体" w:hint="eastAsia"/>
          <w:sz w:val="24"/>
          <w:lang w:bidi="zh-TW"/>
        </w:rPr>
        <w:t>梁、混凝土现浇肋板式梁或钢筋混凝土现浇板等。</w:t>
      </w:r>
    </w:p>
    <w:p w14:paraId="18AA834F" w14:textId="77777777" w:rsidR="008A741D" w:rsidRDefault="008A741D" w:rsidP="000073F2">
      <w:pPr>
        <w:pStyle w:val="Bodytext1"/>
        <w:adjustRightInd w:val="0"/>
        <w:spacing w:after="0" w:line="360" w:lineRule="auto"/>
        <w:ind w:firstLineChars="300" w:firstLine="723"/>
        <w:rPr>
          <w:rFonts w:ascii="Times New Roman" w:hAnsi="Times New Roman"/>
          <w:sz w:val="24"/>
          <w:szCs w:val="24"/>
          <w:lang w:val="en-US" w:eastAsia="zh-CN"/>
        </w:rPr>
      </w:pPr>
      <w:r>
        <w:rPr>
          <w:rFonts w:ascii="Times New Roman" w:hAnsi="Times New Roman"/>
          <w:b/>
          <w:bCs/>
          <w:sz w:val="24"/>
          <w:szCs w:val="24"/>
          <w:lang w:val="en-US" w:eastAsia="zh-CN"/>
        </w:rPr>
        <w:t xml:space="preserve">6  </w:t>
      </w:r>
      <w:r>
        <w:rPr>
          <w:rFonts w:ascii="Times New Roman" w:hAnsi="Times New Roman" w:hint="eastAsia"/>
          <w:sz w:val="24"/>
          <w:szCs w:val="24"/>
          <w:lang w:val="en-US" w:eastAsia="zh-CN"/>
        </w:rPr>
        <w:t>既有桥梁改造且利用下部结构时，上部结构可采用装配式钢箱梁、钢</w:t>
      </w:r>
      <w:r>
        <w:rPr>
          <w:rFonts w:ascii="Times New Roman" w:hAnsi="Times New Roman" w:hint="eastAsia"/>
          <w:sz w:val="24"/>
          <w:szCs w:val="24"/>
          <w:lang w:val="en-US" w:eastAsia="zh-CN"/>
        </w:rPr>
        <w:t>-</w:t>
      </w:r>
      <w:r>
        <w:rPr>
          <w:rFonts w:ascii="Times New Roman" w:hAnsi="Times New Roman" w:hint="eastAsia"/>
          <w:sz w:val="24"/>
          <w:szCs w:val="24"/>
          <w:lang w:val="en-US" w:eastAsia="zh-CN"/>
        </w:rPr>
        <w:t>混组合梁及预制</w:t>
      </w:r>
      <w:r>
        <w:rPr>
          <w:rFonts w:ascii="Times New Roman" w:hAnsi="Times New Roman" w:hint="eastAsia"/>
          <w:sz w:val="24"/>
          <w:szCs w:val="24"/>
          <w:lang w:val="en-US" w:eastAsia="zh-CN"/>
        </w:rPr>
        <w:t>UHPC</w:t>
      </w:r>
      <w:r>
        <w:rPr>
          <w:rFonts w:ascii="Times New Roman" w:hAnsi="Times New Roman"/>
          <w:sz w:val="24"/>
          <w:szCs w:val="24"/>
          <w:lang w:val="en-US" w:eastAsia="zh-CN"/>
        </w:rPr>
        <w:t>-</w:t>
      </w:r>
      <w:r>
        <w:rPr>
          <w:rFonts w:ascii="Times New Roman" w:hAnsi="Times New Roman" w:hint="eastAsia"/>
          <w:sz w:val="24"/>
          <w:szCs w:val="24"/>
          <w:lang w:val="en-US" w:eastAsia="zh-CN"/>
        </w:rPr>
        <w:t>NC</w:t>
      </w:r>
      <w:r>
        <w:rPr>
          <w:rFonts w:ascii="Times New Roman" w:hAnsi="Times New Roman" w:hint="eastAsia"/>
          <w:sz w:val="24"/>
          <w:szCs w:val="24"/>
          <w:lang w:val="en-US" w:eastAsia="zh-CN"/>
        </w:rPr>
        <w:t>组合</w:t>
      </w:r>
      <w:r>
        <w:rPr>
          <w:rFonts w:ascii="Times New Roman" w:hAnsi="Times New Roman" w:hint="eastAsia"/>
          <w:sz w:val="24"/>
          <w:szCs w:val="24"/>
          <w:lang w:val="en-US" w:eastAsia="zh-CN"/>
        </w:rPr>
        <w:t>T</w:t>
      </w:r>
      <w:r>
        <w:rPr>
          <w:rFonts w:ascii="Times New Roman" w:hAnsi="Times New Roman" w:hint="eastAsia"/>
          <w:sz w:val="24"/>
          <w:szCs w:val="24"/>
          <w:lang w:val="en-US" w:eastAsia="zh-CN"/>
        </w:rPr>
        <w:t>梁等轻质结构。</w:t>
      </w:r>
    </w:p>
    <w:p w14:paraId="607C3B79" w14:textId="77777777" w:rsidR="008A741D" w:rsidRDefault="008A741D" w:rsidP="000073F2">
      <w:pPr>
        <w:pStyle w:val="Bodytext1"/>
        <w:adjustRightInd w:val="0"/>
        <w:spacing w:after="0" w:line="360" w:lineRule="auto"/>
        <w:ind w:firstLineChars="300" w:firstLine="723"/>
        <w:rPr>
          <w:rFonts w:ascii="Times New Roman" w:hAnsi="Times New Roman"/>
          <w:sz w:val="24"/>
          <w:szCs w:val="24"/>
          <w:lang w:val="en-US" w:eastAsia="zh-CN"/>
        </w:rPr>
      </w:pPr>
      <w:r>
        <w:rPr>
          <w:rFonts w:ascii="Times New Roman" w:hAnsi="Times New Roman"/>
          <w:b/>
          <w:bCs/>
          <w:sz w:val="24"/>
          <w:szCs w:val="24"/>
          <w:lang w:val="en-US" w:eastAsia="zh-CN"/>
        </w:rPr>
        <w:t xml:space="preserve">7  </w:t>
      </w:r>
      <w:r w:rsidRPr="00616C4E">
        <w:rPr>
          <w:rFonts w:ascii="Times New Roman" w:hAnsi="Times New Roman" w:hint="eastAsia"/>
          <w:sz w:val="24"/>
          <w:szCs w:val="24"/>
          <w:lang w:val="en-US" w:eastAsia="zh-CN"/>
        </w:rPr>
        <w:t>斜交桥梁</w:t>
      </w:r>
      <w:r>
        <w:rPr>
          <w:rFonts w:ascii="Times New Roman" w:hAnsi="Times New Roman" w:hint="eastAsia"/>
          <w:sz w:val="24"/>
          <w:szCs w:val="24"/>
          <w:lang w:val="en-US" w:eastAsia="zh-CN"/>
        </w:rPr>
        <w:t>的斜交角度不宜大于</w:t>
      </w:r>
      <w:r>
        <w:rPr>
          <w:rFonts w:ascii="Times New Roman" w:hAnsi="Times New Roman" w:hint="eastAsia"/>
          <w:sz w:val="24"/>
          <w:szCs w:val="24"/>
          <w:lang w:val="en-US" w:eastAsia="zh-CN"/>
        </w:rPr>
        <w:t>4</w:t>
      </w:r>
      <w:r>
        <w:rPr>
          <w:rFonts w:ascii="Times New Roman" w:hAnsi="Times New Roman"/>
          <w:sz w:val="24"/>
          <w:szCs w:val="24"/>
          <w:lang w:val="en-US" w:eastAsia="zh-CN"/>
        </w:rPr>
        <w:t>5</w:t>
      </w:r>
      <w:r>
        <w:rPr>
          <w:rFonts w:ascii="Times New Roman" w:hAnsi="Times New Roman" w:hint="eastAsia"/>
          <w:sz w:val="24"/>
          <w:szCs w:val="24"/>
          <w:lang w:val="en-US" w:eastAsia="zh-CN"/>
        </w:rPr>
        <w:t>°，弯桥单孔梁板式桥的圆心角不应大于</w:t>
      </w:r>
      <w:r>
        <w:rPr>
          <w:rFonts w:ascii="Times New Roman" w:hAnsi="Times New Roman" w:hint="eastAsia"/>
          <w:sz w:val="24"/>
          <w:szCs w:val="24"/>
          <w:lang w:val="en-US" w:eastAsia="zh-CN"/>
        </w:rPr>
        <w:t>2</w:t>
      </w:r>
      <w:r>
        <w:rPr>
          <w:rFonts w:ascii="Times New Roman" w:hAnsi="Times New Roman"/>
          <w:sz w:val="24"/>
          <w:szCs w:val="24"/>
          <w:lang w:val="en-US" w:eastAsia="zh-CN"/>
        </w:rPr>
        <w:t>0</w:t>
      </w:r>
      <w:r>
        <w:rPr>
          <w:rFonts w:ascii="Times New Roman" w:hAnsi="Times New Roman" w:hint="eastAsia"/>
          <w:sz w:val="24"/>
          <w:szCs w:val="24"/>
          <w:lang w:val="en-US" w:eastAsia="zh-CN"/>
        </w:rPr>
        <w:t>°，多孔连续弯梁桥每跨圆心角不应大于</w:t>
      </w:r>
      <w:r>
        <w:rPr>
          <w:rFonts w:ascii="Times New Roman" w:hAnsi="Times New Roman" w:hint="eastAsia"/>
          <w:sz w:val="24"/>
          <w:szCs w:val="24"/>
          <w:lang w:val="en-US" w:eastAsia="zh-CN"/>
        </w:rPr>
        <w:t>4</w:t>
      </w:r>
      <w:r>
        <w:rPr>
          <w:rFonts w:ascii="Times New Roman" w:hAnsi="Times New Roman"/>
          <w:sz w:val="24"/>
          <w:szCs w:val="24"/>
          <w:lang w:val="en-US" w:eastAsia="zh-CN"/>
        </w:rPr>
        <w:t>0</w:t>
      </w:r>
      <w:r>
        <w:rPr>
          <w:rFonts w:ascii="Times New Roman" w:hAnsi="Times New Roman" w:hint="eastAsia"/>
          <w:sz w:val="24"/>
          <w:szCs w:val="24"/>
          <w:lang w:val="en-US" w:eastAsia="zh-CN"/>
        </w:rPr>
        <w:t>°。</w:t>
      </w:r>
    </w:p>
    <w:p w14:paraId="19027FA1" w14:textId="77777777" w:rsidR="008A741D" w:rsidRDefault="008A741D" w:rsidP="000073F2">
      <w:pPr>
        <w:pStyle w:val="Bodytext1"/>
        <w:adjustRightInd w:val="0"/>
        <w:spacing w:after="0" w:line="360" w:lineRule="auto"/>
        <w:ind w:firstLineChars="300" w:firstLine="723"/>
        <w:rPr>
          <w:rFonts w:ascii="Times New Roman" w:hAnsi="Times New Roman"/>
          <w:sz w:val="24"/>
          <w:szCs w:val="24"/>
          <w:lang w:val="en-US" w:eastAsia="zh-CN"/>
        </w:rPr>
      </w:pPr>
      <w:r>
        <w:rPr>
          <w:rFonts w:ascii="Times New Roman" w:hAnsi="Times New Roman"/>
          <w:b/>
          <w:bCs/>
          <w:sz w:val="24"/>
          <w:szCs w:val="24"/>
          <w:lang w:val="en-US" w:eastAsia="zh-CN"/>
        </w:rPr>
        <w:t xml:space="preserve">8  </w:t>
      </w:r>
      <w:r w:rsidRPr="00B71736">
        <w:rPr>
          <w:rFonts w:ascii="Times New Roman" w:hAnsi="Times New Roman" w:hint="eastAsia"/>
          <w:sz w:val="24"/>
          <w:szCs w:val="24"/>
          <w:lang w:val="en-US" w:eastAsia="zh-CN"/>
        </w:rPr>
        <w:t>异形梁桥或板桥的跨径不宜大于</w:t>
      </w:r>
      <w:r w:rsidRPr="00B71736">
        <w:rPr>
          <w:rFonts w:ascii="Times New Roman" w:hAnsi="Times New Roman" w:hint="eastAsia"/>
          <w:sz w:val="24"/>
          <w:szCs w:val="24"/>
          <w:lang w:val="en-US" w:eastAsia="zh-CN"/>
        </w:rPr>
        <w:t>3</w:t>
      </w:r>
      <w:r w:rsidRPr="00B71736">
        <w:rPr>
          <w:rFonts w:ascii="Times New Roman" w:hAnsi="Times New Roman"/>
          <w:sz w:val="24"/>
          <w:szCs w:val="24"/>
          <w:lang w:val="en-US" w:eastAsia="zh-CN"/>
        </w:rPr>
        <w:t>0</w:t>
      </w:r>
      <w:r w:rsidRPr="00B71736">
        <w:rPr>
          <w:rFonts w:ascii="Times New Roman" w:hAnsi="Times New Roman" w:hint="eastAsia"/>
          <w:sz w:val="24"/>
          <w:szCs w:val="24"/>
          <w:lang w:val="en-US" w:eastAsia="zh-CN"/>
        </w:rPr>
        <w:t>m</w:t>
      </w:r>
      <w:r w:rsidRPr="00B71736">
        <w:rPr>
          <w:rFonts w:ascii="Times New Roman" w:hAnsi="Times New Roman" w:hint="eastAsia"/>
          <w:sz w:val="24"/>
          <w:szCs w:val="24"/>
          <w:lang w:val="en-US" w:eastAsia="zh-CN"/>
        </w:rPr>
        <w:t>，条件允许时</w:t>
      </w:r>
      <w:r>
        <w:rPr>
          <w:rFonts w:ascii="Times New Roman" w:hAnsi="Times New Roman" w:hint="eastAsia"/>
          <w:sz w:val="24"/>
          <w:szCs w:val="24"/>
          <w:lang w:val="en-US" w:eastAsia="zh-CN"/>
        </w:rPr>
        <w:t>连续梁板的</w:t>
      </w:r>
      <w:r w:rsidRPr="00B71736">
        <w:rPr>
          <w:rFonts w:ascii="Times New Roman" w:hAnsi="Times New Roman" w:hint="eastAsia"/>
          <w:sz w:val="24"/>
          <w:szCs w:val="24"/>
          <w:lang w:val="en-US" w:eastAsia="zh-CN"/>
        </w:rPr>
        <w:t>中间墩柱宜与上部结构固结。</w:t>
      </w:r>
    </w:p>
    <w:p w14:paraId="30CAFB06" w14:textId="77777777" w:rsidR="008A741D" w:rsidRDefault="008A741D" w:rsidP="008A741D">
      <w:pPr>
        <w:adjustRightInd w:val="0"/>
        <w:spacing w:beforeLines="100" w:before="312" w:line="360" w:lineRule="auto"/>
        <w:rPr>
          <w:rFonts w:eastAsia="楷体"/>
          <w:b/>
          <w:bCs/>
          <w:sz w:val="24"/>
        </w:rPr>
      </w:pPr>
      <w:r>
        <w:rPr>
          <w:rFonts w:eastAsia="楷体" w:hint="eastAsia"/>
          <w:b/>
          <w:bCs/>
          <w:sz w:val="24"/>
        </w:rPr>
        <w:t>条文说明</w:t>
      </w:r>
    </w:p>
    <w:p w14:paraId="760CDC6F" w14:textId="77777777" w:rsidR="008A741D" w:rsidRDefault="008A741D" w:rsidP="000073F2">
      <w:pPr>
        <w:spacing w:line="360" w:lineRule="auto"/>
        <w:ind w:firstLineChars="200" w:firstLine="480"/>
        <w:rPr>
          <w:rFonts w:eastAsia="楷体"/>
          <w:sz w:val="24"/>
        </w:rPr>
      </w:pPr>
      <w:r>
        <w:rPr>
          <w:rFonts w:eastAsia="楷体" w:hint="eastAsia"/>
          <w:sz w:val="24"/>
        </w:rPr>
        <w:t>中小跨径拱桥宜采用钢筋混凝土板拱桥或石拱桥，两种拱桥对地基要求均较高。石拱桥的施工工艺要求高，且石料开采加工周期长，目前应用相对较少，故仅在石料丰富且施工工艺具备的地区采用。</w:t>
      </w:r>
    </w:p>
    <w:p w14:paraId="6671848F" w14:textId="77777777" w:rsidR="008A741D" w:rsidRDefault="008A741D" w:rsidP="008A741D">
      <w:pPr>
        <w:spacing w:line="360" w:lineRule="auto"/>
        <w:ind w:firstLineChars="200" w:firstLine="480"/>
        <w:rPr>
          <w:rFonts w:eastAsia="楷体"/>
          <w:sz w:val="24"/>
        </w:rPr>
      </w:pPr>
      <w:r>
        <w:rPr>
          <w:rFonts w:eastAsia="楷体" w:hint="eastAsia"/>
          <w:sz w:val="24"/>
        </w:rPr>
        <w:t>对于部分宽度较小的桥梁，因接线条件限制，应降低桥梁建筑高度时，槽型梁可作</w:t>
      </w:r>
      <w:r>
        <w:rPr>
          <w:rFonts w:eastAsia="楷体" w:hint="eastAsia"/>
          <w:sz w:val="24"/>
        </w:rPr>
        <w:lastRenderedPageBreak/>
        <w:t>为备选方案。槽型梁桥的建筑高度低，其底板厚度主要受桥宽控制，可为主梁间距的</w:t>
      </w:r>
      <w:r>
        <w:rPr>
          <w:rFonts w:eastAsia="楷体"/>
          <w:sz w:val="24"/>
        </w:rPr>
        <w:t>1/6</w:t>
      </w:r>
      <w:r w:rsidRPr="00BD75A2">
        <w:rPr>
          <w:rFonts w:eastAsia="楷体" w:hint="eastAsia"/>
          <w:sz w:val="24"/>
        </w:rPr>
        <w:t>～</w:t>
      </w:r>
      <w:r>
        <w:rPr>
          <w:rFonts w:eastAsia="楷体"/>
          <w:sz w:val="24"/>
        </w:rPr>
        <w:t>1/12</w:t>
      </w:r>
      <w:r>
        <w:rPr>
          <w:rFonts w:eastAsia="楷体" w:hint="eastAsia"/>
          <w:sz w:val="24"/>
        </w:rPr>
        <w:t>，较现浇板结构跨越能力强，且可根据跨度调整两侧主梁高度。另外，两侧主梁可兼作防撞护栏，在一定条件下具有其适用性。</w:t>
      </w:r>
    </w:p>
    <w:p w14:paraId="2BF75411" w14:textId="77777777" w:rsidR="008A741D" w:rsidRDefault="008A741D" w:rsidP="008A741D">
      <w:pPr>
        <w:spacing w:line="360" w:lineRule="auto"/>
        <w:ind w:firstLineChars="200" w:firstLine="480"/>
        <w:rPr>
          <w:rFonts w:eastAsia="楷体"/>
          <w:sz w:val="24"/>
        </w:rPr>
      </w:pPr>
      <w:r>
        <w:rPr>
          <w:rFonts w:eastAsia="楷体" w:hint="eastAsia"/>
          <w:sz w:val="24"/>
        </w:rPr>
        <w:t>小交通量农村公路（乡村道）桥梁改造过程中，上部结构梁板病害严重必须更换而桥梁下部结构完好的情况下，可采用仅更换上部结构的方案。为减小上部结构重量，确保结构地基承载力满足要求，加快施工工期，采用轻质高强的装配式上部结构类型是经济可行的。</w:t>
      </w:r>
      <w:r>
        <w:rPr>
          <w:rFonts w:eastAsia="楷体" w:hint="eastAsia"/>
          <w:sz w:val="24"/>
        </w:rPr>
        <w:t>UHPC-NC</w:t>
      </w:r>
      <w:r>
        <w:rPr>
          <w:rFonts w:eastAsia="楷体" w:hint="eastAsia"/>
          <w:sz w:val="24"/>
        </w:rPr>
        <w:t>组合</w:t>
      </w:r>
      <w:r>
        <w:rPr>
          <w:rFonts w:eastAsia="楷体" w:hint="eastAsia"/>
          <w:sz w:val="24"/>
        </w:rPr>
        <w:t>T</w:t>
      </w:r>
      <w:r>
        <w:rPr>
          <w:rFonts w:eastAsia="楷体" w:hint="eastAsia"/>
          <w:sz w:val="24"/>
        </w:rPr>
        <w:t>梁自重较轻，方便吊装，结构耐久性好，与钢桥和钢混组合梁桥相比可以免于后期维护，在一定条件下可推广采用。</w:t>
      </w:r>
    </w:p>
    <w:p w14:paraId="4A60DC27" w14:textId="77777777" w:rsidR="008A741D" w:rsidRDefault="008A741D" w:rsidP="000073F2">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5.3.9  </w:t>
      </w:r>
      <w:r>
        <w:rPr>
          <w:rFonts w:ascii="Times New Roman" w:hAnsi="Times New Roman" w:hint="eastAsia"/>
          <w:sz w:val="24"/>
          <w:lang w:val="en-US"/>
        </w:rPr>
        <w:t>桥梁下部结构设计应符合下列规定：</w:t>
      </w:r>
    </w:p>
    <w:p w14:paraId="00EAA50E" w14:textId="77777777" w:rsidR="008A741D" w:rsidRDefault="008A741D" w:rsidP="000073F2">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 xml:space="preserve">1  </w:t>
      </w:r>
      <w:r>
        <w:rPr>
          <w:rFonts w:ascii="Times New Roman" w:hAnsi="Times New Roman" w:hint="eastAsia"/>
          <w:sz w:val="24"/>
          <w:lang w:val="en-US"/>
        </w:rPr>
        <w:t>对于岩层裸露或持力层埋置深度小于</w:t>
      </w:r>
      <w:r>
        <w:rPr>
          <w:rFonts w:ascii="Times New Roman" w:hAnsi="Times New Roman" w:hint="eastAsia"/>
          <w:sz w:val="24"/>
          <w:lang w:val="en-US"/>
        </w:rPr>
        <w:t>3m</w:t>
      </w:r>
      <w:r>
        <w:rPr>
          <w:rFonts w:ascii="Times New Roman" w:hAnsi="Times New Roman" w:hint="eastAsia"/>
          <w:sz w:val="24"/>
          <w:lang w:val="en-US"/>
        </w:rPr>
        <w:t>时宜采用扩大基础，其他情况宜采用桩基础；可根据经济、技术等因素比选来确定基础类型。</w:t>
      </w:r>
    </w:p>
    <w:p w14:paraId="44CAB83E" w14:textId="77777777" w:rsidR="008A741D" w:rsidRDefault="008A741D" w:rsidP="000073F2">
      <w:pPr>
        <w:pStyle w:val="Bodytext1"/>
        <w:adjustRightInd w:val="0"/>
        <w:spacing w:after="0" w:line="360" w:lineRule="auto"/>
        <w:ind w:firstLineChars="300" w:firstLine="723"/>
        <w:rPr>
          <w:rFonts w:ascii="Times New Roman" w:hAnsi="Times New Roman"/>
          <w:sz w:val="24"/>
          <w:szCs w:val="24"/>
          <w:lang w:val="en-US" w:eastAsia="zh-CN"/>
        </w:rPr>
      </w:pPr>
      <w:r>
        <w:rPr>
          <w:rFonts w:ascii="Times New Roman" w:hAnsi="Times New Roman"/>
          <w:b/>
          <w:bCs/>
          <w:sz w:val="24"/>
          <w:szCs w:val="24"/>
          <w:lang w:val="en-US" w:eastAsia="zh-CN"/>
        </w:rPr>
        <w:t xml:space="preserve">2  </w:t>
      </w:r>
      <w:r>
        <w:rPr>
          <w:rFonts w:ascii="Times New Roman" w:hAnsi="Times New Roman" w:hint="eastAsia"/>
          <w:sz w:val="24"/>
          <w:szCs w:val="24"/>
          <w:lang w:val="en-US" w:eastAsia="zh-CN"/>
        </w:rPr>
        <w:t>地质条件、施工技术条件具备时，可因地制宜地采用预应力混凝土管桩基础。</w:t>
      </w:r>
    </w:p>
    <w:p w14:paraId="300AF82B" w14:textId="77777777" w:rsidR="008A741D" w:rsidRDefault="008A741D" w:rsidP="000073F2">
      <w:pPr>
        <w:pStyle w:val="Bodytext1"/>
        <w:adjustRightInd w:val="0"/>
        <w:spacing w:after="0" w:line="360" w:lineRule="auto"/>
        <w:ind w:firstLineChars="300" w:firstLine="723"/>
        <w:rPr>
          <w:rFonts w:ascii="Times New Roman" w:hAnsi="Times New Roman"/>
          <w:sz w:val="24"/>
          <w:szCs w:val="24"/>
          <w:lang w:val="en-US" w:eastAsia="zh-CN"/>
        </w:rPr>
      </w:pPr>
      <w:r>
        <w:rPr>
          <w:rFonts w:ascii="Times New Roman" w:hAnsi="Times New Roman"/>
          <w:b/>
          <w:bCs/>
          <w:sz w:val="24"/>
          <w:szCs w:val="24"/>
          <w:lang w:val="en-US" w:eastAsia="zh-CN"/>
        </w:rPr>
        <w:t xml:space="preserve">3  </w:t>
      </w:r>
      <w:r w:rsidRPr="00A741EF">
        <w:rPr>
          <w:rFonts w:ascii="Times New Roman" w:hAnsi="Times New Roman" w:hint="eastAsia"/>
          <w:sz w:val="24"/>
          <w:szCs w:val="24"/>
          <w:lang w:val="en-US" w:eastAsia="zh-CN"/>
        </w:rPr>
        <w:t>梁式桥桥</w:t>
      </w:r>
      <w:r>
        <w:rPr>
          <w:rFonts w:ascii="Times New Roman" w:hAnsi="Times New Roman" w:hint="eastAsia"/>
          <w:sz w:val="24"/>
          <w:lang w:val="en-US" w:eastAsia="zh-CN"/>
        </w:rPr>
        <w:t>台选择应根据地形、地质和受力等综合确定，可采用柱式台、肋板台或重力式桥台。</w:t>
      </w:r>
    </w:p>
    <w:p w14:paraId="2FDF602A" w14:textId="77777777" w:rsidR="008A741D" w:rsidRDefault="008A741D" w:rsidP="000073F2">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 xml:space="preserve">4  </w:t>
      </w:r>
      <w:r>
        <w:rPr>
          <w:rFonts w:ascii="Times New Roman" w:hAnsi="Times New Roman" w:hint="eastAsia"/>
          <w:sz w:val="24"/>
          <w:lang w:val="en-US"/>
        </w:rPr>
        <w:t>梁式</w:t>
      </w:r>
      <w:r>
        <w:rPr>
          <w:rFonts w:ascii="Times New Roman" w:hAnsi="Times New Roman" w:hint="eastAsia"/>
          <w:sz w:val="24"/>
          <w:lang w:val="en-US" w:eastAsia="zh-CN"/>
        </w:rPr>
        <w:t>桥</w:t>
      </w:r>
      <w:r>
        <w:rPr>
          <w:rFonts w:ascii="Times New Roman" w:hAnsi="Times New Roman" w:hint="eastAsia"/>
          <w:sz w:val="24"/>
          <w:lang w:val="en-US"/>
        </w:rPr>
        <w:t>桥墩</w:t>
      </w:r>
      <w:r>
        <w:rPr>
          <w:rFonts w:ascii="Times New Roman" w:hAnsi="Times New Roman" w:hint="eastAsia"/>
          <w:sz w:val="24"/>
          <w:lang w:val="en-US" w:eastAsia="zh-CN"/>
        </w:rPr>
        <w:t>宜</w:t>
      </w:r>
      <w:r>
        <w:rPr>
          <w:rFonts w:ascii="Times New Roman" w:hAnsi="Times New Roman" w:hint="eastAsia"/>
          <w:sz w:val="24"/>
          <w:lang w:val="en-US"/>
        </w:rPr>
        <w:t>采用双柱式墩</w:t>
      </w:r>
      <w:r>
        <w:rPr>
          <w:rFonts w:ascii="Times New Roman" w:hAnsi="Times New Roman" w:hint="eastAsia"/>
          <w:sz w:val="24"/>
          <w:lang w:val="en-US" w:eastAsia="zh-CN"/>
        </w:rPr>
        <w:t>，</w:t>
      </w:r>
      <w:r>
        <w:rPr>
          <w:rFonts w:ascii="Times New Roman" w:hAnsi="Times New Roman" w:hint="eastAsia"/>
          <w:sz w:val="24"/>
          <w:lang w:val="en-US"/>
        </w:rPr>
        <w:t>桥梁</w:t>
      </w:r>
      <w:r>
        <w:rPr>
          <w:rFonts w:ascii="Times New Roman" w:hAnsi="Times New Roman" w:hint="eastAsia"/>
          <w:sz w:val="24"/>
          <w:lang w:val="en-US" w:eastAsia="zh-CN"/>
        </w:rPr>
        <w:t>宽度小于</w:t>
      </w:r>
      <w:r>
        <w:rPr>
          <w:rFonts w:ascii="Times New Roman" w:hAnsi="Times New Roman" w:hint="eastAsia"/>
          <w:sz w:val="24"/>
          <w:lang w:val="en-US" w:eastAsia="zh-CN"/>
        </w:rPr>
        <w:t>7m</w:t>
      </w:r>
      <w:r>
        <w:rPr>
          <w:rFonts w:ascii="Times New Roman" w:hAnsi="Times New Roman" w:hint="eastAsia"/>
          <w:sz w:val="24"/>
          <w:lang w:val="en-US"/>
        </w:rPr>
        <w:t>时</w:t>
      </w:r>
      <w:r>
        <w:rPr>
          <w:rFonts w:ascii="Times New Roman" w:hAnsi="Times New Roman" w:hint="eastAsia"/>
          <w:sz w:val="24"/>
          <w:lang w:val="en-US" w:eastAsia="zh-CN"/>
        </w:rPr>
        <w:t>，</w:t>
      </w:r>
      <w:r>
        <w:rPr>
          <w:rFonts w:ascii="Times New Roman" w:hAnsi="Times New Roman" w:hint="eastAsia"/>
          <w:sz w:val="24"/>
          <w:lang w:val="en-US"/>
        </w:rPr>
        <w:t>可采用板式墩或单柱式墩</w:t>
      </w:r>
      <w:r>
        <w:rPr>
          <w:rFonts w:ascii="Times New Roman" w:hAnsi="Times New Roman" w:hint="eastAsia"/>
          <w:sz w:val="24"/>
          <w:lang w:val="en-US" w:eastAsia="zh-CN"/>
        </w:rPr>
        <w:t>，当采用单柱式墩时应加强桥梁抗倾覆设计</w:t>
      </w:r>
      <w:r>
        <w:rPr>
          <w:rFonts w:ascii="Times New Roman" w:hAnsi="Times New Roman" w:hint="eastAsia"/>
          <w:sz w:val="24"/>
          <w:lang w:val="en-US"/>
        </w:rPr>
        <w:t>。</w:t>
      </w:r>
    </w:p>
    <w:p w14:paraId="2778FD3B" w14:textId="77777777" w:rsidR="008A741D" w:rsidRDefault="008A741D" w:rsidP="000073F2">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 xml:space="preserve">5 </w:t>
      </w:r>
      <w:r w:rsidRPr="008E5DA8">
        <w:rPr>
          <w:rFonts w:ascii="Times New Roman" w:hAnsi="Times New Roman"/>
          <w:sz w:val="24"/>
          <w:lang w:val="en-US"/>
        </w:rPr>
        <w:t xml:space="preserve"> </w:t>
      </w:r>
      <w:r>
        <w:rPr>
          <w:rFonts w:ascii="Times New Roman" w:hAnsi="Times New Roman" w:hint="eastAsia"/>
          <w:sz w:val="24"/>
          <w:lang w:val="en-US" w:eastAsia="zh-CN"/>
        </w:rPr>
        <w:t>同一座桥梁或同类桥梁宜</w:t>
      </w:r>
      <w:r>
        <w:rPr>
          <w:rFonts w:ascii="Times New Roman" w:hAnsi="Times New Roman" w:hint="eastAsia"/>
          <w:sz w:val="24"/>
          <w:lang w:val="en-US"/>
        </w:rPr>
        <w:t>统一下部结构型式及配筋原则。</w:t>
      </w:r>
    </w:p>
    <w:p w14:paraId="67978F55" w14:textId="77777777" w:rsidR="008A741D" w:rsidRDefault="008A741D" w:rsidP="000073F2">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5.3.10  </w:t>
      </w:r>
      <w:r>
        <w:rPr>
          <w:rFonts w:ascii="Times New Roman" w:hAnsi="Times New Roman" w:hint="eastAsia"/>
          <w:sz w:val="24"/>
          <w:lang w:val="en-US"/>
        </w:rPr>
        <w:t>桥梁伸缩装置设计应符合下列规定：</w:t>
      </w:r>
    </w:p>
    <w:p w14:paraId="3C6293FC"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E37292">
        <w:rPr>
          <w:rFonts w:ascii="Times New Roman" w:hAnsi="Times New Roman"/>
          <w:b/>
          <w:bCs/>
          <w:sz w:val="24"/>
          <w:lang w:val="en-US" w:eastAsia="zh-CN"/>
        </w:rPr>
        <w:t xml:space="preserve">1  </w:t>
      </w:r>
      <w:r>
        <w:rPr>
          <w:rFonts w:ascii="Times New Roman" w:hAnsi="Times New Roman" w:hint="eastAsia"/>
          <w:sz w:val="24"/>
          <w:lang w:val="en-US" w:eastAsia="zh-CN"/>
        </w:rPr>
        <w:t>大、中桥应根据桥梁结构形式和联长选用模数式伸缩装置。</w:t>
      </w:r>
    </w:p>
    <w:p w14:paraId="2CD3F7CD"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E37292">
        <w:rPr>
          <w:rFonts w:ascii="Times New Roman" w:hAnsi="Times New Roman"/>
          <w:b/>
          <w:bCs/>
          <w:sz w:val="24"/>
          <w:lang w:val="en-US" w:eastAsia="zh-CN"/>
        </w:rPr>
        <w:t xml:space="preserve">2  </w:t>
      </w:r>
      <w:r>
        <w:rPr>
          <w:rFonts w:ascii="Times New Roman" w:hAnsi="Times New Roman" w:hint="eastAsia"/>
          <w:sz w:val="24"/>
          <w:lang w:val="en-US" w:eastAsia="zh-CN"/>
        </w:rPr>
        <w:t>小桥可采用经验证可靠的无缝式伸缩装置。</w:t>
      </w:r>
    </w:p>
    <w:p w14:paraId="5AD6315D"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E37292">
        <w:rPr>
          <w:rFonts w:ascii="Times New Roman" w:hAnsi="Times New Roman"/>
          <w:b/>
          <w:bCs/>
          <w:sz w:val="24"/>
          <w:lang w:val="en-US" w:eastAsia="zh-CN"/>
        </w:rPr>
        <w:t xml:space="preserve">3  </w:t>
      </w:r>
      <w:r>
        <w:rPr>
          <w:rFonts w:ascii="Times New Roman" w:hAnsi="Times New Roman" w:hint="eastAsia"/>
          <w:sz w:val="24"/>
          <w:lang w:val="en-US" w:eastAsia="zh-CN"/>
        </w:rPr>
        <w:t>条件具备时，可采用整体式桥、半整体式桥和延伸桥面板桥等无伸缩缝桥梁。</w:t>
      </w:r>
    </w:p>
    <w:p w14:paraId="663097F9" w14:textId="77777777" w:rsidR="008A741D" w:rsidRDefault="008A741D" w:rsidP="000073F2">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5.3.11</w:t>
      </w:r>
      <w:r>
        <w:rPr>
          <w:rFonts w:ascii="Times New Roman" w:hAnsi="Times New Roman" w:hint="eastAsia"/>
          <w:b/>
          <w:bCs/>
          <w:sz w:val="24"/>
          <w:szCs w:val="24"/>
          <w:lang w:val="en-US" w:eastAsia="zh-CN"/>
        </w:rPr>
        <w:t xml:space="preserve"> </w:t>
      </w:r>
      <w:r>
        <w:rPr>
          <w:rFonts w:ascii="Times New Roman" w:hAnsi="Times New Roman"/>
          <w:b/>
          <w:bCs/>
          <w:sz w:val="24"/>
          <w:szCs w:val="24"/>
          <w:lang w:val="en-US" w:eastAsia="zh-CN"/>
        </w:rPr>
        <w:t xml:space="preserve"> </w:t>
      </w:r>
      <w:r>
        <w:rPr>
          <w:rFonts w:ascii="Times New Roman" w:hAnsi="Times New Roman" w:hint="eastAsia"/>
          <w:sz w:val="24"/>
          <w:szCs w:val="24"/>
          <w:lang w:val="en-US" w:eastAsia="zh-CN"/>
        </w:rPr>
        <w:t>桥</w:t>
      </w:r>
      <w:r>
        <w:rPr>
          <w:rFonts w:ascii="Times New Roman" w:hAnsi="Times New Roman" w:hint="eastAsia"/>
          <w:sz w:val="24"/>
          <w:lang w:val="en-US"/>
        </w:rPr>
        <w:t>梁护栏及栏杆设计应符合下列规定：</w:t>
      </w:r>
    </w:p>
    <w:p w14:paraId="71430777"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E37292">
        <w:rPr>
          <w:rFonts w:ascii="Times New Roman" w:hAnsi="Times New Roman"/>
          <w:b/>
          <w:bCs/>
          <w:sz w:val="24"/>
          <w:lang w:val="en-US" w:eastAsia="zh-CN"/>
        </w:rPr>
        <w:t xml:space="preserve">1  </w:t>
      </w:r>
      <w:r>
        <w:rPr>
          <w:rFonts w:ascii="Times New Roman" w:hAnsi="Times New Roman" w:hint="eastAsia"/>
          <w:sz w:val="24"/>
          <w:lang w:val="en-US" w:eastAsia="zh-CN"/>
        </w:rPr>
        <w:t>桥梁护栏的布置和技术要求应符合国家现行标准《城市道路交通设施设计规范》（</w:t>
      </w:r>
      <w:r>
        <w:rPr>
          <w:rFonts w:ascii="Times New Roman" w:hAnsi="Times New Roman" w:hint="eastAsia"/>
          <w:sz w:val="24"/>
          <w:lang w:val="en-US" w:eastAsia="zh-CN"/>
        </w:rPr>
        <w:t>GB</w:t>
      </w:r>
      <w:r>
        <w:rPr>
          <w:rFonts w:ascii="Times New Roman" w:hAnsi="Times New Roman"/>
          <w:sz w:val="24"/>
          <w:lang w:val="en-US" w:eastAsia="zh-CN"/>
        </w:rPr>
        <w:t xml:space="preserve"> 50688</w:t>
      </w:r>
      <w:r>
        <w:rPr>
          <w:rFonts w:ascii="Times New Roman" w:hAnsi="Times New Roman" w:hint="eastAsia"/>
          <w:sz w:val="24"/>
          <w:lang w:val="en-US" w:eastAsia="zh-CN"/>
        </w:rPr>
        <w:t>）和《公路交通安全设施设计规范》（</w:t>
      </w:r>
      <w:r>
        <w:rPr>
          <w:rFonts w:ascii="Times New Roman" w:hAnsi="Times New Roman" w:hint="eastAsia"/>
          <w:sz w:val="24"/>
          <w:lang w:val="en-US" w:eastAsia="zh-CN"/>
        </w:rPr>
        <w:t>JTG</w:t>
      </w:r>
      <w:r>
        <w:rPr>
          <w:rFonts w:ascii="Times New Roman" w:hAnsi="Times New Roman"/>
          <w:sz w:val="24"/>
          <w:lang w:val="en-US" w:eastAsia="zh-CN"/>
        </w:rPr>
        <w:t xml:space="preserve"> </w:t>
      </w:r>
      <w:r>
        <w:rPr>
          <w:rFonts w:ascii="Times New Roman" w:hAnsi="Times New Roman" w:hint="eastAsia"/>
          <w:sz w:val="24"/>
          <w:lang w:val="en-US" w:eastAsia="zh-CN"/>
        </w:rPr>
        <w:t>D</w:t>
      </w:r>
      <w:r>
        <w:rPr>
          <w:rFonts w:ascii="Times New Roman" w:hAnsi="Times New Roman"/>
          <w:sz w:val="24"/>
          <w:lang w:val="en-US" w:eastAsia="zh-CN"/>
        </w:rPr>
        <w:t>81</w:t>
      </w:r>
      <w:r>
        <w:rPr>
          <w:rFonts w:ascii="Times New Roman" w:hAnsi="Times New Roman" w:hint="eastAsia"/>
          <w:sz w:val="24"/>
          <w:lang w:val="en-US" w:eastAsia="zh-CN"/>
        </w:rPr>
        <w:t>）的有关规定。</w:t>
      </w:r>
    </w:p>
    <w:p w14:paraId="33826288" w14:textId="77777777" w:rsidR="008A741D" w:rsidRPr="00A02856"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E37292">
        <w:rPr>
          <w:rFonts w:ascii="Times New Roman" w:hAnsi="Times New Roman"/>
          <w:b/>
          <w:bCs/>
          <w:sz w:val="24"/>
          <w:lang w:val="en-US" w:eastAsia="zh-CN"/>
        </w:rPr>
        <w:t xml:space="preserve">2  </w:t>
      </w:r>
      <w:r w:rsidRPr="00FE4434">
        <w:rPr>
          <w:rFonts w:ascii="Times New Roman" w:hAnsi="Times New Roman" w:hint="eastAsia"/>
          <w:sz w:val="24"/>
          <w:lang w:val="en-US" w:eastAsia="zh-CN"/>
        </w:rPr>
        <w:t>人行道与行车道</w:t>
      </w:r>
      <w:r>
        <w:rPr>
          <w:rFonts w:ascii="Times New Roman" w:hAnsi="Times New Roman" w:hint="eastAsia"/>
          <w:sz w:val="24"/>
          <w:lang w:val="en-US" w:eastAsia="zh-CN"/>
        </w:rPr>
        <w:t>采用</w:t>
      </w:r>
      <w:r w:rsidRPr="00FE4434">
        <w:rPr>
          <w:rFonts w:ascii="Times New Roman" w:hAnsi="Times New Roman" w:hint="eastAsia"/>
          <w:sz w:val="24"/>
          <w:lang w:val="en-US" w:eastAsia="zh-CN"/>
        </w:rPr>
        <w:t>路缘石分离</w:t>
      </w:r>
      <w:r>
        <w:rPr>
          <w:rFonts w:ascii="Times New Roman" w:hAnsi="Times New Roman" w:hint="eastAsia"/>
          <w:sz w:val="24"/>
          <w:lang w:val="en-US" w:eastAsia="zh-CN"/>
        </w:rPr>
        <w:t>时，应符合现行行业标准《城市桥梁设计规范（</w:t>
      </w:r>
      <w:r>
        <w:rPr>
          <w:rFonts w:ascii="Times New Roman" w:hAnsi="Times New Roman" w:hint="eastAsia"/>
          <w:sz w:val="24"/>
          <w:lang w:val="en-US" w:eastAsia="zh-CN"/>
        </w:rPr>
        <w:t>2</w:t>
      </w:r>
      <w:r>
        <w:rPr>
          <w:rFonts w:ascii="Times New Roman" w:hAnsi="Times New Roman"/>
          <w:sz w:val="24"/>
          <w:lang w:val="en-US" w:eastAsia="zh-CN"/>
        </w:rPr>
        <w:t>019</w:t>
      </w:r>
      <w:r>
        <w:rPr>
          <w:rFonts w:ascii="Times New Roman" w:hAnsi="Times New Roman" w:hint="eastAsia"/>
          <w:sz w:val="24"/>
          <w:lang w:val="en-US" w:eastAsia="zh-CN"/>
        </w:rPr>
        <w:t>年版）》（</w:t>
      </w:r>
      <w:r>
        <w:rPr>
          <w:rFonts w:ascii="Times New Roman" w:hAnsi="Times New Roman" w:hint="eastAsia"/>
          <w:sz w:val="24"/>
          <w:lang w:val="en-US" w:eastAsia="zh-CN"/>
        </w:rPr>
        <w:t>C</w:t>
      </w:r>
      <w:r>
        <w:rPr>
          <w:rFonts w:ascii="Times New Roman" w:hAnsi="Times New Roman"/>
          <w:sz w:val="24"/>
          <w:lang w:val="en-US" w:eastAsia="zh-CN"/>
        </w:rPr>
        <w:t>JJ 11</w:t>
      </w:r>
      <w:r>
        <w:rPr>
          <w:rFonts w:ascii="Times New Roman" w:hAnsi="Times New Roman" w:hint="eastAsia"/>
          <w:sz w:val="24"/>
          <w:lang w:val="en-US" w:eastAsia="zh-CN"/>
        </w:rPr>
        <w:t>）的有关规定。</w:t>
      </w:r>
    </w:p>
    <w:p w14:paraId="2C0AD074"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E37292">
        <w:rPr>
          <w:rFonts w:ascii="Times New Roman" w:hAnsi="Times New Roman"/>
          <w:b/>
          <w:bCs/>
          <w:sz w:val="24"/>
          <w:lang w:val="en-US" w:eastAsia="zh-CN"/>
        </w:rPr>
        <w:t xml:space="preserve">3  </w:t>
      </w:r>
      <w:r>
        <w:rPr>
          <w:rFonts w:ascii="Times New Roman" w:hAnsi="Times New Roman" w:hint="eastAsia"/>
          <w:sz w:val="24"/>
          <w:lang w:val="en-US" w:eastAsia="zh-CN"/>
        </w:rPr>
        <w:t>桥梁</w:t>
      </w:r>
      <w:r w:rsidRPr="00501BEC">
        <w:rPr>
          <w:rFonts w:ascii="Times New Roman" w:hAnsi="Times New Roman" w:hint="eastAsia"/>
          <w:sz w:val="24"/>
          <w:lang w:val="en-US" w:eastAsia="zh-CN"/>
        </w:rPr>
        <w:t>跨铁路时</w:t>
      </w:r>
      <w:r>
        <w:rPr>
          <w:rFonts w:ascii="Times New Roman" w:hAnsi="Times New Roman" w:hint="eastAsia"/>
          <w:sz w:val="24"/>
          <w:lang w:val="en-US" w:eastAsia="zh-CN"/>
        </w:rPr>
        <w:t>，护栏</w:t>
      </w:r>
      <w:r w:rsidRPr="00501BEC">
        <w:rPr>
          <w:rFonts w:ascii="Times New Roman" w:hAnsi="Times New Roman" w:hint="eastAsia"/>
          <w:sz w:val="24"/>
          <w:lang w:val="en-US" w:eastAsia="zh-CN"/>
        </w:rPr>
        <w:t>防护等级</w:t>
      </w:r>
      <w:r>
        <w:rPr>
          <w:rFonts w:ascii="Times New Roman" w:hAnsi="Times New Roman" w:hint="eastAsia"/>
          <w:sz w:val="24"/>
          <w:lang w:val="en-US" w:eastAsia="zh-CN"/>
        </w:rPr>
        <w:t>应符合现行行业标准</w:t>
      </w:r>
      <w:r w:rsidRPr="00501BEC">
        <w:rPr>
          <w:rFonts w:ascii="Times New Roman" w:hAnsi="Times New Roman" w:hint="eastAsia"/>
          <w:sz w:val="24"/>
          <w:lang w:val="en-US" w:eastAsia="zh-CN"/>
        </w:rPr>
        <w:t>《公路铁路交叉路段技术</w:t>
      </w:r>
      <w:r w:rsidRPr="00501BEC">
        <w:rPr>
          <w:rFonts w:ascii="Times New Roman" w:hAnsi="Times New Roman" w:hint="eastAsia"/>
          <w:sz w:val="24"/>
          <w:lang w:val="en-US" w:eastAsia="zh-CN"/>
        </w:rPr>
        <w:lastRenderedPageBreak/>
        <w:t>要求》（</w:t>
      </w:r>
      <w:r w:rsidRPr="00501BEC">
        <w:rPr>
          <w:rFonts w:ascii="Times New Roman" w:hAnsi="Times New Roman" w:hint="eastAsia"/>
          <w:sz w:val="24"/>
          <w:lang w:val="en-US" w:eastAsia="zh-CN"/>
        </w:rPr>
        <w:t>JT/T</w:t>
      </w:r>
      <w:r>
        <w:rPr>
          <w:rFonts w:ascii="Times New Roman" w:hAnsi="Times New Roman"/>
          <w:sz w:val="24"/>
          <w:lang w:val="en-US" w:eastAsia="zh-CN"/>
        </w:rPr>
        <w:t xml:space="preserve"> 1311</w:t>
      </w:r>
      <w:r w:rsidRPr="00501BEC">
        <w:rPr>
          <w:rFonts w:ascii="Times New Roman" w:hAnsi="Times New Roman" w:hint="eastAsia"/>
          <w:sz w:val="24"/>
          <w:lang w:val="en-US" w:eastAsia="zh-CN"/>
        </w:rPr>
        <w:t>）</w:t>
      </w:r>
      <w:r>
        <w:rPr>
          <w:rFonts w:ascii="Times New Roman" w:hAnsi="Times New Roman" w:hint="eastAsia"/>
          <w:sz w:val="24"/>
          <w:lang w:val="en-US" w:eastAsia="zh-CN"/>
        </w:rPr>
        <w:t>的有关规定</w:t>
      </w:r>
      <w:r w:rsidRPr="00501BEC">
        <w:rPr>
          <w:rFonts w:ascii="Times New Roman" w:hAnsi="Times New Roman" w:hint="eastAsia"/>
          <w:sz w:val="24"/>
          <w:lang w:val="en-US" w:eastAsia="zh-CN"/>
        </w:rPr>
        <w:t>。</w:t>
      </w:r>
    </w:p>
    <w:p w14:paraId="35EBABD6"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E37292">
        <w:rPr>
          <w:rFonts w:ascii="Times New Roman" w:hAnsi="Times New Roman"/>
          <w:b/>
          <w:bCs/>
          <w:sz w:val="24"/>
          <w:lang w:val="en-US" w:eastAsia="zh-CN"/>
        </w:rPr>
        <w:t xml:space="preserve">4  </w:t>
      </w:r>
      <w:r w:rsidRPr="00896956">
        <w:rPr>
          <w:rFonts w:ascii="Times New Roman" w:hAnsi="Times New Roman" w:hint="eastAsia"/>
          <w:sz w:val="24"/>
          <w:lang w:val="en-US" w:eastAsia="zh-CN"/>
        </w:rPr>
        <w:t>当桥梁防撞护栏与路基防撞护栏的结构形式不同时，应进行过渡段设计。相邻路基未设护栏时，桥梁防撞护栏应</w:t>
      </w:r>
      <w:r>
        <w:rPr>
          <w:rFonts w:ascii="Times New Roman" w:hAnsi="Times New Roman" w:hint="eastAsia"/>
          <w:sz w:val="24"/>
          <w:lang w:val="en-US" w:eastAsia="zh-CN"/>
        </w:rPr>
        <w:t>向路基延伸至</w:t>
      </w:r>
      <w:r w:rsidRPr="00EC3EC6">
        <w:rPr>
          <w:rFonts w:ascii="Times New Roman" w:hAnsi="Times New Roman" w:hint="eastAsia"/>
          <w:sz w:val="24"/>
          <w:lang w:val="en-US" w:eastAsia="zh-CN"/>
        </w:rPr>
        <w:t>路基填挖交界附近</w:t>
      </w:r>
      <w:r>
        <w:rPr>
          <w:rFonts w:ascii="Times New Roman" w:hAnsi="Times New Roman" w:hint="eastAsia"/>
          <w:sz w:val="24"/>
          <w:lang w:val="en-US" w:eastAsia="zh-CN"/>
        </w:rPr>
        <w:t>，并</w:t>
      </w:r>
      <w:r w:rsidRPr="00896956">
        <w:rPr>
          <w:rFonts w:ascii="Times New Roman" w:hAnsi="Times New Roman" w:hint="eastAsia"/>
          <w:sz w:val="24"/>
          <w:lang w:val="en-US" w:eastAsia="zh-CN"/>
        </w:rPr>
        <w:t>进行端部处理</w:t>
      </w:r>
      <w:r>
        <w:rPr>
          <w:rFonts w:ascii="Times New Roman" w:hAnsi="Times New Roman" w:hint="eastAsia"/>
          <w:sz w:val="24"/>
          <w:lang w:val="en-US" w:eastAsia="zh-CN"/>
        </w:rPr>
        <w:t>。</w:t>
      </w:r>
    </w:p>
    <w:p w14:paraId="2D2C0556" w14:textId="77777777" w:rsidR="008A741D" w:rsidRDefault="008A741D" w:rsidP="000073F2">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5.3.12</w:t>
      </w:r>
      <w:r>
        <w:rPr>
          <w:rFonts w:ascii="Times New Roman" w:hAnsi="Times New Roman" w:hint="eastAsia"/>
          <w:b/>
          <w:bCs/>
          <w:sz w:val="24"/>
          <w:szCs w:val="24"/>
          <w:lang w:val="en-US" w:eastAsia="zh-CN"/>
        </w:rPr>
        <w:t xml:space="preserve"> </w:t>
      </w:r>
      <w:r>
        <w:rPr>
          <w:rFonts w:ascii="Times New Roman" w:hAnsi="Times New Roman"/>
          <w:b/>
          <w:bCs/>
          <w:sz w:val="24"/>
          <w:szCs w:val="24"/>
          <w:lang w:val="en-US" w:eastAsia="zh-CN"/>
        </w:rPr>
        <w:t xml:space="preserve"> </w:t>
      </w:r>
      <w:r>
        <w:rPr>
          <w:rFonts w:ascii="Times New Roman" w:hAnsi="Times New Roman" w:hint="eastAsia"/>
          <w:sz w:val="24"/>
          <w:lang w:val="en-US"/>
        </w:rPr>
        <w:t>桥梁支座设计应符合下列规定：</w:t>
      </w:r>
    </w:p>
    <w:p w14:paraId="0CD590DB"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1  </w:t>
      </w:r>
      <w:r>
        <w:rPr>
          <w:rFonts w:ascii="Times New Roman" w:hAnsi="Times New Roman" w:hint="eastAsia"/>
          <w:sz w:val="24"/>
          <w:lang w:val="en-US" w:eastAsia="zh-CN"/>
        </w:rPr>
        <w:t>可根据结构要求选用普通板式橡胶支座、滑板式橡胶支座、盆式橡胶支座或球型支座。</w:t>
      </w:r>
    </w:p>
    <w:p w14:paraId="7822E883"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2  </w:t>
      </w:r>
      <w:r>
        <w:rPr>
          <w:rFonts w:ascii="Times New Roman" w:hAnsi="Times New Roman" w:hint="eastAsia"/>
          <w:sz w:val="24"/>
          <w:lang w:val="en-US" w:eastAsia="zh-CN"/>
        </w:rPr>
        <w:t>橡胶支座应根据地区气温条件选用，</w:t>
      </w:r>
      <w:r>
        <w:rPr>
          <w:rFonts w:ascii="Times New Roman" w:hAnsi="Times New Roman"/>
          <w:sz w:val="24"/>
          <w:lang w:val="en-US" w:eastAsia="zh-CN"/>
        </w:rPr>
        <w:t>-</w:t>
      </w:r>
      <w:r>
        <w:rPr>
          <w:rFonts w:ascii="Times New Roman" w:hAnsi="Times New Roman" w:hint="eastAsia"/>
          <w:sz w:val="24"/>
          <w:lang w:val="en-US" w:eastAsia="zh-CN"/>
        </w:rPr>
        <w:t>25</w:t>
      </w:r>
      <w:r>
        <w:rPr>
          <w:rFonts w:ascii="Times New Roman" w:hAnsi="Times New Roman" w:hint="eastAsia"/>
          <w:sz w:val="24"/>
          <w:lang w:val="en-US" w:eastAsia="zh-CN"/>
        </w:rPr>
        <w:t>℃～</w:t>
      </w:r>
      <w:r>
        <w:rPr>
          <w:rFonts w:ascii="Times New Roman" w:hAnsi="Times New Roman" w:hint="eastAsia"/>
          <w:sz w:val="24"/>
          <w:lang w:val="en-US" w:eastAsia="zh-CN"/>
        </w:rPr>
        <w:t>+60</w:t>
      </w:r>
      <w:r>
        <w:rPr>
          <w:rFonts w:ascii="Times New Roman" w:hAnsi="Times New Roman" w:hint="eastAsia"/>
          <w:sz w:val="24"/>
          <w:lang w:val="en-US" w:eastAsia="zh-CN"/>
        </w:rPr>
        <w:t>℃地区可选用氯丁橡胶支座；</w:t>
      </w:r>
      <w:r>
        <w:rPr>
          <w:rFonts w:ascii="Times New Roman" w:hAnsi="Times New Roman" w:hint="eastAsia"/>
          <w:sz w:val="24"/>
          <w:lang w:val="en-US" w:eastAsia="zh-CN"/>
        </w:rPr>
        <w:t>-40</w:t>
      </w:r>
      <w:r>
        <w:rPr>
          <w:rFonts w:ascii="Times New Roman" w:hAnsi="Times New Roman" w:hint="eastAsia"/>
          <w:sz w:val="24"/>
          <w:lang w:val="en-US" w:eastAsia="zh-CN"/>
        </w:rPr>
        <w:t>℃～</w:t>
      </w:r>
      <w:r>
        <w:rPr>
          <w:rFonts w:ascii="Times New Roman" w:hAnsi="Times New Roman" w:hint="eastAsia"/>
          <w:sz w:val="24"/>
          <w:lang w:val="en-US" w:eastAsia="zh-CN"/>
        </w:rPr>
        <w:t>+60</w:t>
      </w:r>
      <w:r>
        <w:rPr>
          <w:rFonts w:ascii="Times New Roman" w:hAnsi="Times New Roman" w:hint="eastAsia"/>
          <w:sz w:val="24"/>
          <w:lang w:val="en-US" w:eastAsia="zh-CN"/>
        </w:rPr>
        <w:t>℃地区可选用三元乙丙橡胶支座或天然橡胶支座。</w:t>
      </w:r>
    </w:p>
    <w:p w14:paraId="6E3EEA50"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3  </w:t>
      </w:r>
      <w:r>
        <w:rPr>
          <w:rFonts w:ascii="Times New Roman" w:hAnsi="Times New Roman" w:hint="eastAsia"/>
          <w:sz w:val="24"/>
          <w:lang w:val="en-US" w:eastAsia="zh-CN"/>
        </w:rPr>
        <w:t>先简支后结构连续桥梁的纵桥向单个支承点上宜设置</w:t>
      </w:r>
      <w:r>
        <w:rPr>
          <w:rFonts w:ascii="Times New Roman" w:hAnsi="Times New Roman" w:hint="eastAsia"/>
          <w:sz w:val="24"/>
          <w:lang w:val="en-US" w:eastAsia="zh-CN"/>
        </w:rPr>
        <w:t>1</w:t>
      </w:r>
      <w:r>
        <w:rPr>
          <w:rFonts w:ascii="Times New Roman" w:hAnsi="Times New Roman" w:hint="eastAsia"/>
          <w:sz w:val="24"/>
          <w:lang w:val="en-US" w:eastAsia="zh-CN"/>
        </w:rPr>
        <w:t>排支座。</w:t>
      </w:r>
    </w:p>
    <w:p w14:paraId="7EB001A9"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4  </w:t>
      </w:r>
      <w:r>
        <w:rPr>
          <w:rFonts w:ascii="Times New Roman" w:hAnsi="Times New Roman" w:hint="eastAsia"/>
          <w:sz w:val="24"/>
          <w:lang w:val="en-US" w:eastAsia="zh-CN"/>
        </w:rPr>
        <w:t>梁底、墩帽（盖梁）顶面应采取调平措施，使支座上、下传力面保持水平。</w:t>
      </w:r>
    </w:p>
    <w:p w14:paraId="413CA150"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5  </w:t>
      </w:r>
      <w:r>
        <w:rPr>
          <w:rFonts w:ascii="Times New Roman" w:hAnsi="Times New Roman" w:hint="eastAsia"/>
          <w:sz w:val="24"/>
          <w:lang w:val="en-US" w:eastAsia="zh-CN"/>
        </w:rPr>
        <w:t>活动支座处应设置可靠的限位装置。</w:t>
      </w:r>
    </w:p>
    <w:p w14:paraId="4E0549B6"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6  </w:t>
      </w:r>
      <w:r>
        <w:rPr>
          <w:rFonts w:ascii="Times New Roman" w:hAnsi="Times New Roman" w:hint="eastAsia"/>
          <w:sz w:val="24"/>
          <w:lang w:val="en-US" w:eastAsia="zh-CN"/>
        </w:rPr>
        <w:t>墩台构造应满足支座检查、养护、更换的要求，在墩台帽顶面与主梁梁底处预留支座更换所需空间。</w:t>
      </w:r>
    </w:p>
    <w:p w14:paraId="3BE9A82E" w14:textId="77777777" w:rsidR="008A741D" w:rsidRDefault="008A741D" w:rsidP="000073F2">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5.3.13</w:t>
      </w:r>
      <w:r>
        <w:rPr>
          <w:rFonts w:ascii="Times New Roman" w:hAnsi="Times New Roman" w:hint="eastAsia"/>
          <w:b/>
          <w:bCs/>
          <w:sz w:val="24"/>
          <w:szCs w:val="24"/>
          <w:lang w:val="en-US" w:eastAsia="zh-CN"/>
        </w:rPr>
        <w:t xml:space="preserve"> </w:t>
      </w:r>
      <w:r>
        <w:rPr>
          <w:rFonts w:ascii="Times New Roman" w:hAnsi="Times New Roman"/>
          <w:b/>
          <w:bCs/>
          <w:sz w:val="24"/>
          <w:szCs w:val="24"/>
          <w:lang w:val="en-US" w:eastAsia="zh-CN"/>
        </w:rPr>
        <w:t xml:space="preserve"> </w:t>
      </w:r>
      <w:r>
        <w:rPr>
          <w:rFonts w:ascii="Times New Roman" w:hAnsi="Times New Roman" w:hint="eastAsia"/>
          <w:sz w:val="24"/>
          <w:szCs w:val="24"/>
          <w:lang w:val="en-US" w:eastAsia="zh-CN"/>
        </w:rPr>
        <w:t>桥</w:t>
      </w:r>
      <w:r>
        <w:rPr>
          <w:rFonts w:ascii="Times New Roman" w:hAnsi="Times New Roman" w:hint="eastAsia"/>
          <w:sz w:val="24"/>
          <w:lang w:val="en-US"/>
        </w:rPr>
        <w:t>面铺装、防水和排水应符合下列规定：</w:t>
      </w:r>
    </w:p>
    <w:p w14:paraId="0DE5B71E"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1  </w:t>
      </w:r>
      <w:r>
        <w:rPr>
          <w:rFonts w:ascii="Times New Roman" w:hAnsi="Times New Roman" w:hint="eastAsia"/>
          <w:sz w:val="24"/>
          <w:lang w:val="en-US" w:eastAsia="zh-CN"/>
        </w:rPr>
        <w:t>桥面铺装设计应综合考虑桥梁类型、技术等级、交通荷载等级及气候条件等因素。</w:t>
      </w:r>
    </w:p>
    <w:p w14:paraId="40AEBB89" w14:textId="77777777" w:rsidR="008A741D" w:rsidRPr="00AE1627"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2  </w:t>
      </w:r>
      <w:r>
        <w:rPr>
          <w:rFonts w:ascii="Times New Roman" w:hAnsi="Times New Roman" w:hint="eastAsia"/>
          <w:sz w:val="24"/>
          <w:lang w:val="en-US" w:eastAsia="zh-CN"/>
        </w:rPr>
        <w:t>桥面铺装应设置防水层，材料选用和防水系统设计等应符合现行行业标准《城市桥梁桥面防水工程技术规程》（</w:t>
      </w:r>
      <w:r>
        <w:rPr>
          <w:rFonts w:ascii="Times New Roman" w:hAnsi="Times New Roman" w:hint="eastAsia"/>
          <w:sz w:val="24"/>
          <w:lang w:val="en-US" w:eastAsia="zh-CN"/>
        </w:rPr>
        <w:t>CJJ</w:t>
      </w:r>
      <w:r>
        <w:rPr>
          <w:rFonts w:ascii="Times New Roman" w:hAnsi="Times New Roman"/>
          <w:sz w:val="24"/>
          <w:lang w:val="en-US" w:eastAsia="zh-CN"/>
        </w:rPr>
        <w:t xml:space="preserve"> 139</w:t>
      </w:r>
      <w:r>
        <w:rPr>
          <w:rFonts w:ascii="Times New Roman" w:hAnsi="Times New Roman" w:hint="eastAsia"/>
          <w:sz w:val="24"/>
          <w:lang w:val="en-US" w:eastAsia="zh-CN"/>
        </w:rPr>
        <w:t>）的有关规定。圬工桥台背面及拱桥拱圈与填料间应设置防水层并设盲沟排水。</w:t>
      </w:r>
    </w:p>
    <w:p w14:paraId="0A5D551C"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3  </w:t>
      </w:r>
      <w:r>
        <w:rPr>
          <w:rFonts w:ascii="Times New Roman" w:hAnsi="Times New Roman" w:hint="eastAsia"/>
          <w:sz w:val="24"/>
          <w:lang w:val="en-US" w:eastAsia="zh-CN"/>
        </w:rPr>
        <w:t>桥面应有足够的横向和纵向排水坡度。桥面横向排水坡度宜与路面横坡坡度一致，当设有人行道时，人行道应设置倾向行车道</w:t>
      </w:r>
      <w:r>
        <w:rPr>
          <w:rFonts w:ascii="Times New Roman" w:hAnsi="Times New Roman"/>
          <w:sz w:val="24"/>
          <w:lang w:val="en-US" w:eastAsia="zh-CN"/>
        </w:rPr>
        <w:t>1</w:t>
      </w:r>
      <w:r>
        <w:rPr>
          <w:rFonts w:ascii="Times New Roman" w:hAnsi="Times New Roman" w:hint="eastAsia"/>
          <w:sz w:val="24"/>
          <w:lang w:val="en-US" w:eastAsia="zh-CN"/>
        </w:rPr>
        <w:t>%</w:t>
      </w:r>
      <w:r>
        <w:rPr>
          <w:rFonts w:ascii="Times New Roman" w:hAnsi="Times New Roman" w:hint="eastAsia"/>
          <w:sz w:val="24"/>
          <w:lang w:val="en-US" w:eastAsia="zh-CN"/>
        </w:rPr>
        <w:t>～</w:t>
      </w:r>
      <w:r>
        <w:rPr>
          <w:rFonts w:ascii="Times New Roman" w:hAnsi="Times New Roman"/>
          <w:sz w:val="24"/>
          <w:lang w:val="en-US" w:eastAsia="zh-CN"/>
        </w:rPr>
        <w:t>2</w:t>
      </w:r>
      <w:r>
        <w:rPr>
          <w:rFonts w:ascii="Times New Roman" w:hAnsi="Times New Roman" w:hint="eastAsia"/>
          <w:sz w:val="24"/>
          <w:lang w:val="en-US" w:eastAsia="zh-CN"/>
        </w:rPr>
        <w:t>%</w:t>
      </w:r>
      <w:r>
        <w:rPr>
          <w:rFonts w:ascii="Times New Roman" w:hAnsi="Times New Roman" w:hint="eastAsia"/>
          <w:sz w:val="24"/>
          <w:lang w:val="en-US" w:eastAsia="zh-CN"/>
        </w:rPr>
        <w:t>的横坡。</w:t>
      </w:r>
    </w:p>
    <w:p w14:paraId="3996BA96"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4  </w:t>
      </w:r>
      <w:r>
        <w:rPr>
          <w:rFonts w:ascii="Times New Roman" w:hAnsi="Times New Roman" w:hint="eastAsia"/>
          <w:sz w:val="24"/>
          <w:lang w:val="en-US" w:eastAsia="zh-CN"/>
        </w:rPr>
        <w:t>泄水孔宜设置在桥面行车道边缘处，间距可依据设计径流量计算确定，最大间距不宜超过</w:t>
      </w:r>
      <w:r>
        <w:rPr>
          <w:rFonts w:ascii="Times New Roman" w:hAnsi="Times New Roman"/>
          <w:sz w:val="24"/>
          <w:lang w:val="en-US" w:eastAsia="zh-CN"/>
        </w:rPr>
        <w:t>2</w:t>
      </w:r>
      <w:r>
        <w:rPr>
          <w:rFonts w:ascii="Times New Roman" w:hAnsi="Times New Roman" w:hint="eastAsia"/>
          <w:sz w:val="24"/>
          <w:lang w:val="en-US" w:eastAsia="zh-CN"/>
        </w:rPr>
        <w:t>0m</w:t>
      </w:r>
      <w:r>
        <w:rPr>
          <w:rFonts w:ascii="Times New Roman" w:hAnsi="Times New Roman" w:hint="eastAsia"/>
          <w:sz w:val="24"/>
          <w:lang w:val="en-US" w:eastAsia="zh-CN"/>
        </w:rPr>
        <w:t>。在桥梁伸缩装置的上游方向应增设泄水孔，在桥面凹形竖曲线的最低点及其前后</w:t>
      </w:r>
      <w:r>
        <w:rPr>
          <w:rFonts w:ascii="Times New Roman" w:hAnsi="Times New Roman" w:hint="eastAsia"/>
          <w:sz w:val="24"/>
          <w:lang w:val="en-US" w:eastAsia="zh-CN"/>
        </w:rPr>
        <w:t>3</w:t>
      </w:r>
      <w:r>
        <w:rPr>
          <w:rFonts w:ascii="Times New Roman" w:hAnsi="Times New Roman"/>
          <w:sz w:val="24"/>
          <w:lang w:val="en-US" w:eastAsia="zh-CN"/>
        </w:rPr>
        <w:t>m</w:t>
      </w:r>
      <w:r>
        <w:rPr>
          <w:rFonts w:ascii="Times New Roman" w:hAnsi="Times New Roman" w:hint="eastAsia"/>
          <w:sz w:val="24"/>
          <w:lang w:val="en-US" w:eastAsia="zh-CN"/>
        </w:rPr>
        <w:t>～</w:t>
      </w:r>
      <w:r>
        <w:rPr>
          <w:rFonts w:ascii="Times New Roman" w:hAnsi="Times New Roman" w:hint="eastAsia"/>
          <w:sz w:val="24"/>
          <w:lang w:val="en-US" w:eastAsia="zh-CN"/>
        </w:rPr>
        <w:t>5m</w:t>
      </w:r>
      <w:r>
        <w:rPr>
          <w:rFonts w:ascii="Times New Roman" w:hAnsi="Times New Roman" w:hint="eastAsia"/>
          <w:sz w:val="24"/>
          <w:lang w:val="en-US" w:eastAsia="zh-CN"/>
        </w:rPr>
        <w:t>处应各设置</w:t>
      </w:r>
      <w:r>
        <w:rPr>
          <w:rFonts w:ascii="Times New Roman" w:hAnsi="Times New Roman" w:hint="eastAsia"/>
          <w:sz w:val="24"/>
          <w:lang w:val="en-US" w:eastAsia="zh-CN"/>
        </w:rPr>
        <w:t>1</w:t>
      </w:r>
      <w:r>
        <w:rPr>
          <w:rFonts w:ascii="Times New Roman" w:hAnsi="Times New Roman" w:hint="eastAsia"/>
          <w:sz w:val="24"/>
          <w:lang w:val="en-US" w:eastAsia="zh-CN"/>
        </w:rPr>
        <w:t>个泄水孔。</w:t>
      </w:r>
    </w:p>
    <w:p w14:paraId="6680D4CC"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5  </w:t>
      </w:r>
      <w:r>
        <w:rPr>
          <w:rFonts w:ascii="Times New Roman" w:hAnsi="Times New Roman" w:hint="eastAsia"/>
          <w:sz w:val="24"/>
          <w:lang w:val="en-US" w:eastAsia="zh-CN"/>
        </w:rPr>
        <w:t>当桥梁纵坡坡度大于</w:t>
      </w:r>
      <w:r>
        <w:rPr>
          <w:rFonts w:ascii="Times New Roman" w:hAnsi="Times New Roman" w:hint="eastAsia"/>
          <w:sz w:val="24"/>
          <w:lang w:val="en-US" w:eastAsia="zh-CN"/>
        </w:rPr>
        <w:t>3%</w:t>
      </w:r>
      <w:r>
        <w:rPr>
          <w:rFonts w:ascii="Times New Roman" w:hAnsi="Times New Roman" w:hint="eastAsia"/>
          <w:sz w:val="24"/>
          <w:lang w:val="en-US" w:eastAsia="zh-CN"/>
        </w:rPr>
        <w:t>，单面坡桥梁长度小于或等于</w:t>
      </w:r>
      <w:r>
        <w:rPr>
          <w:rFonts w:ascii="Times New Roman" w:hAnsi="Times New Roman" w:hint="eastAsia"/>
          <w:sz w:val="24"/>
          <w:lang w:val="en-US" w:eastAsia="zh-CN"/>
        </w:rPr>
        <w:t>20m</w:t>
      </w:r>
      <w:r>
        <w:rPr>
          <w:rFonts w:ascii="Times New Roman" w:hAnsi="Times New Roman" w:hint="eastAsia"/>
          <w:sz w:val="24"/>
          <w:lang w:val="en-US" w:eastAsia="zh-CN"/>
        </w:rPr>
        <w:t>时，可不设置泄水孔，通过桥面纵坡排水。</w:t>
      </w:r>
    </w:p>
    <w:p w14:paraId="77707ACF"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t xml:space="preserve">6  </w:t>
      </w:r>
      <w:r>
        <w:rPr>
          <w:rFonts w:ascii="Times New Roman" w:hAnsi="Times New Roman" w:hint="eastAsia"/>
          <w:sz w:val="24"/>
          <w:lang w:val="en-US" w:eastAsia="zh-CN"/>
        </w:rPr>
        <w:t>桥面排水系统应注意伸缩装置及其出水口等部位的设置，避免桥面积水沿桥梁构造物渗透、滴漏，侵蚀桥梁结构。</w:t>
      </w:r>
    </w:p>
    <w:p w14:paraId="31245C33"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eastAsia="zh-CN"/>
        </w:rPr>
      </w:pPr>
      <w:r w:rsidRPr="00A907C4">
        <w:rPr>
          <w:rFonts w:ascii="Times New Roman" w:hAnsi="Times New Roman"/>
          <w:b/>
          <w:bCs/>
          <w:sz w:val="24"/>
          <w:lang w:val="en-US" w:eastAsia="zh-CN"/>
        </w:rPr>
        <w:lastRenderedPageBreak/>
        <w:t xml:space="preserve">7  </w:t>
      </w:r>
      <w:r>
        <w:rPr>
          <w:rFonts w:ascii="Times New Roman" w:hAnsi="Times New Roman" w:hint="eastAsia"/>
          <w:sz w:val="24"/>
          <w:lang w:val="en-US" w:eastAsia="zh-CN"/>
        </w:rPr>
        <w:t>经过水环境敏感路段时，应采取相应的桥面水收集、处理措施。</w:t>
      </w:r>
    </w:p>
    <w:p w14:paraId="5AF1D3E3" w14:textId="77777777" w:rsidR="008A741D" w:rsidRDefault="008A741D" w:rsidP="000073F2">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5.3.14  </w:t>
      </w:r>
      <w:r>
        <w:rPr>
          <w:rFonts w:ascii="Times New Roman" w:hAnsi="Times New Roman" w:hint="eastAsia"/>
          <w:sz w:val="24"/>
          <w:szCs w:val="24"/>
          <w:lang w:val="en-US" w:eastAsia="zh-CN"/>
        </w:rPr>
        <w:t>桥</w:t>
      </w:r>
      <w:r>
        <w:rPr>
          <w:rFonts w:ascii="Times New Roman" w:hAnsi="Times New Roman" w:hint="eastAsia"/>
          <w:sz w:val="24"/>
          <w:lang w:val="en-US"/>
        </w:rPr>
        <w:t>梁改扩建设计应符合下列规定：</w:t>
      </w:r>
    </w:p>
    <w:p w14:paraId="0A5A909F" w14:textId="77777777" w:rsidR="008A741D" w:rsidRDefault="008A741D" w:rsidP="000073F2">
      <w:pPr>
        <w:pStyle w:val="Bodytext1"/>
        <w:adjustRightInd w:val="0"/>
        <w:spacing w:after="0" w:line="360" w:lineRule="auto"/>
        <w:ind w:firstLineChars="300" w:firstLine="723"/>
        <w:rPr>
          <w:rFonts w:ascii="Times New Roman" w:hAnsi="Times New Roman"/>
          <w:sz w:val="24"/>
          <w:szCs w:val="24"/>
          <w:lang w:val="en-US" w:eastAsia="zh-CN"/>
        </w:rPr>
      </w:pPr>
      <w:r>
        <w:rPr>
          <w:rFonts w:ascii="Times New Roman" w:hAnsi="Times New Roman" w:hint="eastAsia"/>
          <w:b/>
          <w:bCs/>
          <w:sz w:val="24"/>
          <w:szCs w:val="24"/>
          <w:lang w:val="en-US" w:eastAsia="zh-CN"/>
        </w:rPr>
        <w:t>1</w:t>
      </w:r>
      <w:r>
        <w:rPr>
          <w:rFonts w:ascii="Times New Roman" w:hAnsi="Times New Roman"/>
          <w:b/>
          <w:bCs/>
          <w:sz w:val="24"/>
          <w:szCs w:val="24"/>
          <w:lang w:val="en-US" w:eastAsia="zh-CN"/>
        </w:rPr>
        <w:t xml:space="preserve">  </w:t>
      </w:r>
      <w:r w:rsidRPr="008645F4">
        <w:rPr>
          <w:rFonts w:ascii="Times New Roman" w:hAnsi="Times New Roman" w:hint="eastAsia"/>
          <w:sz w:val="24"/>
          <w:szCs w:val="24"/>
          <w:lang w:val="en-US" w:eastAsia="zh-CN"/>
        </w:rPr>
        <w:t>改扩建项目应对既有桥梁进行检测和评估，检测应包括材质状况、变形变位情况、耐久性相关参数等，还应根据需要进行桥涵承载能力试验鉴定。</w:t>
      </w:r>
    </w:p>
    <w:p w14:paraId="4F6ADF7B"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2  </w:t>
      </w:r>
      <w:r>
        <w:rPr>
          <w:rFonts w:ascii="Times New Roman" w:hAnsi="Times New Roman" w:hint="eastAsia"/>
          <w:sz w:val="24"/>
          <w:lang w:val="en-US"/>
        </w:rPr>
        <w:t>桥梁拼接新建部分应符合现行行业标准《小交通量农村公路工程技术标准》（</w:t>
      </w:r>
      <w:r>
        <w:rPr>
          <w:rFonts w:ascii="Times New Roman" w:hAnsi="Times New Roman" w:hint="eastAsia"/>
          <w:sz w:val="24"/>
          <w:lang w:val="en-US"/>
        </w:rPr>
        <w:t>JTG 2111</w:t>
      </w:r>
      <w:r>
        <w:rPr>
          <w:rFonts w:ascii="Times New Roman" w:hAnsi="Times New Roman" w:hint="eastAsia"/>
          <w:sz w:val="24"/>
          <w:lang w:val="en-US"/>
        </w:rPr>
        <w:t>）的有关规定。</w:t>
      </w:r>
    </w:p>
    <w:p w14:paraId="520C429B"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3  </w:t>
      </w:r>
      <w:r>
        <w:rPr>
          <w:rFonts w:ascii="Times New Roman" w:hAnsi="Times New Roman" w:hint="eastAsia"/>
          <w:sz w:val="24"/>
          <w:szCs w:val="24"/>
          <w:lang w:val="en-US" w:eastAsia="zh-CN"/>
        </w:rPr>
        <w:t>对</w:t>
      </w:r>
      <w:r>
        <w:rPr>
          <w:rFonts w:ascii="Times New Roman" w:hAnsi="Times New Roman" w:hint="eastAsia"/>
          <w:sz w:val="24"/>
          <w:lang w:val="en-US"/>
        </w:rPr>
        <w:t>直接利用或拼接加宽利用的既有桥梁，应进行检测评估并满足原设计荷载标准要求，其极限承载力应符合现行行业标准《小交通量农村公路工程技术标准》（</w:t>
      </w:r>
      <w:r>
        <w:rPr>
          <w:rFonts w:ascii="Times New Roman" w:hAnsi="Times New Roman" w:hint="eastAsia"/>
          <w:sz w:val="24"/>
          <w:lang w:val="en-US"/>
        </w:rPr>
        <w:t>JTG 2111</w:t>
      </w:r>
      <w:r>
        <w:rPr>
          <w:rFonts w:ascii="Times New Roman" w:hAnsi="Times New Roman" w:hint="eastAsia"/>
          <w:sz w:val="24"/>
          <w:lang w:val="en-US"/>
        </w:rPr>
        <w:t>）的有关规定。</w:t>
      </w:r>
    </w:p>
    <w:p w14:paraId="3B6414BE"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szCs w:val="24"/>
          <w:lang w:val="en-US" w:eastAsia="zh-CN"/>
        </w:rPr>
        <w:t xml:space="preserve">4  </w:t>
      </w:r>
      <w:r>
        <w:rPr>
          <w:rFonts w:ascii="Times New Roman" w:hAnsi="Times New Roman" w:hint="eastAsia"/>
          <w:sz w:val="24"/>
          <w:szCs w:val="24"/>
          <w:lang w:val="en-US" w:eastAsia="zh-CN"/>
        </w:rPr>
        <w:t>桥</w:t>
      </w:r>
      <w:r>
        <w:rPr>
          <w:rFonts w:ascii="Times New Roman" w:hAnsi="Times New Roman" w:hint="eastAsia"/>
          <w:sz w:val="24"/>
          <w:lang w:val="en-US"/>
        </w:rPr>
        <w:t>梁加宽宜采用与既有桥梁相同或相近的结构形式和跨径。</w:t>
      </w:r>
    </w:p>
    <w:p w14:paraId="097C8E19" w14:textId="77777777" w:rsidR="008A741D" w:rsidRDefault="008A741D" w:rsidP="000073F2">
      <w:pPr>
        <w:pStyle w:val="Bodytext1"/>
        <w:adjustRightInd w:val="0"/>
        <w:spacing w:after="0" w:line="360" w:lineRule="auto"/>
        <w:ind w:firstLineChars="300" w:firstLine="720"/>
        <w:rPr>
          <w:rFonts w:ascii="Times New Roman" w:hAnsi="Times New Roman"/>
          <w:sz w:val="24"/>
          <w:lang w:val="en-US" w:eastAsia="zh-CN"/>
        </w:rPr>
      </w:pPr>
      <w:r>
        <w:rPr>
          <w:rFonts w:ascii="Times New Roman" w:eastAsiaTheme="minorEastAsia" w:hAnsi="Times New Roman"/>
          <w:b/>
          <w:sz w:val="24"/>
          <w:lang w:val="en-US" w:eastAsia="zh-CN"/>
        </w:rPr>
        <w:t xml:space="preserve">5  </w:t>
      </w:r>
      <w:r>
        <w:rPr>
          <w:rFonts w:ascii="Times New Roman" w:hAnsi="Times New Roman" w:hint="eastAsia"/>
          <w:sz w:val="24"/>
          <w:szCs w:val="24"/>
          <w:lang w:val="en-US" w:eastAsia="zh-CN"/>
        </w:rPr>
        <w:t>既</w:t>
      </w:r>
      <w:r>
        <w:rPr>
          <w:rFonts w:ascii="Times New Roman" w:hAnsi="Times New Roman" w:hint="eastAsia"/>
          <w:sz w:val="24"/>
          <w:lang w:val="en-US"/>
        </w:rPr>
        <w:t>有</w:t>
      </w:r>
      <w:r>
        <w:rPr>
          <w:rFonts w:ascii="Times New Roman" w:hAnsi="Times New Roman" w:hint="eastAsia"/>
          <w:sz w:val="24"/>
          <w:lang w:val="en-US" w:eastAsia="zh-CN"/>
        </w:rPr>
        <w:t>桥梁的防撞护栏及人行道栏杆改造应符合下列规定：</w:t>
      </w:r>
    </w:p>
    <w:p w14:paraId="0A641D17"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应对既有桥梁护栏结构进行验算或评估，并应根据评估结论确定改造方案。</w:t>
      </w:r>
    </w:p>
    <w:p w14:paraId="3DBCC430"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人行道路缘石高度不满足现行规范要求时，可采用金属防撞护栏提高路缘石高度。</w:t>
      </w:r>
    </w:p>
    <w:p w14:paraId="0DBF2E32"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人行道外侧栏杆受损严重，不满足现行规范高度和受力要求时，应拆除新建。</w:t>
      </w:r>
    </w:p>
    <w:p w14:paraId="7A5BF5F3"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4</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桥梁防撞护栏高度不满足现行规范要求时，可在原防撞护栏顶部增加金属护栏，并植筋锚固，植筋深度应满足抗撞验算要求。</w:t>
      </w:r>
    </w:p>
    <w:p w14:paraId="34F7578D" w14:textId="77777777" w:rsidR="008A741D" w:rsidRDefault="008A741D" w:rsidP="000073F2">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szCs w:val="24"/>
          <w:lang w:val="en-US" w:eastAsia="zh-CN"/>
        </w:rPr>
        <w:t xml:space="preserve">5.3.15  </w:t>
      </w:r>
      <w:r>
        <w:rPr>
          <w:rFonts w:ascii="Times New Roman" w:hAnsi="Times New Roman" w:hint="eastAsia"/>
          <w:sz w:val="24"/>
          <w:szCs w:val="24"/>
          <w:lang w:val="en-US" w:eastAsia="zh-CN"/>
        </w:rPr>
        <w:t>漫</w:t>
      </w:r>
      <w:r>
        <w:rPr>
          <w:rFonts w:ascii="Times New Roman" w:hAnsi="Times New Roman" w:hint="eastAsia"/>
          <w:sz w:val="24"/>
          <w:lang w:val="en-US"/>
        </w:rPr>
        <w:t>水桥设计应符合下列规定：</w:t>
      </w:r>
    </w:p>
    <w:p w14:paraId="0FE681D6" w14:textId="77777777" w:rsidR="008A741D" w:rsidRDefault="008A741D" w:rsidP="000073F2">
      <w:pPr>
        <w:pStyle w:val="Bodytext1"/>
        <w:adjustRightInd w:val="0"/>
        <w:spacing w:after="0" w:line="360" w:lineRule="auto"/>
        <w:ind w:firstLineChars="300" w:firstLine="723"/>
        <w:rPr>
          <w:rFonts w:ascii="Times New Roman" w:hAnsi="Times New Roman"/>
          <w:b/>
          <w:sz w:val="24"/>
          <w:lang w:val="en-US"/>
        </w:rPr>
      </w:pPr>
      <w:r>
        <w:rPr>
          <w:rFonts w:ascii="Times New Roman" w:hAnsi="Times New Roman" w:hint="eastAsia"/>
          <w:b/>
          <w:bCs/>
          <w:sz w:val="24"/>
          <w:szCs w:val="24"/>
          <w:lang w:val="en-US" w:eastAsia="zh-CN"/>
        </w:rPr>
        <w:t>1</w:t>
      </w:r>
      <w:r>
        <w:rPr>
          <w:rFonts w:ascii="Times New Roman" w:hAnsi="Times New Roman"/>
          <w:b/>
          <w:bCs/>
          <w:sz w:val="24"/>
          <w:szCs w:val="24"/>
          <w:lang w:val="en-US" w:eastAsia="zh-CN"/>
        </w:rPr>
        <w:t xml:space="preserve">  </w:t>
      </w:r>
      <w:r>
        <w:rPr>
          <w:rFonts w:ascii="Times New Roman" w:hAnsi="Times New Roman" w:hint="eastAsia"/>
          <w:sz w:val="24"/>
          <w:szCs w:val="24"/>
          <w:lang w:val="en-US" w:eastAsia="zh-CN"/>
        </w:rPr>
        <w:t>漫</w:t>
      </w:r>
      <w:r>
        <w:rPr>
          <w:rFonts w:ascii="Times New Roman" w:hAnsi="Times New Roman" w:hint="eastAsia"/>
          <w:sz w:val="24"/>
          <w:lang w:val="en-US"/>
        </w:rPr>
        <w:t>水桥总体设计应符合下列规定：</w:t>
      </w:r>
    </w:p>
    <w:p w14:paraId="190F9868" w14:textId="77777777" w:rsidR="008A741D" w:rsidRDefault="008A741D" w:rsidP="008A741D">
      <w:pPr>
        <w:pStyle w:val="Bodytext1"/>
        <w:adjustRightInd w:val="0"/>
        <w:spacing w:after="0" w:line="360" w:lineRule="auto"/>
        <w:ind w:leftChars="350" w:left="1095" w:hangingChars="150" w:hanging="360"/>
        <w:rPr>
          <w:rFonts w:ascii="Times New Roman" w:hAnsi="Times New Roman"/>
          <w:sz w:val="24"/>
          <w:lang w:val="en-US" w:eastAsia="zh-CN"/>
        </w:rPr>
      </w:pPr>
      <w:r>
        <w:rPr>
          <w:rFonts w:ascii="Times New Roman" w:hAnsi="Times New Roman"/>
          <w:sz w:val="24"/>
          <w:lang w:val="en-US" w:eastAsia="zh-CN"/>
        </w:rPr>
        <w:t>1</w:t>
      </w:r>
      <w:r>
        <w:rPr>
          <w:rFonts w:ascii="Times New Roman" w:hAnsi="Times New Roman"/>
          <w:sz w:val="24"/>
          <w:lang w:val="en-US" w:eastAsia="zh-CN"/>
        </w:rPr>
        <w:t>）</w:t>
      </w:r>
      <w:r>
        <w:rPr>
          <w:rFonts w:ascii="Times New Roman" w:hAnsi="Times New Roman" w:hint="eastAsia"/>
          <w:sz w:val="24"/>
          <w:lang w:val="en-US" w:eastAsia="zh-CN"/>
        </w:rPr>
        <w:t>设置漫水桥的河流应为雨季分明、洪水历时短暂、常水位与洪水位高差较大的季节性河流。</w:t>
      </w:r>
    </w:p>
    <w:p w14:paraId="065680F6" w14:textId="77777777" w:rsidR="008A741D" w:rsidRDefault="008A741D" w:rsidP="008A741D">
      <w:pPr>
        <w:pStyle w:val="Bodytext1"/>
        <w:adjustRightInd w:val="0"/>
        <w:spacing w:after="0" w:line="360" w:lineRule="auto"/>
        <w:ind w:leftChars="350" w:left="1095" w:hangingChars="150" w:hanging="360"/>
        <w:rPr>
          <w:rFonts w:ascii="Times New Roman" w:hAnsi="Times New Roman"/>
          <w:sz w:val="24"/>
          <w:lang w:val="en-US" w:eastAsia="zh-CN"/>
        </w:rPr>
      </w:pPr>
      <w:r>
        <w:rPr>
          <w:rFonts w:ascii="Times New Roman" w:hAnsi="Times New Roman"/>
          <w:sz w:val="24"/>
          <w:lang w:val="en-US" w:eastAsia="zh-CN"/>
        </w:rPr>
        <w:t>2</w:t>
      </w:r>
      <w:r>
        <w:rPr>
          <w:rFonts w:ascii="Times New Roman" w:hAnsi="Times New Roman"/>
          <w:sz w:val="24"/>
          <w:lang w:val="en-US" w:eastAsia="zh-CN"/>
        </w:rPr>
        <w:t>）</w:t>
      </w:r>
      <w:r>
        <w:rPr>
          <w:rFonts w:ascii="Times New Roman" w:hAnsi="Times New Roman" w:hint="eastAsia"/>
          <w:sz w:val="24"/>
          <w:lang w:val="en-US" w:eastAsia="zh-CN"/>
        </w:rPr>
        <w:t>桥面处最大水深大于</w:t>
      </w:r>
      <w:r>
        <w:rPr>
          <w:rFonts w:ascii="Times New Roman" w:hAnsi="Times New Roman" w:hint="eastAsia"/>
          <w:sz w:val="24"/>
          <w:lang w:val="en-US" w:eastAsia="zh-CN"/>
        </w:rPr>
        <w:t>1.2m</w:t>
      </w:r>
      <w:r>
        <w:rPr>
          <w:rFonts w:ascii="Times New Roman" w:hAnsi="Times New Roman" w:hint="eastAsia"/>
          <w:sz w:val="24"/>
          <w:lang w:val="en-US" w:eastAsia="zh-CN"/>
        </w:rPr>
        <w:t>时，不宜设置漫水桥与过水路面。</w:t>
      </w:r>
    </w:p>
    <w:p w14:paraId="3F9E132B" w14:textId="77777777" w:rsidR="008A741D" w:rsidRDefault="008A741D" w:rsidP="008A741D">
      <w:pPr>
        <w:pStyle w:val="Bodytext1"/>
        <w:adjustRightInd w:val="0"/>
        <w:spacing w:after="0" w:line="360" w:lineRule="auto"/>
        <w:ind w:leftChars="350" w:left="1095" w:hangingChars="150" w:hanging="360"/>
        <w:rPr>
          <w:rFonts w:ascii="Times New Roman" w:hAnsi="Times New Roman"/>
          <w:sz w:val="24"/>
          <w:lang w:val="en-US" w:eastAsia="zh-CN"/>
        </w:rPr>
      </w:pPr>
      <w:r>
        <w:rPr>
          <w:rFonts w:ascii="Times New Roman" w:hAnsi="Times New Roman"/>
          <w:sz w:val="24"/>
          <w:lang w:val="en-US" w:eastAsia="zh-CN"/>
        </w:rPr>
        <w:t>3</w:t>
      </w:r>
      <w:r>
        <w:rPr>
          <w:rFonts w:ascii="Times New Roman" w:hAnsi="Times New Roman"/>
          <w:sz w:val="24"/>
          <w:lang w:val="en-US" w:eastAsia="zh-CN"/>
        </w:rPr>
        <w:t>）</w:t>
      </w:r>
      <w:r>
        <w:rPr>
          <w:rFonts w:ascii="Times New Roman" w:hAnsi="Times New Roman" w:hint="eastAsia"/>
          <w:sz w:val="24"/>
          <w:lang w:val="en-US" w:eastAsia="zh-CN"/>
        </w:rPr>
        <w:t>洪水期有较大漂浮物时，不应设置漫水桥。</w:t>
      </w:r>
    </w:p>
    <w:p w14:paraId="2E521C22" w14:textId="77777777" w:rsidR="008A741D" w:rsidRDefault="008A741D" w:rsidP="008A741D">
      <w:pPr>
        <w:pStyle w:val="Bodytext1"/>
        <w:adjustRightInd w:val="0"/>
        <w:spacing w:after="0" w:line="360" w:lineRule="auto"/>
        <w:ind w:leftChars="350" w:left="1095" w:hangingChars="150" w:hanging="360"/>
        <w:rPr>
          <w:rFonts w:ascii="Times New Roman" w:hAnsi="Times New Roman"/>
          <w:sz w:val="24"/>
          <w:lang w:val="en-US" w:eastAsia="zh-CN"/>
        </w:rPr>
      </w:pPr>
      <w:r>
        <w:rPr>
          <w:rFonts w:ascii="Times New Roman" w:hAnsi="Times New Roman"/>
          <w:sz w:val="24"/>
          <w:lang w:val="en-US" w:eastAsia="zh-CN"/>
        </w:rPr>
        <w:t>4</w:t>
      </w:r>
      <w:r>
        <w:rPr>
          <w:rFonts w:ascii="Times New Roman" w:hAnsi="Times New Roman"/>
          <w:sz w:val="24"/>
          <w:lang w:val="en-US" w:eastAsia="zh-CN"/>
        </w:rPr>
        <w:t>）</w:t>
      </w:r>
      <w:r>
        <w:rPr>
          <w:rFonts w:ascii="Times New Roman" w:hAnsi="Times New Roman" w:hint="eastAsia"/>
          <w:sz w:val="24"/>
          <w:lang w:val="en-US" w:eastAsia="zh-CN"/>
        </w:rPr>
        <w:t>应加强漫水桥上下游和两侧构造防冲刷措施，上下游河道</w:t>
      </w:r>
      <w:r>
        <w:rPr>
          <w:rFonts w:ascii="Times New Roman" w:hAnsi="Times New Roman" w:hint="eastAsia"/>
          <w:sz w:val="24"/>
          <w:lang w:val="en-US" w:eastAsia="zh-CN"/>
        </w:rPr>
        <w:t>100m</w:t>
      </w:r>
      <w:r>
        <w:rPr>
          <w:rFonts w:ascii="Times New Roman" w:hAnsi="Times New Roman" w:hint="eastAsia"/>
          <w:sz w:val="24"/>
          <w:lang w:val="en-US" w:eastAsia="zh-CN"/>
        </w:rPr>
        <w:t>范围内应保持河道通畅。</w:t>
      </w:r>
    </w:p>
    <w:p w14:paraId="1F0E1115"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hint="eastAsia"/>
          <w:b/>
          <w:bCs/>
          <w:sz w:val="24"/>
          <w:szCs w:val="24"/>
          <w:lang w:val="en-US" w:eastAsia="zh-CN"/>
        </w:rPr>
        <w:t>2</w:t>
      </w:r>
      <w:r>
        <w:rPr>
          <w:rFonts w:ascii="Times New Roman" w:hAnsi="Times New Roman"/>
          <w:b/>
          <w:bCs/>
          <w:sz w:val="24"/>
          <w:szCs w:val="24"/>
          <w:lang w:val="en-US" w:eastAsia="zh-CN"/>
        </w:rPr>
        <w:t xml:space="preserve">  </w:t>
      </w:r>
      <w:r>
        <w:rPr>
          <w:rFonts w:ascii="Times New Roman" w:hAnsi="Times New Roman" w:hint="eastAsia"/>
          <w:sz w:val="24"/>
          <w:szCs w:val="24"/>
          <w:lang w:val="en-US" w:eastAsia="zh-CN"/>
        </w:rPr>
        <w:t>漫</w:t>
      </w:r>
      <w:r>
        <w:rPr>
          <w:rFonts w:ascii="Times New Roman" w:hAnsi="Times New Roman" w:hint="eastAsia"/>
          <w:sz w:val="24"/>
          <w:lang w:val="en-US"/>
        </w:rPr>
        <w:t>水桥</w:t>
      </w:r>
      <w:r>
        <w:rPr>
          <w:rFonts w:ascii="Times New Roman" w:hAnsi="Times New Roman" w:hint="eastAsia"/>
          <w:sz w:val="24"/>
          <w:szCs w:val="24"/>
          <w:lang w:val="en-US" w:eastAsia="zh-CN"/>
        </w:rPr>
        <w:t>平、</w:t>
      </w:r>
      <w:r>
        <w:rPr>
          <w:rFonts w:ascii="Times New Roman" w:hAnsi="Times New Roman" w:hint="eastAsia"/>
          <w:sz w:val="24"/>
          <w:lang w:val="en-US"/>
        </w:rPr>
        <w:t>纵、横断面设计应符合下列规定：</w:t>
      </w:r>
    </w:p>
    <w:p w14:paraId="79B2061A"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漫水桥平面线形宜为直线，宜与河流正交。</w:t>
      </w:r>
    </w:p>
    <w:p w14:paraId="3DA10B7B"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2</w:t>
      </w:r>
      <w:r w:rsidRPr="00DC3193">
        <w:rPr>
          <w:rFonts w:ascii="Times New Roman" w:hAnsi="Times New Roman" w:hint="eastAsia"/>
          <w:bCs/>
          <w:sz w:val="24"/>
          <w:szCs w:val="24"/>
          <w:lang w:val="en-US" w:eastAsia="zh-CN"/>
        </w:rPr>
        <w:t>）漫水桥路线纵断面设计宜将漫水桥设于相对低凹段，该低凹段应有供泄洪等</w:t>
      </w:r>
      <w:r w:rsidRPr="00DC3193">
        <w:rPr>
          <w:rFonts w:ascii="Times New Roman" w:hAnsi="Times New Roman" w:hint="eastAsia"/>
          <w:bCs/>
          <w:sz w:val="24"/>
          <w:szCs w:val="24"/>
          <w:lang w:val="en-US" w:eastAsia="zh-CN"/>
        </w:rPr>
        <w:lastRenderedPageBreak/>
        <w:t>足够长度的平坡段，减少漫水深度和壅水高度。平坡段长度宜至少超出漫水桥桥台各</w:t>
      </w:r>
      <w:r w:rsidRPr="00DC3193">
        <w:rPr>
          <w:rFonts w:ascii="Times New Roman" w:hAnsi="Times New Roman" w:hint="eastAsia"/>
          <w:bCs/>
          <w:sz w:val="24"/>
          <w:szCs w:val="24"/>
          <w:lang w:val="en-US" w:eastAsia="zh-CN"/>
        </w:rPr>
        <w:t>5m</w:t>
      </w:r>
      <w:r w:rsidRPr="00DC3193">
        <w:rPr>
          <w:rFonts w:ascii="Times New Roman" w:hAnsi="Times New Roman" w:hint="eastAsia"/>
          <w:bCs/>
          <w:sz w:val="24"/>
          <w:szCs w:val="24"/>
          <w:lang w:val="en-US" w:eastAsia="zh-CN"/>
        </w:rPr>
        <w:t>，接线过水路面的纵坡不宜大于</w:t>
      </w:r>
      <w:r w:rsidRPr="00DC3193">
        <w:rPr>
          <w:rFonts w:ascii="Times New Roman" w:hAnsi="Times New Roman" w:hint="eastAsia"/>
          <w:bCs/>
          <w:sz w:val="24"/>
          <w:szCs w:val="24"/>
          <w:lang w:val="en-US" w:eastAsia="zh-CN"/>
        </w:rPr>
        <w:t>5</w:t>
      </w:r>
      <w:r w:rsidRPr="00DC3193">
        <w:rPr>
          <w:rFonts w:ascii="Times New Roman" w:hAnsi="Times New Roman" w:hint="eastAsia"/>
          <w:bCs/>
          <w:sz w:val="24"/>
          <w:szCs w:val="24"/>
          <w:lang w:val="en-US" w:eastAsia="zh-CN"/>
        </w:rPr>
        <w:t>％。</w:t>
      </w:r>
    </w:p>
    <w:p w14:paraId="66424739"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漫水桥应在顺水流方向设置不小于</w:t>
      </w:r>
      <w:r w:rsidRPr="00DC3193">
        <w:rPr>
          <w:rFonts w:ascii="Times New Roman" w:hAnsi="Times New Roman" w:hint="eastAsia"/>
          <w:bCs/>
          <w:sz w:val="24"/>
          <w:szCs w:val="24"/>
          <w:lang w:val="en-US" w:eastAsia="zh-CN"/>
        </w:rPr>
        <w:t>2%</w:t>
      </w:r>
      <w:r w:rsidRPr="00DC3193">
        <w:rPr>
          <w:rFonts w:ascii="Times New Roman" w:hAnsi="Times New Roman" w:hint="eastAsia"/>
          <w:bCs/>
          <w:sz w:val="24"/>
          <w:szCs w:val="24"/>
          <w:lang w:val="en-US" w:eastAsia="zh-CN"/>
        </w:rPr>
        <w:t>的单向横坡。</w:t>
      </w:r>
    </w:p>
    <w:p w14:paraId="17B331DF" w14:textId="77777777" w:rsidR="008A741D" w:rsidRDefault="008A741D" w:rsidP="000073F2">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hint="eastAsia"/>
          <w:b/>
          <w:bCs/>
          <w:sz w:val="24"/>
          <w:szCs w:val="24"/>
          <w:lang w:val="en-US" w:eastAsia="zh-CN"/>
        </w:rPr>
        <w:t>3</w:t>
      </w:r>
      <w:r>
        <w:rPr>
          <w:rFonts w:ascii="Times New Roman" w:hAnsi="Times New Roman"/>
          <w:b/>
          <w:bCs/>
          <w:sz w:val="24"/>
          <w:szCs w:val="24"/>
          <w:lang w:val="en-US" w:eastAsia="zh-CN"/>
        </w:rPr>
        <w:t xml:space="preserve">  </w:t>
      </w:r>
      <w:r>
        <w:rPr>
          <w:rFonts w:ascii="Times New Roman" w:hAnsi="Times New Roman" w:hint="eastAsia"/>
          <w:sz w:val="24"/>
          <w:szCs w:val="24"/>
          <w:lang w:val="en-US" w:eastAsia="zh-CN"/>
        </w:rPr>
        <w:t>漫</w:t>
      </w:r>
      <w:r>
        <w:rPr>
          <w:rFonts w:ascii="Times New Roman" w:hAnsi="Times New Roman" w:hint="eastAsia"/>
          <w:sz w:val="24"/>
          <w:lang w:val="en-US"/>
        </w:rPr>
        <w:t>水桥设计应考虑侧向水压及浮力影响，减少上部结构和桥墩的阻水面积，上部结构与墩台的连接应可靠，并应符合下列规定：</w:t>
      </w:r>
    </w:p>
    <w:p w14:paraId="508CFB85"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1</w:t>
      </w:r>
      <w:r w:rsidRPr="00DC3193">
        <w:rPr>
          <w:rFonts w:ascii="Times New Roman" w:hAnsi="Times New Roman" w:hint="eastAsia"/>
          <w:bCs/>
          <w:sz w:val="24"/>
          <w:szCs w:val="24"/>
          <w:lang w:val="en-US" w:eastAsia="zh-CN"/>
        </w:rPr>
        <w:t>）桥梁上部结构断面应采用截面高度小的结构形式，迎水侧面宜增设倒角或分水尖。</w:t>
      </w:r>
    </w:p>
    <w:p w14:paraId="4B9A1068"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hint="eastAsia"/>
          <w:bCs/>
          <w:sz w:val="24"/>
          <w:szCs w:val="24"/>
          <w:lang w:val="en-US" w:eastAsia="zh-CN"/>
        </w:rPr>
        <w:t>）上部结构宜采用整体式现浇结构，当采用空心板或者箱梁结构时，应在底面设置泄水孔，在侧面设置通气孔。</w:t>
      </w:r>
    </w:p>
    <w:p w14:paraId="70743F9E"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hint="eastAsia"/>
          <w:bCs/>
          <w:sz w:val="24"/>
          <w:szCs w:val="24"/>
          <w:lang w:val="en-US" w:eastAsia="zh-CN"/>
        </w:rPr>
        <w:t>）桥墩应采用薄壁型实体桥墩等阻水面积小的结构形式，实体桥墩端部宜采用圆端形或尖端型。</w:t>
      </w:r>
    </w:p>
    <w:p w14:paraId="36B9886F"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4</w:t>
      </w:r>
      <w:r w:rsidRPr="00DC3193">
        <w:rPr>
          <w:rFonts w:ascii="Times New Roman" w:hAnsi="Times New Roman" w:hint="eastAsia"/>
          <w:bCs/>
          <w:sz w:val="24"/>
          <w:szCs w:val="24"/>
          <w:lang w:val="en-US" w:eastAsia="zh-CN"/>
        </w:rPr>
        <w:t>）桥梁上、下部应采用锚栓等措施连接牢靠，必要时可采用连续刚构等墩梁固结构造。</w:t>
      </w:r>
    </w:p>
    <w:p w14:paraId="06B3E3DE" w14:textId="77777777" w:rsidR="008A741D" w:rsidRPr="00DC3193" w:rsidRDefault="008A741D" w:rsidP="008A741D">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5</w:t>
      </w:r>
      <w:r w:rsidRPr="00DC3193">
        <w:rPr>
          <w:rFonts w:ascii="Times New Roman" w:hAnsi="Times New Roman" w:hint="eastAsia"/>
          <w:bCs/>
          <w:sz w:val="24"/>
          <w:szCs w:val="24"/>
          <w:lang w:val="en-US" w:eastAsia="zh-CN"/>
        </w:rPr>
        <w:t>）桥梁混凝土结构应适当加大保护层厚度并设置防裂钢筋网片，空心截面开孔时，其内外侧钢筋保护层厚度应一致。</w:t>
      </w:r>
    </w:p>
    <w:p w14:paraId="3E397173" w14:textId="77777777" w:rsidR="008A741D" w:rsidRDefault="008A741D" w:rsidP="000073F2">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4</w:t>
      </w:r>
      <w:r w:rsidRPr="00816703">
        <w:rPr>
          <w:rFonts w:ascii="Times New Roman" w:hAnsi="Times New Roman"/>
          <w:b/>
          <w:bCs/>
          <w:sz w:val="24"/>
          <w:szCs w:val="24"/>
          <w:lang w:val="en-US" w:eastAsia="zh-CN"/>
        </w:rPr>
        <w:t xml:space="preserve"> </w:t>
      </w:r>
      <w:r>
        <w:rPr>
          <w:rFonts w:ascii="Times New Roman" w:eastAsia="PMingLiU" w:hAnsi="Times New Roman"/>
          <w:sz w:val="24"/>
          <w:lang w:val="en-US"/>
        </w:rPr>
        <w:t xml:space="preserve"> </w:t>
      </w:r>
      <w:r>
        <w:rPr>
          <w:rFonts w:ascii="Times New Roman" w:hAnsi="Times New Roman" w:hint="eastAsia"/>
          <w:sz w:val="24"/>
          <w:lang w:val="en-US"/>
        </w:rPr>
        <w:t>漫水桥设置护栏时应选用水阻较小的结构形式</w:t>
      </w:r>
      <w:r>
        <w:rPr>
          <w:rFonts w:ascii="Times New Roman" w:hAnsi="Times New Roman" w:hint="eastAsia"/>
          <w:sz w:val="24"/>
          <w:lang w:val="en-US" w:eastAsia="zh-CN"/>
        </w:rPr>
        <w:t>，可采用钢梁柱式护栏或混凝土柱链锁式护栏，并应设置安全警示标志</w:t>
      </w:r>
      <w:r>
        <w:rPr>
          <w:rFonts w:ascii="Times New Roman" w:hAnsi="Times New Roman" w:hint="eastAsia"/>
          <w:sz w:val="24"/>
          <w:lang w:val="en-US"/>
        </w:rPr>
        <w:t>。</w:t>
      </w:r>
    </w:p>
    <w:p w14:paraId="3CC20C4A" w14:textId="77777777" w:rsidR="008A741D" w:rsidRDefault="008A741D" w:rsidP="000073F2">
      <w:pPr>
        <w:pStyle w:val="Bodytext1"/>
        <w:adjustRightInd w:val="0"/>
        <w:spacing w:after="0" w:line="360" w:lineRule="auto"/>
        <w:ind w:firstLineChars="300" w:firstLine="723"/>
        <w:rPr>
          <w:rFonts w:ascii="Times New Roman" w:eastAsia="PMingLiU" w:hAnsi="Times New Roman"/>
          <w:sz w:val="24"/>
          <w:lang w:val="en-US"/>
        </w:rPr>
      </w:pPr>
      <w:r>
        <w:rPr>
          <w:rFonts w:ascii="Times New Roman" w:hAnsi="Times New Roman"/>
          <w:b/>
          <w:bCs/>
          <w:sz w:val="24"/>
          <w:szCs w:val="24"/>
          <w:lang w:val="en-US" w:eastAsia="zh-CN"/>
        </w:rPr>
        <w:t xml:space="preserve">5  </w:t>
      </w:r>
      <w:r>
        <w:rPr>
          <w:rFonts w:ascii="Times New Roman" w:hAnsi="Times New Roman" w:hint="eastAsia"/>
          <w:sz w:val="24"/>
          <w:szCs w:val="24"/>
          <w:lang w:val="en-US" w:eastAsia="zh-CN"/>
        </w:rPr>
        <w:t>漫</w:t>
      </w:r>
      <w:r>
        <w:rPr>
          <w:rFonts w:ascii="Times New Roman" w:hAnsi="Times New Roman" w:hint="eastAsia"/>
          <w:sz w:val="24"/>
          <w:lang w:val="en-US"/>
        </w:rPr>
        <w:t>水桥应设</w:t>
      </w:r>
      <w:r>
        <w:rPr>
          <w:rFonts w:ascii="Times New Roman" w:hAnsi="Times New Roman" w:hint="eastAsia"/>
          <w:sz w:val="24"/>
          <w:lang w:val="en-US" w:eastAsia="zh-CN"/>
        </w:rPr>
        <w:t>水位</w:t>
      </w:r>
      <w:r>
        <w:rPr>
          <w:rFonts w:ascii="Times New Roman" w:hAnsi="Times New Roman" w:hint="eastAsia"/>
          <w:sz w:val="24"/>
          <w:lang w:val="en-US"/>
        </w:rPr>
        <w:t>警示桩和水位标尺</w:t>
      </w:r>
      <w:r>
        <w:rPr>
          <w:rFonts w:ascii="Times New Roman" w:hAnsi="Times New Roman" w:hint="eastAsia"/>
          <w:sz w:val="24"/>
          <w:lang w:val="en-US" w:eastAsia="zh-CN"/>
        </w:rPr>
        <w:t>。</w:t>
      </w:r>
    </w:p>
    <w:p w14:paraId="1C038FDB" w14:textId="7B5E3F9B" w:rsidR="008A741D" w:rsidRPr="008A741D" w:rsidRDefault="008A741D" w:rsidP="000073F2">
      <w:pPr>
        <w:adjustRightInd w:val="0"/>
        <w:snapToGrid w:val="0"/>
        <w:spacing w:beforeLines="100" w:before="312" w:line="360" w:lineRule="auto"/>
        <w:ind w:firstLineChars="200" w:firstLine="482"/>
        <w:rPr>
          <w:color w:val="000000"/>
          <w:sz w:val="24"/>
        </w:rPr>
      </w:pPr>
      <w:r>
        <w:rPr>
          <w:b/>
          <w:bCs/>
          <w:sz w:val="24"/>
        </w:rPr>
        <w:t xml:space="preserve">5.3.16  </w:t>
      </w:r>
      <w:r w:rsidRPr="0094720D">
        <w:rPr>
          <w:rFonts w:hint="eastAsia"/>
          <w:sz w:val="24"/>
        </w:rPr>
        <w:t>桥梁景观设计</w:t>
      </w:r>
      <w:r>
        <w:rPr>
          <w:rFonts w:hint="eastAsia"/>
          <w:sz w:val="24"/>
        </w:rPr>
        <w:t>应符合现行行业标准《公路桥梁景观设计规范》（</w:t>
      </w:r>
      <w:r>
        <w:rPr>
          <w:rFonts w:hint="eastAsia"/>
          <w:sz w:val="24"/>
        </w:rPr>
        <w:t>JTG</w:t>
      </w:r>
      <w:r>
        <w:rPr>
          <w:sz w:val="24"/>
        </w:rPr>
        <w:t>/</w:t>
      </w:r>
      <w:r>
        <w:rPr>
          <w:rFonts w:hint="eastAsia"/>
          <w:sz w:val="24"/>
        </w:rPr>
        <w:t>T</w:t>
      </w:r>
      <w:r>
        <w:rPr>
          <w:sz w:val="24"/>
        </w:rPr>
        <w:t xml:space="preserve"> 3360-03</w:t>
      </w:r>
      <w:r>
        <w:rPr>
          <w:rFonts w:hint="eastAsia"/>
          <w:sz w:val="24"/>
        </w:rPr>
        <w:t>）的有关规定。</w:t>
      </w:r>
    </w:p>
    <w:p w14:paraId="1783C00E" w14:textId="4C88579F" w:rsidR="000073F2" w:rsidRDefault="000073F2" w:rsidP="000073F2">
      <w:pPr>
        <w:pStyle w:val="2"/>
        <w:adjustRightInd w:val="0"/>
        <w:snapToGrid w:val="0"/>
        <w:spacing w:beforeLines="100" w:before="312" w:after="0" w:line="360" w:lineRule="auto"/>
        <w:rPr>
          <w:rFonts w:ascii="Times New Roman" w:hAnsi="Times New Roman"/>
          <w:bCs w:val="0"/>
          <w:color w:val="000000"/>
          <w:sz w:val="24"/>
          <w:szCs w:val="24"/>
        </w:rPr>
      </w:pPr>
      <w:bookmarkStart w:id="84" w:name="_Toc148994266"/>
      <w:r>
        <w:rPr>
          <w:rFonts w:ascii="Times New Roman" w:hAnsi="Times New Roman"/>
          <w:bCs w:val="0"/>
          <w:color w:val="000000"/>
          <w:sz w:val="24"/>
          <w:szCs w:val="24"/>
        </w:rPr>
        <w:t xml:space="preserve">5.4  </w:t>
      </w:r>
      <w:r>
        <w:rPr>
          <w:rFonts w:ascii="Times New Roman" w:hAnsi="Times New Roman" w:hint="eastAsia"/>
          <w:b w:val="0"/>
          <w:color w:val="000000"/>
          <w:sz w:val="24"/>
          <w:szCs w:val="24"/>
        </w:rPr>
        <w:t>结构及构造设计</w:t>
      </w:r>
      <w:bookmarkEnd w:id="84"/>
    </w:p>
    <w:p w14:paraId="4E11FA05" w14:textId="77777777" w:rsidR="000073F2" w:rsidRDefault="000073F2" w:rsidP="000073F2">
      <w:pPr>
        <w:pStyle w:val="Bodytext1"/>
        <w:adjustRightInd w:val="0"/>
        <w:spacing w:beforeLines="100" w:before="312" w:after="0" w:line="360" w:lineRule="auto"/>
        <w:ind w:firstLineChars="200" w:firstLine="482"/>
        <w:rPr>
          <w:rFonts w:ascii="Times New Roman" w:hAnsi="Times New Roman"/>
          <w:b/>
          <w:bCs/>
          <w:sz w:val="24"/>
          <w:lang w:val="en-US" w:eastAsia="zh-CN"/>
        </w:rPr>
      </w:pPr>
      <w:r>
        <w:rPr>
          <w:rFonts w:ascii="Times New Roman" w:hAnsi="Times New Roman"/>
          <w:b/>
          <w:bCs/>
          <w:sz w:val="24"/>
          <w:lang w:val="en-US"/>
        </w:rPr>
        <w:t xml:space="preserve">5.4.1  </w:t>
      </w:r>
      <w:r>
        <w:rPr>
          <w:rFonts w:ascii="Times New Roman" w:hAnsi="Times New Roman" w:hint="eastAsia"/>
          <w:bCs/>
          <w:sz w:val="24"/>
          <w:lang w:val="en-US"/>
        </w:rPr>
        <w:t>桥梁结构及构造设计材料应符合下列规定：</w:t>
      </w:r>
    </w:p>
    <w:p w14:paraId="22B17972" w14:textId="77777777" w:rsidR="000073F2" w:rsidRDefault="000073F2" w:rsidP="000073F2">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1  </w:t>
      </w:r>
      <w:r>
        <w:rPr>
          <w:rFonts w:ascii="Times New Roman" w:hAnsi="Times New Roman" w:hint="eastAsia"/>
          <w:sz w:val="24"/>
          <w:lang w:val="en-US" w:eastAsia="zh-CN"/>
        </w:rPr>
        <w:t>钢筋混凝土现浇板混凝土强度等级不宜低于</w:t>
      </w:r>
      <w:r>
        <w:rPr>
          <w:rFonts w:ascii="Times New Roman" w:hAnsi="Times New Roman"/>
          <w:sz w:val="24"/>
          <w:lang w:val="en-US" w:eastAsia="zh-CN"/>
        </w:rPr>
        <w:t>C40</w:t>
      </w:r>
      <w:r>
        <w:rPr>
          <w:rFonts w:ascii="Times New Roman" w:hAnsi="Times New Roman" w:hint="eastAsia"/>
          <w:sz w:val="24"/>
          <w:lang w:val="en-US" w:eastAsia="zh-CN"/>
        </w:rPr>
        <w:t>。</w:t>
      </w:r>
    </w:p>
    <w:p w14:paraId="0D8CC5E9" w14:textId="77777777" w:rsidR="000073F2" w:rsidRDefault="000073F2" w:rsidP="000073F2">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2  </w:t>
      </w:r>
      <w:r>
        <w:rPr>
          <w:rFonts w:ascii="Times New Roman" w:hAnsi="Times New Roman" w:hint="eastAsia"/>
          <w:sz w:val="24"/>
          <w:lang w:val="en-US" w:eastAsia="zh-CN"/>
        </w:rPr>
        <w:t>装配式预应力混凝土连续箱梁、装配式预应力混凝土矮</w:t>
      </w:r>
      <w:r>
        <w:rPr>
          <w:rFonts w:ascii="Times New Roman" w:hAnsi="Times New Roman" w:hint="eastAsia"/>
          <w:sz w:val="24"/>
          <w:lang w:val="en-US" w:eastAsia="zh-CN"/>
        </w:rPr>
        <w:t>T</w:t>
      </w:r>
      <w:r>
        <w:rPr>
          <w:rFonts w:ascii="Times New Roman" w:hAnsi="Times New Roman" w:hint="eastAsia"/>
          <w:sz w:val="24"/>
          <w:lang w:val="en-US" w:eastAsia="zh-CN"/>
        </w:rPr>
        <w:t>梁、装配式预应力混凝土</w:t>
      </w:r>
      <w:r>
        <w:rPr>
          <w:rFonts w:ascii="Times New Roman" w:hAnsi="Times New Roman" w:hint="eastAsia"/>
          <w:sz w:val="24"/>
          <w:lang w:val="en-US" w:eastAsia="zh-CN"/>
        </w:rPr>
        <w:t>T</w:t>
      </w:r>
      <w:r>
        <w:rPr>
          <w:rFonts w:ascii="Times New Roman" w:hAnsi="Times New Roman" w:hint="eastAsia"/>
          <w:sz w:val="24"/>
          <w:lang w:val="en-US" w:eastAsia="zh-CN"/>
        </w:rPr>
        <w:t>梁、装配式预应力混凝土连续</w:t>
      </w:r>
      <w:r>
        <w:rPr>
          <w:rFonts w:ascii="Times New Roman" w:hAnsi="Times New Roman" w:hint="eastAsia"/>
          <w:sz w:val="24"/>
          <w:lang w:val="en-US" w:eastAsia="zh-CN"/>
        </w:rPr>
        <w:t>T</w:t>
      </w:r>
      <w:r>
        <w:rPr>
          <w:rFonts w:ascii="Times New Roman" w:hAnsi="Times New Roman" w:hint="eastAsia"/>
          <w:sz w:val="24"/>
          <w:lang w:val="en-US" w:eastAsia="zh-CN"/>
        </w:rPr>
        <w:t>梁混凝土强度等级不宜低于</w:t>
      </w:r>
      <w:r>
        <w:rPr>
          <w:rFonts w:ascii="Times New Roman" w:hAnsi="Times New Roman"/>
          <w:sz w:val="24"/>
          <w:lang w:val="en-US" w:eastAsia="zh-CN"/>
        </w:rPr>
        <w:t>C50</w:t>
      </w:r>
      <w:r>
        <w:rPr>
          <w:rFonts w:ascii="Times New Roman" w:hAnsi="Times New Roman" w:hint="eastAsia"/>
          <w:sz w:val="24"/>
          <w:lang w:val="en-US" w:eastAsia="zh-CN"/>
        </w:rPr>
        <w:t>。</w:t>
      </w:r>
    </w:p>
    <w:p w14:paraId="6C9137A9" w14:textId="77777777" w:rsidR="000073F2" w:rsidRDefault="000073F2" w:rsidP="000073F2">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3  </w:t>
      </w:r>
      <w:r>
        <w:rPr>
          <w:rFonts w:ascii="Times New Roman" w:hAnsi="Times New Roman" w:hint="eastAsia"/>
          <w:sz w:val="24"/>
          <w:lang w:val="en-US" w:eastAsia="zh-CN"/>
        </w:rPr>
        <w:t>墩台立柱、盖梁等下部结构混凝土强度等级不宜低于</w:t>
      </w:r>
      <w:r>
        <w:rPr>
          <w:rFonts w:ascii="Times New Roman" w:hAnsi="Times New Roman"/>
          <w:sz w:val="24"/>
          <w:lang w:val="en-US" w:eastAsia="zh-CN"/>
        </w:rPr>
        <w:t>C30</w:t>
      </w:r>
      <w:r>
        <w:rPr>
          <w:rFonts w:ascii="Times New Roman" w:hAnsi="Times New Roman" w:hint="eastAsia"/>
          <w:sz w:val="24"/>
          <w:lang w:val="en-US" w:eastAsia="zh-CN"/>
        </w:rPr>
        <w:t>。</w:t>
      </w:r>
    </w:p>
    <w:p w14:paraId="1A113B31" w14:textId="77777777" w:rsidR="000073F2" w:rsidRDefault="000073F2" w:rsidP="000073F2">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t xml:space="preserve">4  </w:t>
      </w:r>
      <w:r>
        <w:rPr>
          <w:rFonts w:ascii="Times New Roman" w:hAnsi="Times New Roman" w:hint="eastAsia"/>
          <w:sz w:val="24"/>
          <w:lang w:val="en-US" w:eastAsia="zh-CN"/>
        </w:rPr>
        <w:t>受力主筋宜采用</w:t>
      </w:r>
      <w:r>
        <w:rPr>
          <w:rFonts w:ascii="Times New Roman" w:hAnsi="Times New Roman"/>
          <w:sz w:val="24"/>
          <w:lang w:val="en-US" w:eastAsia="zh-CN"/>
        </w:rPr>
        <w:t>HRB400</w:t>
      </w:r>
      <w:r>
        <w:rPr>
          <w:rFonts w:ascii="Times New Roman" w:hAnsi="Times New Roman" w:hint="eastAsia"/>
          <w:sz w:val="24"/>
          <w:lang w:val="en-US" w:eastAsia="zh-CN"/>
        </w:rPr>
        <w:t>钢筋。</w:t>
      </w:r>
    </w:p>
    <w:p w14:paraId="221896C0" w14:textId="77777777" w:rsidR="000073F2" w:rsidRDefault="000073F2" w:rsidP="000073F2">
      <w:pPr>
        <w:pStyle w:val="Bodytext1"/>
        <w:adjustRightInd w:val="0"/>
        <w:spacing w:after="0" w:line="360" w:lineRule="auto"/>
        <w:ind w:firstLineChars="300" w:firstLine="723"/>
        <w:rPr>
          <w:rFonts w:ascii="Times New Roman" w:hAnsi="Times New Roman"/>
          <w:sz w:val="24"/>
          <w:lang w:val="en-US" w:eastAsia="zh-CN"/>
        </w:rPr>
      </w:pPr>
      <w:r w:rsidRPr="00D71942">
        <w:rPr>
          <w:rFonts w:ascii="Times New Roman" w:hAnsi="Times New Roman"/>
          <w:b/>
          <w:bCs/>
          <w:sz w:val="24"/>
          <w:lang w:val="en-US" w:eastAsia="zh-CN"/>
        </w:rPr>
        <w:lastRenderedPageBreak/>
        <w:t xml:space="preserve">5  </w:t>
      </w:r>
      <w:r>
        <w:rPr>
          <w:rFonts w:ascii="Times New Roman" w:hAnsi="Times New Roman" w:hint="eastAsia"/>
          <w:sz w:val="24"/>
          <w:lang w:val="en-US" w:eastAsia="zh-CN"/>
        </w:rPr>
        <w:t>桥面铺装调平层混凝土等级宜与上部结构一致，并不低于</w:t>
      </w:r>
      <w:r>
        <w:rPr>
          <w:rFonts w:ascii="Times New Roman" w:hAnsi="Times New Roman" w:hint="eastAsia"/>
          <w:sz w:val="24"/>
          <w:lang w:val="en-US" w:eastAsia="zh-CN"/>
        </w:rPr>
        <w:t>C</w:t>
      </w:r>
      <w:r>
        <w:rPr>
          <w:rFonts w:ascii="Times New Roman" w:hAnsi="Times New Roman"/>
          <w:sz w:val="24"/>
          <w:lang w:val="en-US" w:eastAsia="zh-CN"/>
        </w:rPr>
        <w:t>40</w:t>
      </w:r>
      <w:r>
        <w:rPr>
          <w:rFonts w:ascii="Times New Roman" w:hAnsi="Times New Roman" w:hint="eastAsia"/>
          <w:sz w:val="24"/>
          <w:lang w:val="en-US" w:eastAsia="zh-CN"/>
        </w:rPr>
        <w:t>。</w:t>
      </w:r>
    </w:p>
    <w:p w14:paraId="245C1653" w14:textId="77777777" w:rsidR="000073F2" w:rsidRDefault="000073F2" w:rsidP="00C25A41">
      <w:pPr>
        <w:pStyle w:val="Bodytext1"/>
        <w:adjustRightInd w:val="0"/>
        <w:spacing w:beforeLines="100" w:before="312" w:after="0" w:line="360" w:lineRule="auto"/>
        <w:ind w:firstLineChars="200" w:firstLine="482"/>
        <w:rPr>
          <w:rFonts w:ascii="Times New Roman" w:hAnsi="Times New Roman"/>
          <w:sz w:val="24"/>
          <w:lang w:val="en-US" w:eastAsia="zh-CN"/>
        </w:rPr>
      </w:pPr>
      <w:r w:rsidRPr="00B84F2F">
        <w:rPr>
          <w:rFonts w:ascii="Times New Roman" w:hAnsi="Times New Roman" w:hint="eastAsia"/>
          <w:b/>
          <w:bCs/>
          <w:sz w:val="24"/>
          <w:lang w:val="en-US" w:eastAsia="zh-CN"/>
        </w:rPr>
        <w:t>5</w:t>
      </w:r>
      <w:r w:rsidRPr="00B84F2F">
        <w:rPr>
          <w:rFonts w:ascii="Times New Roman" w:hAnsi="Times New Roman"/>
          <w:b/>
          <w:bCs/>
          <w:sz w:val="24"/>
          <w:lang w:val="en-US" w:eastAsia="zh-CN"/>
        </w:rPr>
        <w:t xml:space="preserve">.4.2  </w:t>
      </w:r>
      <w:r>
        <w:rPr>
          <w:rFonts w:ascii="Times New Roman" w:hAnsi="Times New Roman" w:hint="eastAsia"/>
          <w:bCs/>
          <w:sz w:val="24"/>
          <w:lang w:val="en-US"/>
        </w:rPr>
        <w:t>桥梁结构及构造设计钢筋布置应符合下列规定：</w:t>
      </w:r>
    </w:p>
    <w:p w14:paraId="7BD12812" w14:textId="77777777" w:rsidR="000073F2" w:rsidRDefault="000073F2" w:rsidP="00C25A41">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 xml:space="preserve">1  </w:t>
      </w:r>
      <w:r>
        <w:rPr>
          <w:rFonts w:ascii="Times New Roman" w:hAnsi="Times New Roman" w:hint="eastAsia"/>
          <w:bCs/>
          <w:sz w:val="24"/>
          <w:lang w:val="en-US"/>
        </w:rPr>
        <w:t>箍筋布置应符合下列规定：</w:t>
      </w:r>
    </w:p>
    <w:p w14:paraId="21FB240A"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箍筋常用直径为</w:t>
      </w:r>
      <w:r w:rsidRPr="00DC3193">
        <w:rPr>
          <w:rFonts w:ascii="Times New Roman" w:hAnsi="Times New Roman"/>
          <w:bCs/>
          <w:sz w:val="24"/>
          <w:szCs w:val="24"/>
          <w:lang w:val="en-US" w:eastAsia="zh-CN"/>
        </w:rPr>
        <w:t>8mm</w:t>
      </w:r>
      <w:r w:rsidRPr="00DC3193">
        <w:rPr>
          <w:rFonts w:ascii="Times New Roman" w:hAnsi="Times New Roman" w:hint="eastAsia"/>
          <w:bCs/>
          <w:sz w:val="24"/>
          <w:szCs w:val="24"/>
          <w:lang w:val="en-US" w:eastAsia="zh-CN"/>
        </w:rPr>
        <w:t>～</w:t>
      </w:r>
      <w:r w:rsidRPr="00DC3193">
        <w:rPr>
          <w:rFonts w:ascii="Times New Roman" w:hAnsi="Times New Roman"/>
          <w:bCs/>
          <w:sz w:val="24"/>
          <w:szCs w:val="24"/>
          <w:lang w:val="en-US" w:eastAsia="zh-CN"/>
        </w:rPr>
        <w:t>16mm</w:t>
      </w:r>
      <w:r w:rsidRPr="00DC3193">
        <w:rPr>
          <w:rFonts w:ascii="Times New Roman" w:hAnsi="Times New Roman" w:hint="eastAsia"/>
          <w:bCs/>
          <w:sz w:val="24"/>
          <w:szCs w:val="24"/>
          <w:lang w:val="en-US" w:eastAsia="zh-CN"/>
        </w:rPr>
        <w:t>，间距不宜大于</w:t>
      </w:r>
      <w:r w:rsidRPr="00DC3193">
        <w:rPr>
          <w:rFonts w:ascii="Times New Roman" w:hAnsi="Times New Roman"/>
          <w:bCs/>
          <w:sz w:val="24"/>
          <w:szCs w:val="24"/>
          <w:lang w:val="en-US" w:eastAsia="zh-CN"/>
        </w:rPr>
        <w:t>20</w:t>
      </w:r>
      <w:r w:rsidRPr="00DC3193">
        <w:rPr>
          <w:rFonts w:ascii="Times New Roman" w:hAnsi="Times New Roman" w:hint="eastAsia"/>
          <w:bCs/>
          <w:sz w:val="24"/>
          <w:szCs w:val="24"/>
          <w:lang w:val="en-US" w:eastAsia="zh-CN"/>
        </w:rPr>
        <w:t>0m</w:t>
      </w:r>
      <w:r w:rsidRPr="00DC3193">
        <w:rPr>
          <w:rFonts w:ascii="Times New Roman" w:hAnsi="Times New Roman"/>
          <w:bCs/>
          <w:sz w:val="24"/>
          <w:szCs w:val="24"/>
          <w:lang w:val="en-US" w:eastAsia="zh-CN"/>
        </w:rPr>
        <w:t>m</w:t>
      </w:r>
      <w:r w:rsidRPr="00DC3193">
        <w:rPr>
          <w:rFonts w:ascii="Times New Roman" w:hAnsi="Times New Roman" w:hint="eastAsia"/>
          <w:bCs/>
          <w:sz w:val="24"/>
          <w:szCs w:val="24"/>
          <w:lang w:val="en-US" w:eastAsia="zh-CN"/>
        </w:rPr>
        <w:t>，承担抗剪或抗扭的箍筋直径及间距应根据结构斜截面抗剪及截面抗扭计算确定。</w:t>
      </w:r>
    </w:p>
    <w:p w14:paraId="3AA263E2"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墩台立柱与盖梁、承台连接处等应力复杂部位的箍筋应加密。</w:t>
      </w:r>
    </w:p>
    <w:p w14:paraId="02DE9D30"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装配式预应力混凝土连续箱梁的箍筋布置应考虑预应力管道走向，并应与顶、底板横向钢筋有效连接，形成封闭环。</w:t>
      </w:r>
    </w:p>
    <w:p w14:paraId="3140E3E0"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4</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箍筋须采用封闭式，末端应做成</w:t>
      </w:r>
      <w:r w:rsidRPr="00DC3193">
        <w:rPr>
          <w:rFonts w:ascii="Times New Roman" w:hAnsi="Times New Roman"/>
          <w:bCs/>
          <w:sz w:val="24"/>
          <w:szCs w:val="24"/>
          <w:lang w:val="en-US" w:eastAsia="zh-CN"/>
        </w:rPr>
        <w:t>135</w:t>
      </w:r>
      <w:r w:rsidRPr="00DC3193">
        <w:rPr>
          <w:rFonts w:ascii="Times New Roman" w:hAnsi="Times New Roman" w:hint="eastAsia"/>
          <w:bCs/>
          <w:sz w:val="24"/>
          <w:szCs w:val="24"/>
          <w:lang w:val="en-US" w:eastAsia="zh-CN"/>
        </w:rPr>
        <w:t>°弯钩。</w:t>
      </w:r>
    </w:p>
    <w:p w14:paraId="2172CD04" w14:textId="77777777" w:rsidR="000073F2" w:rsidRDefault="000073F2" w:rsidP="000073F2">
      <w:pPr>
        <w:pStyle w:val="Bodytext1"/>
        <w:adjustRightInd w:val="0"/>
        <w:spacing w:after="0" w:line="360" w:lineRule="auto"/>
        <w:ind w:firstLineChars="200" w:firstLine="482"/>
        <w:rPr>
          <w:rFonts w:ascii="Times New Roman" w:hAnsi="Times New Roman"/>
          <w:bCs/>
          <w:sz w:val="24"/>
          <w:lang w:val="en-US"/>
        </w:rPr>
      </w:pPr>
      <w:r>
        <w:rPr>
          <w:rFonts w:ascii="Times New Roman" w:hAnsi="Times New Roman"/>
          <w:b/>
          <w:bCs/>
          <w:sz w:val="24"/>
          <w:lang w:val="en-US"/>
        </w:rPr>
        <w:t xml:space="preserve">2  </w:t>
      </w:r>
      <w:r>
        <w:rPr>
          <w:rFonts w:ascii="Times New Roman" w:hAnsi="Times New Roman" w:hint="eastAsia"/>
          <w:bCs/>
          <w:sz w:val="24"/>
          <w:lang w:val="en-US"/>
        </w:rPr>
        <w:t>斜筋布置应符合下列规定：</w:t>
      </w:r>
    </w:p>
    <w:p w14:paraId="4C2FC541"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钢筋混凝土梁的斜筋宜按与水平面成</w:t>
      </w:r>
      <w:r w:rsidRPr="00DC3193">
        <w:rPr>
          <w:rFonts w:ascii="Times New Roman" w:hAnsi="Times New Roman"/>
          <w:bCs/>
          <w:sz w:val="24"/>
          <w:szCs w:val="24"/>
          <w:lang w:val="en-US" w:eastAsia="zh-CN"/>
        </w:rPr>
        <w:t>45</w:t>
      </w:r>
      <w:r w:rsidRPr="00DC3193">
        <w:rPr>
          <w:rFonts w:ascii="Times New Roman" w:hAnsi="Times New Roman" w:hint="eastAsia"/>
          <w:bCs/>
          <w:sz w:val="24"/>
          <w:szCs w:val="24"/>
          <w:lang w:val="en-US" w:eastAsia="zh-CN"/>
        </w:rPr>
        <w:t>°角布置。</w:t>
      </w:r>
    </w:p>
    <w:p w14:paraId="5FAF2E4C"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斜筋的布置位置及数量应根据结构的斜截面抗剪计算确定，靠近支点的第</w:t>
      </w:r>
      <w:r w:rsidRPr="00DC3193">
        <w:rPr>
          <w:rFonts w:ascii="Times New Roman" w:hAnsi="Times New Roman" w:hint="eastAsia"/>
          <w:bCs/>
          <w:sz w:val="24"/>
          <w:szCs w:val="24"/>
          <w:lang w:val="en-US" w:eastAsia="zh-CN"/>
        </w:rPr>
        <w:t>1</w:t>
      </w:r>
      <w:r w:rsidRPr="00DC3193">
        <w:rPr>
          <w:rFonts w:ascii="Times New Roman" w:hAnsi="Times New Roman" w:hint="eastAsia"/>
          <w:bCs/>
          <w:sz w:val="24"/>
          <w:szCs w:val="24"/>
          <w:lang w:val="en-US" w:eastAsia="zh-CN"/>
        </w:rPr>
        <w:t>排斜筋顶部宜靠近或超过支座中心截面处，各排斜筋的水平面投影须有重叠，且不应少于斜筋水平面投影长度的一半。</w:t>
      </w:r>
    </w:p>
    <w:p w14:paraId="5E8FF1B9"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斜筋不得采用浮筋，两端应与水平主筋焊接。</w:t>
      </w:r>
    </w:p>
    <w:p w14:paraId="5339376C"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4</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当采用受拉区钢筋弯起代替部分斜筋时，钢筋弯起点位置应根据结构的弯矩包络图及受拉钢筋的抗弯承载力确定。</w:t>
      </w:r>
    </w:p>
    <w:p w14:paraId="551015AE" w14:textId="77777777" w:rsidR="000073F2" w:rsidRDefault="000073F2" w:rsidP="000073F2">
      <w:pPr>
        <w:pStyle w:val="Bodytext1"/>
        <w:adjustRightInd w:val="0"/>
        <w:spacing w:after="0" w:line="360" w:lineRule="auto"/>
        <w:ind w:firstLineChars="200" w:firstLine="482"/>
        <w:rPr>
          <w:rFonts w:ascii="Times New Roman" w:hAnsi="Times New Roman"/>
          <w:bCs/>
          <w:sz w:val="24"/>
          <w:lang w:val="en-US"/>
        </w:rPr>
      </w:pPr>
      <w:r>
        <w:rPr>
          <w:rFonts w:ascii="Times New Roman" w:hAnsi="Times New Roman"/>
          <w:b/>
          <w:bCs/>
          <w:sz w:val="24"/>
          <w:lang w:val="en-US"/>
        </w:rPr>
        <w:t>3</w:t>
      </w:r>
      <w:r>
        <w:rPr>
          <w:rFonts w:ascii="Times New Roman" w:hAnsi="Times New Roman" w:hint="eastAsia"/>
          <w:b/>
          <w:bCs/>
          <w:sz w:val="24"/>
          <w:lang w:val="en-US"/>
        </w:rPr>
        <w:t xml:space="preserve"> </w:t>
      </w:r>
      <w:r>
        <w:rPr>
          <w:rFonts w:ascii="Times New Roman" w:hAnsi="Times New Roman"/>
          <w:b/>
          <w:bCs/>
          <w:sz w:val="24"/>
          <w:lang w:val="en-US"/>
        </w:rPr>
        <w:t xml:space="preserve"> </w:t>
      </w:r>
      <w:r>
        <w:rPr>
          <w:rFonts w:ascii="Times New Roman" w:hAnsi="Times New Roman" w:hint="eastAsia"/>
          <w:bCs/>
          <w:sz w:val="24"/>
          <w:lang w:val="en-US"/>
        </w:rPr>
        <w:t>预应力钢筋布置应符合下列规定：</w:t>
      </w:r>
    </w:p>
    <w:p w14:paraId="651CA02E"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预应力钢束锚下钢筋网数量应根据局部承压计算确定。</w:t>
      </w:r>
    </w:p>
    <w:p w14:paraId="1639FB1A"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预应力钢束群锚体系的锚下波纹管与喇叭管之间应连接可靠、</w:t>
      </w:r>
      <w:r>
        <w:rPr>
          <w:rFonts w:ascii="Times New Roman" w:hAnsi="Times New Roman" w:hint="eastAsia"/>
          <w:bCs/>
          <w:sz w:val="24"/>
          <w:szCs w:val="24"/>
          <w:lang w:val="en-US" w:eastAsia="zh-CN"/>
        </w:rPr>
        <w:t>过渡</w:t>
      </w:r>
      <w:r w:rsidRPr="00DC3193">
        <w:rPr>
          <w:rFonts w:ascii="Times New Roman" w:hAnsi="Times New Roman" w:hint="eastAsia"/>
          <w:bCs/>
          <w:sz w:val="24"/>
          <w:szCs w:val="24"/>
          <w:lang w:val="en-US" w:eastAsia="zh-CN"/>
        </w:rPr>
        <w:t>顺畅，不得采用将波纹管直接伸入到喇叭管内的连接方式。</w:t>
      </w:r>
    </w:p>
    <w:p w14:paraId="4962C79F"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不宜采用扁锚预应力体系，必须采用时，每束不宜超过</w:t>
      </w:r>
      <w:r w:rsidRPr="00DC3193">
        <w:rPr>
          <w:rFonts w:ascii="Times New Roman" w:hAnsi="Times New Roman"/>
          <w:bCs/>
          <w:sz w:val="24"/>
          <w:szCs w:val="24"/>
          <w:lang w:val="en-US" w:eastAsia="zh-CN"/>
        </w:rPr>
        <w:t>3</w:t>
      </w:r>
      <w:r w:rsidRPr="00DC3193">
        <w:rPr>
          <w:rFonts w:ascii="Times New Roman" w:hAnsi="Times New Roman" w:hint="eastAsia"/>
          <w:bCs/>
          <w:sz w:val="24"/>
          <w:szCs w:val="24"/>
          <w:lang w:val="en-US" w:eastAsia="zh-CN"/>
        </w:rPr>
        <w:t>根钢绞线，且扁波纹管不得在宽度方向弯曲使用。</w:t>
      </w:r>
    </w:p>
    <w:p w14:paraId="6D90FAEC"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4</w:t>
      </w:r>
      <w:r w:rsidRPr="00DC3193">
        <w:rPr>
          <w:rFonts w:ascii="Times New Roman" w:hAnsi="Times New Roman" w:hint="eastAsia"/>
          <w:bCs/>
          <w:sz w:val="24"/>
          <w:szCs w:val="24"/>
          <w:lang w:val="en-US" w:eastAsia="zh-CN"/>
        </w:rPr>
        <w:t>）曲线预应力钢束和长度大于或等于</w:t>
      </w:r>
      <w:r w:rsidRPr="00DC3193">
        <w:rPr>
          <w:rFonts w:ascii="Times New Roman" w:hAnsi="Times New Roman" w:hint="eastAsia"/>
          <w:bCs/>
          <w:sz w:val="24"/>
          <w:szCs w:val="24"/>
          <w:lang w:val="en-US" w:eastAsia="zh-CN"/>
        </w:rPr>
        <w:t>20m</w:t>
      </w:r>
      <w:r w:rsidRPr="00DC3193">
        <w:rPr>
          <w:rFonts w:ascii="Times New Roman" w:hAnsi="Times New Roman" w:hint="eastAsia"/>
          <w:bCs/>
          <w:sz w:val="24"/>
          <w:szCs w:val="24"/>
          <w:lang w:val="en-US" w:eastAsia="zh-CN"/>
        </w:rPr>
        <w:t>的直线预应力筋，宜采用两端张拉。</w:t>
      </w:r>
    </w:p>
    <w:p w14:paraId="6DF7199B" w14:textId="77777777" w:rsidR="000073F2" w:rsidRDefault="000073F2" w:rsidP="000073F2">
      <w:pPr>
        <w:pStyle w:val="Bodytext1"/>
        <w:adjustRightInd w:val="0"/>
        <w:spacing w:after="0" w:line="360" w:lineRule="auto"/>
        <w:ind w:firstLineChars="200" w:firstLine="482"/>
        <w:rPr>
          <w:rFonts w:ascii="Times New Roman" w:hAnsi="Times New Roman"/>
          <w:bCs/>
          <w:sz w:val="24"/>
          <w:lang w:val="en-US"/>
        </w:rPr>
      </w:pPr>
      <w:r>
        <w:rPr>
          <w:rFonts w:ascii="Times New Roman" w:hAnsi="Times New Roman" w:hint="eastAsia"/>
          <w:b/>
          <w:bCs/>
          <w:sz w:val="24"/>
          <w:lang w:val="en-US"/>
        </w:rPr>
        <w:t xml:space="preserve">4 </w:t>
      </w:r>
      <w:r>
        <w:rPr>
          <w:rFonts w:ascii="Times New Roman" w:hAnsi="Times New Roman"/>
          <w:b/>
          <w:bCs/>
          <w:sz w:val="24"/>
          <w:lang w:val="en-US"/>
        </w:rPr>
        <w:t xml:space="preserve"> </w:t>
      </w:r>
      <w:r>
        <w:rPr>
          <w:rFonts w:ascii="Times New Roman" w:hAnsi="Times New Roman" w:hint="eastAsia"/>
          <w:bCs/>
          <w:sz w:val="24"/>
          <w:lang w:val="en-US"/>
        </w:rPr>
        <w:t>箱梁的纵向和顶板下缘横向受拉钢筋应满足规范规定的锚固长度要求，斜托钢筋不得采用浮筋。</w:t>
      </w:r>
    </w:p>
    <w:p w14:paraId="3B9E4279" w14:textId="77777777" w:rsidR="000073F2" w:rsidRDefault="000073F2" w:rsidP="000073F2">
      <w:pPr>
        <w:pStyle w:val="Bodytext1"/>
        <w:adjustRightInd w:val="0"/>
        <w:spacing w:after="0" w:line="360" w:lineRule="auto"/>
        <w:ind w:firstLineChars="200" w:firstLine="482"/>
        <w:rPr>
          <w:rFonts w:ascii="Times New Roman" w:hAnsi="Times New Roman"/>
          <w:bCs/>
          <w:sz w:val="24"/>
          <w:lang w:val="en-US"/>
        </w:rPr>
      </w:pPr>
      <w:r>
        <w:rPr>
          <w:rFonts w:ascii="Times New Roman" w:hAnsi="Times New Roman" w:hint="eastAsia"/>
          <w:b/>
          <w:bCs/>
          <w:sz w:val="24"/>
          <w:lang w:val="en-US"/>
        </w:rPr>
        <w:t xml:space="preserve">5 </w:t>
      </w:r>
      <w:r>
        <w:rPr>
          <w:rFonts w:ascii="Times New Roman" w:hAnsi="Times New Roman"/>
          <w:b/>
          <w:bCs/>
          <w:sz w:val="24"/>
          <w:lang w:val="en-US"/>
        </w:rPr>
        <w:t xml:space="preserve"> </w:t>
      </w:r>
      <w:r>
        <w:rPr>
          <w:rFonts w:ascii="Times New Roman" w:hAnsi="Times New Roman" w:hint="eastAsia"/>
          <w:bCs/>
          <w:sz w:val="24"/>
          <w:lang w:val="en-US"/>
        </w:rPr>
        <w:t>基桩钢筋底端不宜弯折，桩长</w:t>
      </w:r>
      <w:r>
        <w:rPr>
          <w:rFonts w:ascii="Times New Roman" w:hAnsi="Times New Roman" w:hint="eastAsia"/>
          <w:bCs/>
          <w:sz w:val="24"/>
          <w:lang w:val="en-US" w:eastAsia="zh-CN"/>
        </w:rPr>
        <w:t>较长</w:t>
      </w:r>
      <w:r>
        <w:rPr>
          <w:rFonts w:ascii="Times New Roman" w:hAnsi="Times New Roman" w:hint="eastAsia"/>
          <w:bCs/>
          <w:sz w:val="24"/>
          <w:lang w:val="en-US"/>
        </w:rPr>
        <w:t>的摩擦桩，桩底</w:t>
      </w:r>
      <w:r>
        <w:rPr>
          <w:rFonts w:ascii="Times New Roman" w:hAnsi="Times New Roman" w:hint="eastAsia"/>
          <w:bCs/>
          <w:sz w:val="24"/>
          <w:lang w:val="en-US" w:eastAsia="zh-CN"/>
        </w:rPr>
        <w:t>可</w:t>
      </w:r>
      <w:r>
        <w:rPr>
          <w:rFonts w:ascii="Times New Roman" w:hAnsi="Times New Roman" w:hint="eastAsia"/>
          <w:bCs/>
          <w:sz w:val="24"/>
          <w:lang w:val="en-US"/>
        </w:rPr>
        <w:t>设置无筋段，其长度应按</w:t>
      </w:r>
      <w:r>
        <w:rPr>
          <w:rFonts w:ascii="Times New Roman" w:hAnsi="Times New Roman" w:hint="eastAsia"/>
          <w:bCs/>
          <w:sz w:val="24"/>
          <w:lang w:val="en-US" w:eastAsia="zh-CN"/>
        </w:rPr>
        <w:t>受力</w:t>
      </w:r>
      <w:r>
        <w:rPr>
          <w:rFonts w:ascii="Times New Roman" w:hAnsi="Times New Roman" w:hint="eastAsia"/>
          <w:bCs/>
          <w:sz w:val="24"/>
          <w:lang w:val="en-US"/>
        </w:rPr>
        <w:t>要求计算确定</w:t>
      </w:r>
      <w:r>
        <w:rPr>
          <w:rFonts w:ascii="Times New Roman" w:hAnsi="Times New Roman" w:hint="eastAsia"/>
          <w:bCs/>
          <w:sz w:val="24"/>
          <w:lang w:val="en-US" w:eastAsia="zh-CN"/>
        </w:rPr>
        <w:t>，无筋段应保留不少于</w:t>
      </w:r>
      <w:r>
        <w:rPr>
          <w:rFonts w:ascii="Times New Roman" w:hAnsi="Times New Roman" w:hint="eastAsia"/>
          <w:bCs/>
          <w:sz w:val="24"/>
          <w:lang w:val="en-US" w:eastAsia="zh-CN"/>
        </w:rPr>
        <w:t>4</w:t>
      </w:r>
      <w:r>
        <w:rPr>
          <w:rFonts w:ascii="Times New Roman" w:hAnsi="Times New Roman" w:hint="eastAsia"/>
          <w:bCs/>
          <w:sz w:val="24"/>
          <w:lang w:val="en-US" w:eastAsia="zh-CN"/>
        </w:rPr>
        <w:t>根主筋</w:t>
      </w:r>
      <w:r>
        <w:rPr>
          <w:rFonts w:ascii="Times New Roman" w:hAnsi="Times New Roman" w:hint="eastAsia"/>
          <w:bCs/>
          <w:sz w:val="24"/>
          <w:lang w:val="en-US"/>
        </w:rPr>
        <w:t>。</w:t>
      </w:r>
    </w:p>
    <w:p w14:paraId="4168FCD7" w14:textId="77777777" w:rsidR="000073F2" w:rsidRDefault="000073F2" w:rsidP="000073F2">
      <w:pPr>
        <w:pStyle w:val="Bodytext1"/>
        <w:adjustRightInd w:val="0"/>
        <w:spacing w:after="0" w:line="360" w:lineRule="auto"/>
        <w:ind w:firstLineChars="200" w:firstLine="482"/>
        <w:rPr>
          <w:rFonts w:ascii="Times New Roman" w:hAnsi="Times New Roman"/>
          <w:bCs/>
          <w:sz w:val="24"/>
          <w:lang w:val="en-US"/>
        </w:rPr>
      </w:pPr>
      <w:r>
        <w:rPr>
          <w:rFonts w:ascii="Times New Roman" w:hAnsi="Times New Roman" w:hint="eastAsia"/>
          <w:b/>
          <w:bCs/>
          <w:sz w:val="24"/>
          <w:lang w:val="en-US"/>
        </w:rPr>
        <w:t xml:space="preserve">6 </w:t>
      </w:r>
      <w:r>
        <w:rPr>
          <w:rFonts w:ascii="Times New Roman" w:hAnsi="Times New Roman"/>
          <w:b/>
          <w:bCs/>
          <w:sz w:val="24"/>
          <w:lang w:val="en-US"/>
        </w:rPr>
        <w:t xml:space="preserve"> </w:t>
      </w:r>
      <w:r>
        <w:rPr>
          <w:rFonts w:ascii="Times New Roman" w:hAnsi="Times New Roman" w:hint="eastAsia"/>
          <w:bCs/>
          <w:sz w:val="24"/>
          <w:lang w:val="en-US"/>
        </w:rPr>
        <w:t>预制梁横隔板的连接钢筋宜采用帮条焊。</w:t>
      </w:r>
    </w:p>
    <w:p w14:paraId="73B8989F" w14:textId="77777777" w:rsidR="000073F2" w:rsidRDefault="000073F2" w:rsidP="000073F2">
      <w:pPr>
        <w:pStyle w:val="Bodytext1"/>
        <w:adjustRightInd w:val="0"/>
        <w:spacing w:after="0" w:line="360" w:lineRule="auto"/>
        <w:rPr>
          <w:rFonts w:ascii="Times New Roman" w:hAnsi="Times New Roman"/>
          <w:bCs/>
          <w:sz w:val="24"/>
          <w:lang w:val="en-US"/>
        </w:rPr>
      </w:pPr>
      <w:r>
        <w:rPr>
          <w:rFonts w:ascii="Times New Roman" w:hAnsi="Times New Roman"/>
          <w:b/>
          <w:bCs/>
          <w:sz w:val="24"/>
          <w:lang w:val="en-US"/>
        </w:rPr>
        <w:lastRenderedPageBreak/>
        <w:t xml:space="preserve">5.4.3  </w:t>
      </w:r>
      <w:r>
        <w:rPr>
          <w:rFonts w:ascii="Times New Roman" w:hAnsi="Times New Roman" w:hint="eastAsia"/>
          <w:bCs/>
          <w:sz w:val="24"/>
          <w:lang w:val="en-US"/>
        </w:rPr>
        <w:t>钢筋混凝土现浇板设计应符合下列规定：</w:t>
      </w:r>
    </w:p>
    <w:p w14:paraId="0BC407C6" w14:textId="77777777" w:rsidR="000073F2" w:rsidRPr="000073F2" w:rsidRDefault="000073F2" w:rsidP="000073F2">
      <w:pPr>
        <w:pStyle w:val="Bodytext1"/>
        <w:adjustRightInd w:val="0"/>
        <w:spacing w:after="0" w:line="360" w:lineRule="auto"/>
        <w:ind w:firstLineChars="300" w:firstLine="723"/>
        <w:rPr>
          <w:b/>
          <w:bCs/>
          <w:sz w:val="24"/>
          <w:lang w:val="en-US" w:eastAsia="zh-CN"/>
        </w:rPr>
      </w:pPr>
      <w:r w:rsidRPr="000073F2">
        <w:rPr>
          <w:b/>
          <w:bCs/>
          <w:sz w:val="24"/>
          <w:lang w:val="en-US" w:eastAsia="zh-CN"/>
        </w:rPr>
        <w:t xml:space="preserve">1  </w:t>
      </w:r>
      <w:r w:rsidRPr="000073F2">
        <w:rPr>
          <w:rFonts w:hint="eastAsia"/>
          <w:bCs/>
          <w:sz w:val="24"/>
          <w:lang w:val="en-US" w:eastAsia="zh-CN"/>
        </w:rPr>
        <w:t>桥面横坡宜通过现浇板整体弯折形成，同时应在板端底部设置楔形块以保证支座水平，宽度不大的桥梁可采用横桥向不等厚板的方式形成横坡。</w:t>
      </w:r>
    </w:p>
    <w:p w14:paraId="7A6ADBB7" w14:textId="77777777" w:rsidR="000073F2" w:rsidRPr="000073F2" w:rsidRDefault="000073F2" w:rsidP="000073F2">
      <w:pPr>
        <w:pStyle w:val="Bodytext1"/>
        <w:adjustRightInd w:val="0"/>
        <w:spacing w:after="0" w:line="360" w:lineRule="auto"/>
        <w:ind w:firstLineChars="300" w:firstLine="723"/>
        <w:rPr>
          <w:b/>
          <w:bCs/>
          <w:sz w:val="24"/>
          <w:lang w:val="en-US" w:eastAsia="zh-CN"/>
        </w:rPr>
      </w:pPr>
      <w:r w:rsidRPr="000073F2">
        <w:rPr>
          <w:b/>
          <w:bCs/>
          <w:sz w:val="24"/>
          <w:lang w:val="en-US" w:eastAsia="zh-CN"/>
        </w:rPr>
        <w:t>2</w:t>
      </w:r>
      <w:r w:rsidRPr="000073F2">
        <w:rPr>
          <w:rFonts w:hint="eastAsia"/>
          <w:b/>
          <w:bCs/>
          <w:sz w:val="24"/>
          <w:lang w:val="en-US" w:eastAsia="zh-CN"/>
        </w:rPr>
        <w:t xml:space="preserve"> </w:t>
      </w:r>
      <w:r w:rsidRPr="000073F2">
        <w:rPr>
          <w:b/>
          <w:bCs/>
          <w:sz w:val="24"/>
          <w:lang w:val="en-US" w:eastAsia="zh-CN"/>
        </w:rPr>
        <w:t xml:space="preserve"> </w:t>
      </w:r>
      <w:r w:rsidRPr="000073F2">
        <w:rPr>
          <w:rFonts w:hint="eastAsia"/>
          <w:bCs/>
          <w:sz w:val="24"/>
          <w:lang w:val="en-US" w:eastAsia="zh-CN"/>
        </w:rPr>
        <w:t>钢筋混凝土现浇板应按板单元进行结构分析计算，纵横向配筋应满足受力要求，斜交桥梁还应考虑支座受力的不均匀性。</w:t>
      </w:r>
    </w:p>
    <w:p w14:paraId="707C02CC" w14:textId="77777777" w:rsidR="000073F2" w:rsidRPr="000073F2" w:rsidRDefault="000073F2" w:rsidP="000073F2">
      <w:pPr>
        <w:pStyle w:val="Bodytext1"/>
        <w:adjustRightInd w:val="0"/>
        <w:spacing w:after="0" w:line="360" w:lineRule="auto"/>
        <w:ind w:firstLineChars="300" w:firstLine="723"/>
        <w:rPr>
          <w:b/>
          <w:bCs/>
          <w:sz w:val="24"/>
          <w:lang w:val="en-US" w:eastAsia="zh-CN"/>
        </w:rPr>
      </w:pPr>
      <w:r w:rsidRPr="000073F2">
        <w:rPr>
          <w:b/>
          <w:bCs/>
          <w:sz w:val="24"/>
          <w:lang w:val="en-US" w:eastAsia="zh-CN"/>
        </w:rPr>
        <w:t>3</w:t>
      </w:r>
      <w:r w:rsidRPr="000073F2">
        <w:rPr>
          <w:rFonts w:hint="eastAsia"/>
          <w:b/>
          <w:bCs/>
          <w:sz w:val="24"/>
          <w:lang w:val="en-US" w:eastAsia="zh-CN"/>
        </w:rPr>
        <w:t xml:space="preserve"> </w:t>
      </w:r>
      <w:r w:rsidRPr="000073F2">
        <w:rPr>
          <w:b/>
          <w:bCs/>
          <w:sz w:val="24"/>
          <w:lang w:val="en-US" w:eastAsia="zh-CN"/>
        </w:rPr>
        <w:t xml:space="preserve"> </w:t>
      </w:r>
      <w:r w:rsidRPr="000073F2">
        <w:rPr>
          <w:rFonts w:hint="eastAsia"/>
          <w:bCs/>
          <w:sz w:val="24"/>
          <w:lang w:val="en-US" w:eastAsia="zh-CN"/>
        </w:rPr>
        <w:t>厚度大于</w:t>
      </w:r>
      <w:r w:rsidRPr="000073F2">
        <w:rPr>
          <w:bCs/>
          <w:sz w:val="24"/>
          <w:lang w:val="en-US" w:eastAsia="zh-CN"/>
        </w:rPr>
        <w:t>50</w:t>
      </w:r>
      <w:r w:rsidRPr="000073F2">
        <w:rPr>
          <w:rFonts w:hint="eastAsia"/>
          <w:bCs/>
          <w:sz w:val="24"/>
          <w:lang w:val="en-US" w:eastAsia="zh-CN"/>
        </w:rPr>
        <w:t>cm的钢筋混凝土现浇板宜采用空心结构，其典型横断面可按图</w:t>
      </w:r>
      <w:r w:rsidRPr="000073F2">
        <w:rPr>
          <w:bCs/>
          <w:sz w:val="24"/>
          <w:lang w:val="en-US" w:eastAsia="zh-CN"/>
        </w:rPr>
        <w:t>5.4.3</w:t>
      </w:r>
      <w:r w:rsidRPr="000073F2">
        <w:rPr>
          <w:rFonts w:hint="eastAsia"/>
          <w:bCs/>
          <w:sz w:val="24"/>
          <w:lang w:val="en-US" w:eastAsia="zh-CN"/>
        </w:rPr>
        <w:t>布置。内部开孔可采用圆形</w:t>
      </w:r>
      <w:r w:rsidRPr="000073F2">
        <w:rPr>
          <w:bCs/>
          <w:sz w:val="24"/>
          <w:lang w:val="en-US" w:eastAsia="zh-CN"/>
        </w:rPr>
        <w:t>PVC</w:t>
      </w:r>
      <w:r w:rsidRPr="000073F2">
        <w:rPr>
          <w:rFonts w:hint="eastAsia"/>
          <w:bCs/>
          <w:sz w:val="24"/>
          <w:lang w:val="en-US" w:eastAsia="zh-CN"/>
        </w:rPr>
        <w:t>管成型，其顶底板厚度应满足局部受力及混凝土保护层厚度要求，不宜小于</w:t>
      </w:r>
      <w:r w:rsidRPr="000073F2">
        <w:rPr>
          <w:bCs/>
          <w:sz w:val="24"/>
          <w:lang w:val="en-US" w:eastAsia="zh-CN"/>
        </w:rPr>
        <w:t>8</w:t>
      </w:r>
      <w:r w:rsidRPr="000073F2">
        <w:rPr>
          <w:rFonts w:hint="eastAsia"/>
          <w:bCs/>
          <w:sz w:val="24"/>
          <w:lang w:val="en-US" w:eastAsia="zh-CN"/>
        </w:rPr>
        <w:t>cm。横断面圆孔宜在板宽范围等间距布置，最小可取1</w:t>
      </w:r>
      <w:r w:rsidRPr="000073F2">
        <w:rPr>
          <w:bCs/>
          <w:sz w:val="24"/>
          <w:lang w:val="en-US" w:eastAsia="zh-CN"/>
        </w:rPr>
        <w:t>.5</w:t>
      </w:r>
      <w:r w:rsidRPr="000073F2">
        <w:rPr>
          <w:rFonts w:hint="eastAsia"/>
          <w:bCs/>
          <w:sz w:val="24"/>
          <w:lang w:val="en-US" w:eastAsia="zh-CN"/>
        </w:rPr>
        <w:t>倍圆孔直径，并应满足施工时使用插入式振捣器的需要。</w:t>
      </w:r>
    </w:p>
    <w:p w14:paraId="78283689" w14:textId="432CF0B5" w:rsidR="00E52D47" w:rsidRPr="000073F2" w:rsidRDefault="000073F2" w:rsidP="000073F2">
      <w:pPr>
        <w:adjustRightInd w:val="0"/>
        <w:snapToGrid w:val="0"/>
        <w:spacing w:line="360" w:lineRule="auto"/>
        <w:jc w:val="center"/>
        <w:rPr>
          <w:b/>
          <w:color w:val="000000"/>
          <w:sz w:val="24"/>
        </w:rPr>
      </w:pPr>
      <w:r>
        <w:rPr>
          <w:rFonts w:eastAsiaTheme="minorEastAsia"/>
          <w:noProof/>
          <w:sz w:val="24"/>
        </w:rPr>
        <w:drawing>
          <wp:inline distT="0" distB="0" distL="0" distR="0" wp14:anchorId="2E1B2998" wp14:editId="63177DE4">
            <wp:extent cx="4319905" cy="643890"/>
            <wp:effectExtent l="0" t="0" r="0" b="0"/>
            <wp:docPr id="2104501808" name="图片 210450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20000" cy="644400"/>
                    </a:xfrm>
                    <a:prstGeom prst="rect">
                      <a:avLst/>
                    </a:prstGeom>
                    <a:noFill/>
                    <a:ln>
                      <a:noFill/>
                    </a:ln>
                  </pic:spPr>
                </pic:pic>
              </a:graphicData>
            </a:graphic>
          </wp:inline>
        </w:drawing>
      </w:r>
    </w:p>
    <w:p w14:paraId="202F4B45" w14:textId="77777777" w:rsidR="000073F2" w:rsidRPr="000073F2" w:rsidRDefault="000073F2" w:rsidP="00D9483A">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0073F2">
        <w:rPr>
          <w:rFonts w:ascii="Times New Roman" w:eastAsia="黑体" w:hAnsi="Times New Roman" w:hint="eastAsia"/>
          <w:bCs/>
          <w:sz w:val="21"/>
          <w:szCs w:val="21"/>
          <w:lang w:val="en-US"/>
        </w:rPr>
        <w:t>图</w:t>
      </w:r>
      <w:r w:rsidRPr="000073F2">
        <w:rPr>
          <w:rFonts w:ascii="Times New Roman" w:eastAsia="黑体" w:hAnsi="Times New Roman"/>
          <w:bCs/>
          <w:sz w:val="21"/>
          <w:szCs w:val="21"/>
          <w:lang w:val="en-US"/>
        </w:rPr>
        <w:t xml:space="preserve">5.4.3  </w:t>
      </w:r>
      <w:r w:rsidRPr="000073F2">
        <w:rPr>
          <w:rFonts w:ascii="Times New Roman" w:eastAsia="黑体" w:hAnsi="Times New Roman" w:hint="eastAsia"/>
          <w:bCs/>
          <w:sz w:val="21"/>
          <w:szCs w:val="21"/>
          <w:lang w:val="en-US"/>
        </w:rPr>
        <w:t>现浇空心板典型横断面</w:t>
      </w:r>
    </w:p>
    <w:p w14:paraId="51674A24" w14:textId="77777777" w:rsidR="000073F2" w:rsidRPr="000073F2" w:rsidRDefault="000073F2" w:rsidP="00D9483A">
      <w:pPr>
        <w:pStyle w:val="Bodytext1"/>
        <w:adjustRightInd w:val="0"/>
        <w:spacing w:after="0" w:line="360" w:lineRule="auto"/>
        <w:jc w:val="center"/>
        <w:rPr>
          <w:rFonts w:ascii="Times New Roman" w:hAnsi="Times New Roman"/>
          <w:bCs/>
          <w:sz w:val="18"/>
          <w:szCs w:val="18"/>
          <w:lang w:val="en-US"/>
        </w:rPr>
      </w:pPr>
      <w:r w:rsidRPr="000073F2">
        <w:rPr>
          <w:rFonts w:ascii="Times New Roman" w:hAnsi="Times New Roman" w:hint="eastAsia"/>
          <w:bCs/>
          <w:sz w:val="18"/>
          <w:szCs w:val="18"/>
          <w:lang w:val="en-US"/>
        </w:rPr>
        <w:t>1</w:t>
      </w:r>
      <w:r w:rsidRPr="000073F2">
        <w:rPr>
          <w:rFonts w:ascii="Times New Roman" w:hAnsi="Times New Roman" w:hint="eastAsia"/>
          <w:bCs/>
          <w:sz w:val="18"/>
          <w:szCs w:val="18"/>
          <w:lang w:val="en-US"/>
        </w:rPr>
        <w:t>——</w:t>
      </w:r>
      <w:r w:rsidRPr="000073F2">
        <w:rPr>
          <w:rFonts w:ascii="Times New Roman" w:hAnsi="Times New Roman" w:hint="eastAsia"/>
          <w:bCs/>
          <w:sz w:val="18"/>
          <w:szCs w:val="18"/>
          <w:lang w:val="en-US"/>
        </w:rPr>
        <w:t>PVC</w:t>
      </w:r>
      <w:r w:rsidRPr="000073F2">
        <w:rPr>
          <w:rFonts w:ascii="Times New Roman" w:hAnsi="Times New Roman" w:hint="eastAsia"/>
          <w:bCs/>
          <w:sz w:val="18"/>
          <w:szCs w:val="18"/>
          <w:lang w:val="en-US"/>
        </w:rPr>
        <w:t>管；</w:t>
      </w:r>
      <w:r w:rsidRPr="000073F2">
        <w:rPr>
          <w:rFonts w:ascii="Times New Roman" w:hAnsi="Times New Roman" w:hint="eastAsia"/>
          <w:bCs/>
          <w:sz w:val="18"/>
          <w:szCs w:val="18"/>
          <w:lang w:val="en-US"/>
        </w:rPr>
        <w:t>2</w:t>
      </w:r>
      <w:r w:rsidRPr="000073F2">
        <w:rPr>
          <w:rFonts w:ascii="Times New Roman" w:hAnsi="Times New Roman" w:hint="eastAsia"/>
          <w:bCs/>
          <w:sz w:val="18"/>
          <w:szCs w:val="18"/>
          <w:lang w:val="en-US"/>
        </w:rPr>
        <w:t>——现浇空心板</w:t>
      </w:r>
    </w:p>
    <w:p w14:paraId="6CF3E1A4" w14:textId="77777777" w:rsidR="000073F2" w:rsidRPr="00A74BDC" w:rsidRDefault="000073F2" w:rsidP="00D9483A">
      <w:pPr>
        <w:pStyle w:val="Bodytext1"/>
        <w:adjustRightInd w:val="0"/>
        <w:spacing w:after="0" w:line="360" w:lineRule="auto"/>
        <w:ind w:firstLineChars="300" w:firstLine="723"/>
        <w:rPr>
          <w:rFonts w:ascii="Times New Roman" w:hAnsi="Times New Roman"/>
          <w:b/>
          <w:bCs/>
          <w:sz w:val="24"/>
          <w:lang w:val="en-US"/>
        </w:rPr>
      </w:pPr>
      <w:r w:rsidRPr="00A74BDC">
        <w:rPr>
          <w:rFonts w:ascii="Times New Roman" w:hAnsi="Times New Roman"/>
          <w:b/>
          <w:bCs/>
          <w:sz w:val="24"/>
          <w:lang w:val="en-US"/>
        </w:rPr>
        <w:t>4</w:t>
      </w:r>
      <w:r w:rsidRPr="00A74BDC">
        <w:rPr>
          <w:rFonts w:ascii="Times New Roman" w:hAnsi="Times New Roman" w:hint="eastAsia"/>
          <w:b/>
          <w:bCs/>
          <w:sz w:val="24"/>
          <w:lang w:val="en-US"/>
        </w:rPr>
        <w:t xml:space="preserve"> </w:t>
      </w:r>
      <w:r>
        <w:rPr>
          <w:rFonts w:ascii="Times New Roman" w:hAnsi="Times New Roman"/>
          <w:b/>
          <w:bCs/>
          <w:sz w:val="24"/>
          <w:lang w:val="en-US"/>
        </w:rPr>
        <w:t xml:space="preserve"> </w:t>
      </w:r>
      <w:r w:rsidRPr="00A74BDC">
        <w:rPr>
          <w:rFonts w:ascii="Times New Roman" w:hAnsi="Times New Roman" w:hint="eastAsia"/>
          <w:bCs/>
          <w:sz w:val="24"/>
          <w:lang w:val="en-US"/>
        </w:rPr>
        <w:t>钢筋混凝土现浇板采用圆形预留孔时，在墩台支承部位应采用实心结构，实心处圆管端部应可靠密封。</w:t>
      </w:r>
    </w:p>
    <w:p w14:paraId="6324373A" w14:textId="77777777" w:rsidR="000073F2" w:rsidRPr="00A74BDC" w:rsidRDefault="000073F2" w:rsidP="00D9483A">
      <w:pPr>
        <w:pStyle w:val="Bodytext1"/>
        <w:adjustRightInd w:val="0"/>
        <w:spacing w:after="0" w:line="360" w:lineRule="auto"/>
        <w:ind w:firstLineChars="300" w:firstLine="723"/>
        <w:rPr>
          <w:rFonts w:ascii="Times New Roman" w:hAnsi="Times New Roman"/>
          <w:b/>
          <w:bCs/>
          <w:sz w:val="24"/>
          <w:lang w:val="en-US"/>
        </w:rPr>
      </w:pPr>
      <w:r w:rsidRPr="00A74BDC">
        <w:rPr>
          <w:rFonts w:ascii="Times New Roman" w:hAnsi="Times New Roman"/>
          <w:b/>
          <w:bCs/>
          <w:sz w:val="24"/>
          <w:lang w:val="en-US"/>
        </w:rPr>
        <w:t>5</w:t>
      </w:r>
      <w:r w:rsidRPr="00A74BDC">
        <w:rPr>
          <w:rFonts w:ascii="Times New Roman" w:hAnsi="Times New Roman" w:hint="eastAsia"/>
          <w:b/>
          <w:bCs/>
          <w:sz w:val="24"/>
          <w:lang w:val="en-US"/>
        </w:rPr>
        <w:t xml:space="preserve"> </w:t>
      </w:r>
      <w:r>
        <w:rPr>
          <w:rFonts w:ascii="Times New Roman" w:hAnsi="Times New Roman"/>
          <w:b/>
          <w:bCs/>
          <w:sz w:val="24"/>
          <w:lang w:val="en-US"/>
        </w:rPr>
        <w:t xml:space="preserve"> </w:t>
      </w:r>
      <w:r w:rsidRPr="00A74BDC">
        <w:rPr>
          <w:rFonts w:ascii="Times New Roman" w:hAnsi="Times New Roman" w:hint="eastAsia"/>
          <w:bCs/>
          <w:sz w:val="24"/>
          <w:lang w:val="en-US"/>
        </w:rPr>
        <w:t>钢筋混凝土现浇板的板边应预埋防撞护栏锚固钢筋，且应与翼缘底部主筋焊接。</w:t>
      </w:r>
    </w:p>
    <w:p w14:paraId="7F67A693" w14:textId="77777777" w:rsidR="000073F2" w:rsidRPr="00A74BDC" w:rsidRDefault="000073F2" w:rsidP="00D9483A">
      <w:pPr>
        <w:pStyle w:val="Bodytext1"/>
        <w:adjustRightInd w:val="0"/>
        <w:spacing w:after="0" w:line="360" w:lineRule="auto"/>
        <w:ind w:firstLineChars="300" w:firstLine="723"/>
        <w:rPr>
          <w:rFonts w:ascii="Times New Roman" w:hAnsi="Times New Roman"/>
          <w:b/>
          <w:bCs/>
          <w:sz w:val="24"/>
          <w:lang w:val="en-US"/>
        </w:rPr>
      </w:pPr>
      <w:r w:rsidRPr="00A74BDC">
        <w:rPr>
          <w:rFonts w:ascii="Times New Roman" w:hAnsi="Times New Roman"/>
          <w:b/>
          <w:bCs/>
          <w:sz w:val="24"/>
          <w:lang w:val="en-US"/>
        </w:rPr>
        <w:t>6</w:t>
      </w:r>
      <w:r w:rsidRPr="00A74BDC">
        <w:rPr>
          <w:rFonts w:ascii="Times New Roman" w:hAnsi="Times New Roman" w:hint="eastAsia"/>
          <w:b/>
          <w:bCs/>
          <w:sz w:val="24"/>
          <w:lang w:val="en-US"/>
        </w:rPr>
        <w:t xml:space="preserve"> </w:t>
      </w:r>
      <w:r>
        <w:rPr>
          <w:rFonts w:ascii="Times New Roman" w:hAnsi="Times New Roman"/>
          <w:b/>
          <w:bCs/>
          <w:sz w:val="24"/>
          <w:lang w:val="en-US"/>
        </w:rPr>
        <w:t xml:space="preserve"> </w:t>
      </w:r>
      <w:r w:rsidRPr="00A74BDC">
        <w:rPr>
          <w:rFonts w:ascii="Times New Roman" w:hAnsi="Times New Roman" w:hint="eastAsia"/>
          <w:bCs/>
          <w:sz w:val="24"/>
          <w:lang w:val="en-US"/>
        </w:rPr>
        <w:t>当斜交角度≥</w:t>
      </w:r>
      <w:r w:rsidRPr="00A74BDC">
        <w:rPr>
          <w:rFonts w:ascii="Times New Roman" w:hAnsi="Times New Roman" w:hint="eastAsia"/>
          <w:bCs/>
          <w:sz w:val="24"/>
          <w:lang w:val="en-US"/>
        </w:rPr>
        <w:t>1</w:t>
      </w:r>
      <w:r w:rsidRPr="00A74BDC">
        <w:rPr>
          <w:rFonts w:ascii="Times New Roman" w:hAnsi="Times New Roman"/>
          <w:bCs/>
          <w:sz w:val="24"/>
          <w:lang w:val="en-US"/>
        </w:rPr>
        <w:t>5</w:t>
      </w:r>
      <w:r w:rsidRPr="00A74BDC">
        <w:rPr>
          <w:rFonts w:ascii="Times New Roman" w:hAnsi="Times New Roman" w:hint="eastAsia"/>
          <w:bCs/>
          <w:sz w:val="24"/>
          <w:lang w:val="en-US"/>
        </w:rPr>
        <w:t>°时，应按规范设置钝角加强钢筋。</w:t>
      </w:r>
    </w:p>
    <w:p w14:paraId="466E54EE" w14:textId="77777777" w:rsidR="000073F2" w:rsidRDefault="000073F2" w:rsidP="00D9483A">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 xml:space="preserve">5.4.4 </w:t>
      </w:r>
      <w:r>
        <w:rPr>
          <w:rFonts w:ascii="Times New Roman" w:hAnsi="Times New Roman" w:hint="eastAsia"/>
          <w:b/>
          <w:bCs/>
          <w:sz w:val="24"/>
          <w:lang w:val="en-US"/>
        </w:rPr>
        <w:t xml:space="preserve"> </w:t>
      </w:r>
      <w:r>
        <w:rPr>
          <w:rFonts w:ascii="Times New Roman" w:hAnsi="Times New Roman" w:hint="eastAsia"/>
          <w:bCs/>
          <w:sz w:val="24"/>
          <w:lang w:val="en-US"/>
        </w:rPr>
        <w:t>装配式预应力混凝土矮</w:t>
      </w:r>
      <w:r>
        <w:rPr>
          <w:rFonts w:ascii="Times New Roman" w:hAnsi="Times New Roman" w:hint="eastAsia"/>
          <w:bCs/>
          <w:sz w:val="24"/>
          <w:lang w:val="en-US"/>
        </w:rPr>
        <w:t>T</w:t>
      </w:r>
      <w:r>
        <w:rPr>
          <w:rFonts w:ascii="Times New Roman" w:hAnsi="Times New Roman" w:hint="eastAsia"/>
          <w:bCs/>
          <w:sz w:val="24"/>
          <w:lang w:val="en-US"/>
        </w:rPr>
        <w:t>梁设计应符合下列规定：</w:t>
      </w:r>
    </w:p>
    <w:p w14:paraId="11BD0E4C"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hint="eastAsia"/>
          <w:b/>
          <w:bCs/>
          <w:sz w:val="24"/>
          <w:lang w:val="en-US" w:eastAsia="zh-CN"/>
        </w:rPr>
        <w:t>1</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装配式预应力混凝土矮</w:t>
      </w:r>
      <w:r w:rsidRPr="00D9483A">
        <w:rPr>
          <w:rFonts w:ascii="Times New Roman" w:hAnsi="Times New Roman" w:hint="eastAsia"/>
          <w:bCs/>
          <w:sz w:val="24"/>
          <w:lang w:val="en-US" w:eastAsia="zh-CN"/>
        </w:rPr>
        <w:t>T</w:t>
      </w:r>
      <w:r w:rsidRPr="00D9483A">
        <w:rPr>
          <w:rFonts w:ascii="Times New Roman" w:hAnsi="Times New Roman" w:hint="eastAsia"/>
          <w:bCs/>
          <w:sz w:val="24"/>
          <w:lang w:val="en-US" w:eastAsia="zh-CN"/>
        </w:rPr>
        <w:t>梁湿接缝宽度宜采用</w:t>
      </w:r>
      <w:r w:rsidRPr="00D9483A">
        <w:rPr>
          <w:rFonts w:ascii="Times New Roman" w:hAnsi="Times New Roman" w:hint="eastAsia"/>
          <w:bCs/>
          <w:sz w:val="24"/>
          <w:lang w:val="en-US" w:eastAsia="zh-CN"/>
        </w:rPr>
        <w:t>0.</w:t>
      </w:r>
      <w:r w:rsidRPr="00D9483A">
        <w:rPr>
          <w:rFonts w:ascii="Times New Roman" w:hAnsi="Times New Roman"/>
          <w:bCs/>
          <w:sz w:val="24"/>
          <w:lang w:val="en-US" w:eastAsia="zh-CN"/>
        </w:rPr>
        <w:t>35</w:t>
      </w:r>
      <w:r w:rsidRPr="00D9483A">
        <w:rPr>
          <w:rFonts w:ascii="Times New Roman" w:hAnsi="Times New Roman" w:hint="eastAsia"/>
          <w:bCs/>
          <w:sz w:val="24"/>
          <w:lang w:val="en-US" w:eastAsia="zh-CN"/>
        </w:rPr>
        <w:t>m</w:t>
      </w:r>
      <w:r w:rsidRPr="00D9483A">
        <w:rPr>
          <w:rFonts w:ascii="Times New Roman" w:hAnsi="Times New Roman" w:hint="eastAsia"/>
          <w:bCs/>
          <w:sz w:val="24"/>
          <w:lang w:val="en-US" w:eastAsia="zh-CN"/>
        </w:rPr>
        <w:t>～</w:t>
      </w:r>
      <w:r w:rsidRPr="00D9483A">
        <w:rPr>
          <w:rFonts w:ascii="Times New Roman" w:hAnsi="Times New Roman" w:hint="eastAsia"/>
          <w:bCs/>
          <w:sz w:val="24"/>
          <w:lang w:val="en-US" w:eastAsia="zh-CN"/>
        </w:rPr>
        <w:t>0.</w:t>
      </w:r>
      <w:r w:rsidRPr="00D9483A">
        <w:rPr>
          <w:rFonts w:ascii="Times New Roman" w:hAnsi="Times New Roman"/>
          <w:bCs/>
          <w:sz w:val="24"/>
          <w:lang w:val="en-US" w:eastAsia="zh-CN"/>
        </w:rPr>
        <w:t>55</w:t>
      </w:r>
      <w:r w:rsidRPr="00D9483A">
        <w:rPr>
          <w:rFonts w:ascii="Times New Roman" w:hAnsi="Times New Roman" w:hint="eastAsia"/>
          <w:bCs/>
          <w:sz w:val="24"/>
          <w:lang w:val="en-US" w:eastAsia="zh-CN"/>
        </w:rPr>
        <w:t>m</w:t>
      </w:r>
      <w:r w:rsidRPr="00D9483A">
        <w:rPr>
          <w:rFonts w:ascii="Times New Roman" w:hAnsi="Times New Roman" w:hint="eastAsia"/>
          <w:bCs/>
          <w:sz w:val="24"/>
          <w:lang w:val="en-US" w:eastAsia="zh-CN"/>
        </w:rPr>
        <w:t>，连接钢筋可采用单面焊或双面焊。</w:t>
      </w:r>
    </w:p>
    <w:p w14:paraId="1CDA394D"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hint="eastAsia"/>
          <w:b/>
          <w:bCs/>
          <w:sz w:val="24"/>
          <w:lang w:val="en-US" w:eastAsia="zh-CN"/>
        </w:rPr>
        <w:t>2</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装配式预应力混凝土矮</w:t>
      </w:r>
      <w:r w:rsidRPr="00D9483A">
        <w:rPr>
          <w:rFonts w:ascii="Times New Roman" w:hAnsi="Times New Roman" w:hint="eastAsia"/>
          <w:bCs/>
          <w:sz w:val="24"/>
          <w:lang w:val="en-US" w:eastAsia="zh-CN"/>
        </w:rPr>
        <w:t>T</w:t>
      </w:r>
      <w:r w:rsidRPr="00D9483A">
        <w:rPr>
          <w:rFonts w:ascii="Times New Roman" w:hAnsi="Times New Roman" w:hint="eastAsia"/>
          <w:bCs/>
          <w:sz w:val="24"/>
          <w:lang w:val="en-US" w:eastAsia="zh-CN"/>
        </w:rPr>
        <w:t>梁横坡宜与桥面横坡相同，底面水平。</w:t>
      </w:r>
    </w:p>
    <w:p w14:paraId="7AD50195"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hint="eastAsia"/>
          <w:b/>
          <w:bCs/>
          <w:sz w:val="24"/>
          <w:lang w:val="en-US" w:eastAsia="zh-CN"/>
        </w:rPr>
        <w:t>3</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装配式预应力混凝土矮</w:t>
      </w:r>
      <w:r w:rsidRPr="00D9483A">
        <w:rPr>
          <w:rFonts w:ascii="Times New Roman" w:hAnsi="Times New Roman" w:hint="eastAsia"/>
          <w:bCs/>
          <w:sz w:val="24"/>
          <w:lang w:val="en-US" w:eastAsia="zh-CN"/>
        </w:rPr>
        <w:t>T</w:t>
      </w:r>
      <w:r w:rsidRPr="00D9483A">
        <w:rPr>
          <w:rFonts w:ascii="Times New Roman" w:hAnsi="Times New Roman" w:hint="eastAsia"/>
          <w:bCs/>
          <w:sz w:val="24"/>
          <w:lang w:val="en-US" w:eastAsia="zh-CN"/>
        </w:rPr>
        <w:t>梁应按照预应力混凝土</w:t>
      </w:r>
      <w:r w:rsidRPr="00D9483A">
        <w:rPr>
          <w:rFonts w:ascii="Times New Roman" w:hAnsi="Times New Roman" w:hint="eastAsia"/>
          <w:bCs/>
          <w:sz w:val="24"/>
          <w:lang w:val="en-US" w:eastAsia="zh-CN"/>
        </w:rPr>
        <w:t>A</w:t>
      </w:r>
      <w:r w:rsidRPr="00D9483A">
        <w:rPr>
          <w:rFonts w:ascii="Times New Roman" w:hAnsi="Times New Roman" w:hint="eastAsia"/>
          <w:bCs/>
          <w:sz w:val="24"/>
          <w:lang w:val="en-US" w:eastAsia="zh-CN"/>
        </w:rPr>
        <w:t>类构件设计。</w:t>
      </w:r>
    </w:p>
    <w:p w14:paraId="58AA9D53" w14:textId="77777777" w:rsidR="000073F2" w:rsidRPr="00D9483A" w:rsidRDefault="000073F2" w:rsidP="00D9483A">
      <w:pPr>
        <w:pStyle w:val="Bodytext1"/>
        <w:adjustRightInd w:val="0"/>
        <w:spacing w:after="0" w:line="360" w:lineRule="auto"/>
        <w:ind w:firstLineChars="300" w:firstLine="723"/>
        <w:rPr>
          <w:rFonts w:ascii="Times New Roman" w:hAnsi="Times New Roman"/>
          <w:bCs/>
          <w:sz w:val="24"/>
          <w:lang w:val="en-US" w:eastAsia="zh-CN"/>
        </w:rPr>
      </w:pPr>
      <w:r w:rsidRPr="00D9483A">
        <w:rPr>
          <w:rFonts w:ascii="Times New Roman" w:hAnsi="Times New Roman" w:hint="eastAsia"/>
          <w:b/>
          <w:bCs/>
          <w:sz w:val="24"/>
          <w:lang w:val="en-US" w:eastAsia="zh-CN"/>
        </w:rPr>
        <w:t>4</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装配式预应力混凝土矮</w:t>
      </w:r>
      <w:r w:rsidRPr="00D9483A">
        <w:rPr>
          <w:rFonts w:ascii="Times New Roman" w:hAnsi="Times New Roman" w:hint="eastAsia"/>
          <w:bCs/>
          <w:sz w:val="24"/>
          <w:lang w:val="en-US" w:eastAsia="zh-CN"/>
        </w:rPr>
        <w:t>T</w:t>
      </w:r>
      <w:r w:rsidRPr="00D9483A">
        <w:rPr>
          <w:rFonts w:ascii="Times New Roman" w:hAnsi="Times New Roman" w:hint="eastAsia"/>
          <w:bCs/>
          <w:sz w:val="24"/>
          <w:lang w:val="en-US" w:eastAsia="zh-CN"/>
        </w:rPr>
        <w:t>梁箍筋间距在梁端至</w:t>
      </w:r>
      <w:r w:rsidRPr="00D9483A">
        <w:rPr>
          <w:rFonts w:ascii="Times New Roman" w:hAnsi="Times New Roman" w:hint="eastAsia"/>
          <w:bCs/>
          <w:sz w:val="24"/>
          <w:lang w:val="en-US" w:eastAsia="zh-CN"/>
        </w:rPr>
        <w:t>1/4</w:t>
      </w:r>
      <w:r w:rsidRPr="00D9483A">
        <w:rPr>
          <w:rFonts w:ascii="Times New Roman" w:hAnsi="Times New Roman" w:hint="eastAsia"/>
          <w:bCs/>
          <w:sz w:val="24"/>
          <w:lang w:val="en-US" w:eastAsia="zh-CN"/>
        </w:rPr>
        <w:t>跨范围内应加密。</w:t>
      </w:r>
    </w:p>
    <w:p w14:paraId="24625E15" w14:textId="77777777" w:rsidR="000073F2" w:rsidRDefault="000073F2" w:rsidP="00D9483A">
      <w:pPr>
        <w:adjustRightInd w:val="0"/>
        <w:spacing w:beforeLines="100" w:before="312" w:line="360" w:lineRule="auto"/>
        <w:rPr>
          <w:rFonts w:eastAsia="楷体"/>
          <w:b/>
          <w:bCs/>
          <w:sz w:val="24"/>
        </w:rPr>
      </w:pPr>
      <w:r>
        <w:rPr>
          <w:rFonts w:eastAsia="楷体" w:hint="eastAsia"/>
          <w:b/>
          <w:bCs/>
          <w:sz w:val="24"/>
        </w:rPr>
        <w:t>条文说明</w:t>
      </w:r>
    </w:p>
    <w:p w14:paraId="6CC018CD" w14:textId="77777777" w:rsidR="000073F2" w:rsidRDefault="000073F2" w:rsidP="00D9483A">
      <w:pPr>
        <w:spacing w:line="360" w:lineRule="auto"/>
        <w:ind w:firstLineChars="200" w:firstLine="480"/>
        <w:rPr>
          <w:rFonts w:eastAsia="楷体"/>
          <w:sz w:val="24"/>
        </w:rPr>
      </w:pPr>
      <w:r>
        <w:rPr>
          <w:rFonts w:eastAsia="楷体" w:hint="eastAsia"/>
          <w:sz w:val="24"/>
        </w:rPr>
        <w:t>钢筋混凝土现浇板的宽跨比较大时，采用板单元进行结构分析可更好模拟实际受力状态，相关计算结果显示：桥梁宽跨比越大，横向弯矩越大；桥梁斜度越大，支点反力</w:t>
      </w:r>
      <w:r>
        <w:rPr>
          <w:rFonts w:eastAsia="楷体" w:hint="eastAsia"/>
          <w:sz w:val="24"/>
        </w:rPr>
        <w:lastRenderedPageBreak/>
        <w:t>差别越大，故横向配筋应予重视。</w:t>
      </w:r>
    </w:p>
    <w:p w14:paraId="20847420" w14:textId="77777777" w:rsidR="000073F2" w:rsidRDefault="000073F2" w:rsidP="00D9483A">
      <w:pPr>
        <w:spacing w:line="360" w:lineRule="auto"/>
        <w:ind w:firstLineChars="200" w:firstLine="480"/>
        <w:rPr>
          <w:rFonts w:eastAsia="楷体"/>
          <w:sz w:val="24"/>
        </w:rPr>
      </w:pPr>
      <w:r>
        <w:rPr>
          <w:rFonts w:eastAsia="楷体" w:hint="eastAsia"/>
          <w:sz w:val="24"/>
        </w:rPr>
        <w:t>钢筋混凝土现浇板的适用跨径为</w:t>
      </w:r>
      <w:r>
        <w:rPr>
          <w:rFonts w:eastAsia="楷体" w:hint="eastAsia"/>
          <w:sz w:val="24"/>
        </w:rPr>
        <w:t>6</w:t>
      </w:r>
      <w:r>
        <w:rPr>
          <w:rFonts w:eastAsia="楷体"/>
          <w:sz w:val="24"/>
        </w:rPr>
        <w:t>m</w:t>
      </w:r>
      <w:r w:rsidRPr="00333A99">
        <w:rPr>
          <w:rFonts w:eastAsia="楷体" w:hint="eastAsia"/>
          <w:sz w:val="24"/>
        </w:rPr>
        <w:t>～</w:t>
      </w:r>
      <w:r>
        <w:rPr>
          <w:rFonts w:eastAsia="楷体"/>
          <w:sz w:val="24"/>
        </w:rPr>
        <w:t>10</w:t>
      </w:r>
      <w:r>
        <w:rPr>
          <w:rFonts w:eastAsia="楷体" w:hint="eastAsia"/>
          <w:sz w:val="24"/>
        </w:rPr>
        <w:t>m</w:t>
      </w:r>
      <w:r>
        <w:rPr>
          <w:rFonts w:eastAsia="楷体" w:hint="eastAsia"/>
          <w:sz w:val="24"/>
        </w:rPr>
        <w:t>，个别情况下，为适应桥头引道宽度剧烈变化，可用于</w:t>
      </w:r>
      <w:r>
        <w:rPr>
          <w:rFonts w:eastAsia="楷体" w:hint="eastAsia"/>
          <w:sz w:val="24"/>
        </w:rPr>
        <w:t>1</w:t>
      </w:r>
      <w:r>
        <w:rPr>
          <w:rFonts w:eastAsia="楷体"/>
          <w:sz w:val="24"/>
        </w:rPr>
        <w:t>3</w:t>
      </w:r>
      <w:r>
        <w:rPr>
          <w:rFonts w:eastAsia="楷体" w:hint="eastAsia"/>
          <w:sz w:val="24"/>
        </w:rPr>
        <w:t>m</w:t>
      </w:r>
      <w:r>
        <w:rPr>
          <w:rFonts w:eastAsia="楷体" w:hint="eastAsia"/>
          <w:sz w:val="24"/>
        </w:rPr>
        <w:t>和</w:t>
      </w:r>
      <w:r>
        <w:rPr>
          <w:rFonts w:eastAsia="楷体" w:hint="eastAsia"/>
          <w:sz w:val="24"/>
        </w:rPr>
        <w:t>1</w:t>
      </w:r>
      <w:r>
        <w:rPr>
          <w:rFonts w:eastAsia="楷体"/>
          <w:sz w:val="24"/>
        </w:rPr>
        <w:t>6</w:t>
      </w:r>
      <w:r>
        <w:rPr>
          <w:rFonts w:eastAsia="楷体" w:hint="eastAsia"/>
          <w:sz w:val="24"/>
        </w:rPr>
        <w:t>m</w:t>
      </w:r>
      <w:r>
        <w:rPr>
          <w:rFonts w:eastAsia="楷体" w:hint="eastAsia"/>
          <w:sz w:val="24"/>
        </w:rPr>
        <w:t>等稍大跨径。当现浇板高度大于</w:t>
      </w:r>
      <w:r>
        <w:rPr>
          <w:rFonts w:eastAsia="楷体" w:hint="eastAsia"/>
          <w:sz w:val="24"/>
        </w:rPr>
        <w:t>5</w:t>
      </w:r>
      <w:r>
        <w:rPr>
          <w:rFonts w:eastAsia="楷体"/>
          <w:sz w:val="24"/>
        </w:rPr>
        <w:t>0</w:t>
      </w:r>
      <w:r>
        <w:rPr>
          <w:rFonts w:eastAsia="楷体" w:hint="eastAsia"/>
          <w:sz w:val="24"/>
        </w:rPr>
        <w:t>cm</w:t>
      </w:r>
      <w:r>
        <w:rPr>
          <w:rFonts w:eastAsia="楷体" w:hint="eastAsia"/>
          <w:sz w:val="24"/>
        </w:rPr>
        <w:t>时，采用预留圆孔的掏空方式，恒载可降低</w:t>
      </w:r>
      <w:r>
        <w:rPr>
          <w:rFonts w:eastAsia="楷体" w:hint="eastAsia"/>
          <w:sz w:val="24"/>
        </w:rPr>
        <w:t>3</w:t>
      </w:r>
      <w:r>
        <w:rPr>
          <w:rFonts w:eastAsia="楷体"/>
          <w:sz w:val="24"/>
        </w:rPr>
        <w:t>0</w:t>
      </w:r>
      <w:r>
        <w:rPr>
          <w:rFonts w:eastAsia="楷体" w:hint="eastAsia"/>
          <w:sz w:val="24"/>
        </w:rPr>
        <w:t>%</w:t>
      </w:r>
      <w:r>
        <w:rPr>
          <w:rFonts w:eastAsia="楷体" w:hint="eastAsia"/>
          <w:sz w:val="24"/>
        </w:rPr>
        <w:t>以上，因此规定高度大于</w:t>
      </w:r>
      <w:r>
        <w:rPr>
          <w:rFonts w:eastAsia="楷体" w:hint="eastAsia"/>
          <w:sz w:val="24"/>
        </w:rPr>
        <w:t>5</w:t>
      </w:r>
      <w:r>
        <w:rPr>
          <w:rFonts w:eastAsia="楷体"/>
          <w:sz w:val="24"/>
        </w:rPr>
        <w:t>0</w:t>
      </w:r>
      <w:r>
        <w:rPr>
          <w:rFonts w:eastAsia="楷体" w:hint="eastAsia"/>
          <w:sz w:val="24"/>
        </w:rPr>
        <w:t>cm</w:t>
      </w:r>
      <w:r>
        <w:rPr>
          <w:rFonts w:eastAsia="楷体" w:hint="eastAsia"/>
          <w:sz w:val="24"/>
        </w:rPr>
        <w:t>时宜采用中部开孔的现浇板。常见的现浇板开孔方式有圆形、圆端形和方形等，其中圆端形和方形适用于预制空心板，圆形开孔可在现浇时直接预埋</w:t>
      </w:r>
      <w:r>
        <w:rPr>
          <w:rFonts w:eastAsia="楷体" w:hint="eastAsia"/>
          <w:sz w:val="24"/>
        </w:rPr>
        <w:t>PVC</w:t>
      </w:r>
      <w:r>
        <w:rPr>
          <w:rFonts w:eastAsia="楷体" w:hint="eastAsia"/>
          <w:sz w:val="24"/>
        </w:rPr>
        <w:t>管作为内模实现，且无需拆除，施工方便，因此推荐采用。施工过程中应采用插入式振捣器进行底板和腹板部分混凝土振捣，若计算需要，圆管间还应布置骨架斜筋，因此圆管间距不可太小，对于</w:t>
      </w:r>
      <w:r>
        <w:rPr>
          <w:rFonts w:eastAsia="楷体" w:hint="eastAsia"/>
          <w:sz w:val="24"/>
        </w:rPr>
        <w:t>8</w:t>
      </w:r>
      <w:r>
        <w:rPr>
          <w:rFonts w:eastAsia="楷体"/>
          <w:sz w:val="24"/>
        </w:rPr>
        <w:t>m</w:t>
      </w:r>
      <w:r w:rsidRPr="00333A99">
        <w:rPr>
          <w:rFonts w:eastAsia="楷体" w:hint="eastAsia"/>
          <w:sz w:val="24"/>
        </w:rPr>
        <w:t>～</w:t>
      </w:r>
      <w:r>
        <w:rPr>
          <w:rFonts w:eastAsia="楷体"/>
          <w:sz w:val="24"/>
        </w:rPr>
        <w:t>16</w:t>
      </w:r>
      <w:r>
        <w:rPr>
          <w:rFonts w:eastAsia="楷体" w:hint="eastAsia"/>
          <w:sz w:val="24"/>
        </w:rPr>
        <w:t>m</w:t>
      </w:r>
      <w:r>
        <w:rPr>
          <w:rFonts w:eastAsia="楷体" w:hint="eastAsia"/>
          <w:sz w:val="24"/>
        </w:rPr>
        <w:t>现浇板，板厚宜为</w:t>
      </w:r>
      <w:r>
        <w:rPr>
          <w:rFonts w:eastAsia="楷体" w:hint="eastAsia"/>
          <w:sz w:val="24"/>
        </w:rPr>
        <w:t>4</w:t>
      </w:r>
      <w:r>
        <w:rPr>
          <w:rFonts w:eastAsia="楷体"/>
          <w:sz w:val="24"/>
        </w:rPr>
        <w:t>0</w:t>
      </w:r>
      <w:r>
        <w:rPr>
          <w:rFonts w:eastAsia="楷体" w:hint="eastAsia"/>
          <w:sz w:val="24"/>
        </w:rPr>
        <w:t>cm</w:t>
      </w:r>
      <w:r w:rsidRPr="00333A99">
        <w:rPr>
          <w:rFonts w:eastAsia="楷体" w:hint="eastAsia"/>
          <w:sz w:val="24"/>
        </w:rPr>
        <w:t>～</w:t>
      </w:r>
      <w:r>
        <w:rPr>
          <w:rFonts w:eastAsia="楷体"/>
          <w:sz w:val="24"/>
        </w:rPr>
        <w:t>80</w:t>
      </w:r>
      <w:r>
        <w:rPr>
          <w:rFonts w:eastAsia="楷体" w:hint="eastAsia"/>
          <w:sz w:val="24"/>
        </w:rPr>
        <w:t>cm</w:t>
      </w:r>
      <w:r>
        <w:rPr>
          <w:rFonts w:eastAsia="楷体" w:hint="eastAsia"/>
          <w:sz w:val="24"/>
        </w:rPr>
        <w:t>，圆管间距采用</w:t>
      </w:r>
      <w:r>
        <w:rPr>
          <w:rFonts w:eastAsia="楷体" w:hint="eastAsia"/>
          <w:sz w:val="24"/>
        </w:rPr>
        <w:t>1</w:t>
      </w:r>
      <w:r>
        <w:rPr>
          <w:rFonts w:eastAsia="楷体"/>
          <w:sz w:val="24"/>
        </w:rPr>
        <w:t>.5</w:t>
      </w:r>
      <w:r>
        <w:rPr>
          <w:rFonts w:eastAsia="楷体" w:hint="eastAsia"/>
          <w:sz w:val="24"/>
        </w:rPr>
        <w:t>倍管径时，结构构造相对合理。</w:t>
      </w:r>
    </w:p>
    <w:p w14:paraId="1467A8A6" w14:textId="77777777" w:rsidR="000073F2" w:rsidRDefault="000073F2" w:rsidP="00D9483A">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 xml:space="preserve">5.4.5  </w:t>
      </w:r>
      <w:r>
        <w:rPr>
          <w:rFonts w:ascii="Times New Roman" w:hAnsi="Times New Roman" w:hint="eastAsia"/>
          <w:bCs/>
          <w:sz w:val="24"/>
          <w:lang w:val="en-US"/>
        </w:rPr>
        <w:t>装配式预应力混凝土箱梁设计应符合下列规定：</w:t>
      </w:r>
    </w:p>
    <w:p w14:paraId="67BDA48C"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hint="eastAsia"/>
          <w:b/>
          <w:bCs/>
          <w:sz w:val="24"/>
          <w:lang w:val="en-US" w:eastAsia="zh-CN"/>
        </w:rPr>
        <w:t xml:space="preserve">1 </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单跨跨径</w:t>
      </w:r>
      <w:r w:rsidRPr="00D9483A">
        <w:rPr>
          <w:rFonts w:ascii="Times New Roman" w:hAnsi="Times New Roman" w:hint="eastAsia"/>
          <w:bCs/>
          <w:sz w:val="24"/>
          <w:lang w:val="en-US" w:eastAsia="zh-CN"/>
        </w:rPr>
        <w:t>3</w:t>
      </w:r>
      <w:r w:rsidRPr="00D9483A">
        <w:rPr>
          <w:rFonts w:ascii="Times New Roman" w:hAnsi="Times New Roman"/>
          <w:bCs/>
          <w:sz w:val="24"/>
          <w:lang w:val="en-US" w:eastAsia="zh-CN"/>
        </w:rPr>
        <w:t>0</w:t>
      </w:r>
      <w:r w:rsidRPr="00D9483A">
        <w:rPr>
          <w:rFonts w:ascii="Times New Roman" w:hAnsi="Times New Roman" w:hint="eastAsia"/>
          <w:bCs/>
          <w:sz w:val="24"/>
          <w:lang w:val="en-US" w:eastAsia="zh-CN"/>
        </w:rPr>
        <w:t>m</w:t>
      </w:r>
      <w:r w:rsidRPr="00D9483A">
        <w:rPr>
          <w:rFonts w:ascii="Times New Roman" w:hAnsi="Times New Roman" w:hint="eastAsia"/>
          <w:bCs/>
          <w:sz w:val="24"/>
          <w:lang w:val="en-US" w:eastAsia="zh-CN"/>
        </w:rPr>
        <w:t>以下的装配式预应力混凝土箱梁可采用结构简支桥面连续体系，其联长不宜超过</w:t>
      </w:r>
      <w:r w:rsidRPr="00D9483A">
        <w:rPr>
          <w:rFonts w:ascii="Times New Roman" w:hAnsi="Times New Roman" w:hint="eastAsia"/>
          <w:bCs/>
          <w:sz w:val="24"/>
          <w:lang w:val="en-US" w:eastAsia="zh-CN"/>
        </w:rPr>
        <w:t>1</w:t>
      </w:r>
      <w:r w:rsidRPr="00D9483A">
        <w:rPr>
          <w:rFonts w:ascii="Times New Roman" w:hAnsi="Times New Roman"/>
          <w:bCs/>
          <w:sz w:val="24"/>
          <w:lang w:val="en-US" w:eastAsia="zh-CN"/>
        </w:rPr>
        <w:t>20</w:t>
      </w:r>
      <w:r w:rsidRPr="00D9483A">
        <w:rPr>
          <w:rFonts w:ascii="Times New Roman" w:hAnsi="Times New Roman" w:hint="eastAsia"/>
          <w:bCs/>
          <w:sz w:val="24"/>
          <w:lang w:val="en-US" w:eastAsia="zh-CN"/>
        </w:rPr>
        <w:t>m</w:t>
      </w:r>
      <w:r w:rsidRPr="00D9483A">
        <w:rPr>
          <w:rFonts w:ascii="Times New Roman" w:hAnsi="Times New Roman" w:hint="eastAsia"/>
          <w:bCs/>
          <w:sz w:val="24"/>
          <w:lang w:val="en-US" w:eastAsia="zh-CN"/>
        </w:rPr>
        <w:t>。</w:t>
      </w:r>
    </w:p>
    <w:p w14:paraId="715E6A32"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hint="eastAsia"/>
          <w:b/>
          <w:bCs/>
          <w:sz w:val="24"/>
          <w:lang w:val="en-US" w:eastAsia="zh-CN"/>
        </w:rPr>
        <w:t>2</w:t>
      </w:r>
      <w:r w:rsidRPr="00D9483A">
        <w:rPr>
          <w:rFonts w:ascii="Times New Roman" w:hAnsi="Times New Roman" w:hint="eastAsia"/>
          <w:bCs/>
          <w:sz w:val="24"/>
          <w:lang w:val="en-US" w:eastAsia="zh-CN"/>
        </w:rPr>
        <w:t xml:space="preserve"> </w:t>
      </w:r>
      <w:r w:rsidRPr="00D9483A">
        <w:rPr>
          <w:rFonts w:ascii="Times New Roman" w:hAnsi="Times New Roman"/>
          <w:bCs/>
          <w:sz w:val="24"/>
          <w:lang w:val="en-US" w:eastAsia="zh-CN"/>
        </w:rPr>
        <w:t xml:space="preserve"> </w:t>
      </w:r>
      <w:r w:rsidRPr="00D9483A">
        <w:rPr>
          <w:rFonts w:ascii="Times New Roman" w:hAnsi="Times New Roman" w:hint="eastAsia"/>
          <w:bCs/>
          <w:sz w:val="24"/>
          <w:lang w:val="en-US" w:eastAsia="zh-CN"/>
        </w:rPr>
        <w:t>装配式预应力混凝土连续箱梁联长不宜超过</w:t>
      </w:r>
      <w:r w:rsidRPr="00D9483A">
        <w:rPr>
          <w:rFonts w:ascii="Times New Roman" w:hAnsi="Times New Roman" w:hint="eastAsia"/>
          <w:bCs/>
          <w:sz w:val="24"/>
          <w:lang w:val="en-US" w:eastAsia="zh-CN"/>
        </w:rPr>
        <w:t>150m</w:t>
      </w:r>
      <w:r w:rsidRPr="00D9483A">
        <w:rPr>
          <w:rFonts w:ascii="Times New Roman" w:hAnsi="Times New Roman" w:hint="eastAsia"/>
          <w:bCs/>
          <w:sz w:val="24"/>
          <w:lang w:val="en-US" w:eastAsia="zh-CN"/>
        </w:rPr>
        <w:t>。</w:t>
      </w:r>
    </w:p>
    <w:p w14:paraId="4E1CEA1D"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b/>
          <w:bCs/>
          <w:sz w:val="24"/>
          <w:lang w:val="en-US" w:eastAsia="zh-CN"/>
        </w:rPr>
        <w:t>3</w:t>
      </w:r>
      <w:r w:rsidRPr="00D9483A">
        <w:rPr>
          <w:rFonts w:ascii="Times New Roman" w:hAnsi="Times New Roman" w:hint="eastAsia"/>
          <w:b/>
          <w:bCs/>
          <w:sz w:val="24"/>
          <w:lang w:val="en-US" w:eastAsia="zh-CN"/>
        </w:rPr>
        <w:t xml:space="preserve"> </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装配式预应力混凝土连续箱梁湿接缝宽度宜采用</w:t>
      </w:r>
      <w:r w:rsidRPr="00D9483A">
        <w:rPr>
          <w:rFonts w:ascii="Times New Roman" w:hAnsi="Times New Roman" w:hint="eastAsia"/>
          <w:bCs/>
          <w:sz w:val="24"/>
          <w:lang w:val="en-US" w:eastAsia="zh-CN"/>
        </w:rPr>
        <w:t>0.</w:t>
      </w:r>
      <w:r w:rsidRPr="00D9483A">
        <w:rPr>
          <w:rFonts w:ascii="Times New Roman" w:hAnsi="Times New Roman"/>
          <w:bCs/>
          <w:sz w:val="24"/>
          <w:lang w:val="en-US" w:eastAsia="zh-CN"/>
        </w:rPr>
        <w:t>35</w:t>
      </w:r>
      <w:r w:rsidRPr="00D9483A">
        <w:rPr>
          <w:rFonts w:ascii="Times New Roman" w:hAnsi="Times New Roman" w:hint="eastAsia"/>
          <w:bCs/>
          <w:sz w:val="24"/>
          <w:lang w:val="en-US" w:eastAsia="zh-CN"/>
        </w:rPr>
        <w:t>m</w:t>
      </w:r>
      <w:r w:rsidRPr="00D9483A">
        <w:rPr>
          <w:rFonts w:ascii="Times New Roman" w:hAnsi="Times New Roman" w:hint="eastAsia"/>
          <w:bCs/>
          <w:sz w:val="24"/>
          <w:lang w:val="en-US" w:eastAsia="zh-CN"/>
        </w:rPr>
        <w:t>～</w:t>
      </w:r>
      <w:r w:rsidRPr="00D9483A">
        <w:rPr>
          <w:rFonts w:ascii="Times New Roman" w:hAnsi="Times New Roman"/>
          <w:bCs/>
          <w:sz w:val="24"/>
          <w:lang w:val="en-US" w:eastAsia="zh-CN"/>
        </w:rPr>
        <w:t>0.8</w:t>
      </w:r>
      <w:r w:rsidRPr="00D9483A">
        <w:rPr>
          <w:rFonts w:ascii="Times New Roman" w:hAnsi="Times New Roman" w:hint="eastAsia"/>
          <w:bCs/>
          <w:sz w:val="24"/>
          <w:lang w:val="en-US" w:eastAsia="zh-CN"/>
        </w:rPr>
        <w:t>m</w:t>
      </w:r>
      <w:r w:rsidRPr="00D9483A">
        <w:rPr>
          <w:rFonts w:ascii="Times New Roman" w:hAnsi="Times New Roman" w:hint="eastAsia"/>
          <w:bCs/>
          <w:sz w:val="24"/>
          <w:lang w:val="en-US" w:eastAsia="zh-CN"/>
        </w:rPr>
        <w:t>，连接钢筋可采用单面焊或双面焊。</w:t>
      </w:r>
    </w:p>
    <w:p w14:paraId="464E2E61"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b/>
          <w:bCs/>
          <w:sz w:val="24"/>
          <w:lang w:val="en-US" w:eastAsia="zh-CN"/>
        </w:rPr>
        <w:t>4</w:t>
      </w:r>
      <w:r w:rsidRPr="00D9483A">
        <w:rPr>
          <w:rFonts w:ascii="Times New Roman" w:hAnsi="Times New Roman" w:hint="eastAsia"/>
          <w:b/>
          <w:bCs/>
          <w:sz w:val="24"/>
          <w:lang w:val="en-US" w:eastAsia="zh-CN"/>
        </w:rPr>
        <w:t xml:space="preserve"> </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装配式预应力混凝土连续箱梁顶面预制横坡宜统一，底面水平，桥梁位于超高路段时可采用箱梁整体旋转与桥面调平层调整相结合的方式实现路面横坡。</w:t>
      </w:r>
    </w:p>
    <w:p w14:paraId="405622E5"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b/>
          <w:bCs/>
          <w:sz w:val="24"/>
          <w:lang w:val="en-US" w:eastAsia="zh-CN"/>
        </w:rPr>
        <w:t>5</w:t>
      </w:r>
      <w:r w:rsidRPr="00D9483A">
        <w:rPr>
          <w:rFonts w:ascii="Times New Roman" w:hAnsi="Times New Roman" w:hint="eastAsia"/>
          <w:b/>
          <w:bCs/>
          <w:sz w:val="24"/>
          <w:lang w:val="en-US" w:eastAsia="zh-CN"/>
        </w:rPr>
        <w:t xml:space="preserve"> </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跨径</w:t>
      </w:r>
      <w:r w:rsidRPr="00D9483A">
        <w:rPr>
          <w:rFonts w:ascii="Times New Roman" w:hAnsi="Times New Roman" w:hint="eastAsia"/>
          <w:bCs/>
          <w:sz w:val="24"/>
          <w:lang w:val="en-US" w:eastAsia="zh-CN"/>
        </w:rPr>
        <w:t>25m</w:t>
      </w:r>
      <w:r w:rsidRPr="00D9483A">
        <w:rPr>
          <w:rFonts w:ascii="Times New Roman" w:hAnsi="Times New Roman" w:hint="eastAsia"/>
          <w:bCs/>
          <w:sz w:val="24"/>
          <w:lang w:val="en-US" w:eastAsia="zh-CN"/>
        </w:rPr>
        <w:t>、</w:t>
      </w:r>
      <w:r w:rsidRPr="00D9483A">
        <w:rPr>
          <w:rFonts w:ascii="Times New Roman" w:hAnsi="Times New Roman" w:hint="eastAsia"/>
          <w:bCs/>
          <w:sz w:val="24"/>
          <w:lang w:val="en-US" w:eastAsia="zh-CN"/>
        </w:rPr>
        <w:t>30m</w:t>
      </w:r>
      <w:r w:rsidRPr="00D9483A">
        <w:rPr>
          <w:rFonts w:ascii="Times New Roman" w:hAnsi="Times New Roman" w:hint="eastAsia"/>
          <w:bCs/>
          <w:sz w:val="24"/>
          <w:lang w:val="en-US" w:eastAsia="zh-CN"/>
        </w:rPr>
        <w:t>、</w:t>
      </w:r>
      <w:r w:rsidRPr="00D9483A">
        <w:rPr>
          <w:rFonts w:ascii="Times New Roman" w:hAnsi="Times New Roman" w:hint="eastAsia"/>
          <w:bCs/>
          <w:sz w:val="24"/>
          <w:lang w:val="en-US" w:eastAsia="zh-CN"/>
        </w:rPr>
        <w:t>35m</w:t>
      </w:r>
      <w:r w:rsidRPr="00D9483A">
        <w:rPr>
          <w:rFonts w:ascii="Times New Roman" w:hAnsi="Times New Roman" w:hint="eastAsia"/>
          <w:bCs/>
          <w:sz w:val="24"/>
          <w:lang w:val="en-US" w:eastAsia="zh-CN"/>
        </w:rPr>
        <w:t>的装配式预应力混凝土连续箱梁均应设置跨中横隔板，横隔板宜采用实心构造。</w:t>
      </w:r>
    </w:p>
    <w:p w14:paraId="438574FF" w14:textId="77777777" w:rsidR="000073F2" w:rsidRPr="00D9483A" w:rsidRDefault="000073F2" w:rsidP="00D9483A">
      <w:pPr>
        <w:pStyle w:val="Bodytext1"/>
        <w:adjustRightInd w:val="0"/>
        <w:spacing w:after="0" w:line="360" w:lineRule="auto"/>
        <w:ind w:firstLineChars="300" w:firstLine="723"/>
        <w:rPr>
          <w:rFonts w:ascii="Times New Roman" w:hAnsi="Times New Roman"/>
          <w:b/>
          <w:bCs/>
          <w:sz w:val="24"/>
          <w:lang w:val="en-US" w:eastAsia="zh-CN"/>
        </w:rPr>
      </w:pPr>
      <w:r w:rsidRPr="00D9483A">
        <w:rPr>
          <w:rFonts w:ascii="Times New Roman" w:hAnsi="Times New Roman"/>
          <w:b/>
          <w:bCs/>
          <w:sz w:val="24"/>
          <w:lang w:val="en-US" w:eastAsia="zh-CN"/>
        </w:rPr>
        <w:t>6</w:t>
      </w:r>
      <w:r w:rsidRPr="00D9483A">
        <w:rPr>
          <w:rFonts w:ascii="Times New Roman" w:hAnsi="Times New Roman" w:hint="eastAsia"/>
          <w:b/>
          <w:bCs/>
          <w:sz w:val="24"/>
          <w:lang w:val="en-US" w:eastAsia="zh-CN"/>
        </w:rPr>
        <w:t xml:space="preserve"> </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装配式预应力混凝土连续箱梁正、负弯矩区预应力钢束均应采用圆锚，张拉控制应力不应大于预应力钢束抗拉强度标准值的</w:t>
      </w:r>
      <w:r w:rsidRPr="00D9483A">
        <w:rPr>
          <w:rFonts w:ascii="Times New Roman" w:hAnsi="Times New Roman" w:hint="eastAsia"/>
          <w:bCs/>
          <w:sz w:val="24"/>
          <w:lang w:val="en-US" w:eastAsia="zh-CN"/>
        </w:rPr>
        <w:t>0</w:t>
      </w:r>
      <w:r w:rsidRPr="00D9483A">
        <w:rPr>
          <w:rFonts w:ascii="Times New Roman" w:hAnsi="Times New Roman"/>
          <w:bCs/>
          <w:sz w:val="24"/>
          <w:lang w:val="en-US" w:eastAsia="zh-CN"/>
        </w:rPr>
        <w:t>.75</w:t>
      </w:r>
      <w:r w:rsidRPr="00D9483A">
        <w:rPr>
          <w:rFonts w:ascii="Times New Roman" w:hAnsi="Times New Roman" w:hint="eastAsia"/>
          <w:bCs/>
          <w:sz w:val="24"/>
          <w:lang w:val="en-US" w:eastAsia="zh-CN"/>
        </w:rPr>
        <w:t>倍。</w:t>
      </w:r>
    </w:p>
    <w:p w14:paraId="71E63140" w14:textId="77777777" w:rsidR="000073F2" w:rsidRDefault="000073F2" w:rsidP="00D9483A">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5.4.6</w:t>
      </w:r>
      <w:r>
        <w:rPr>
          <w:rFonts w:ascii="Times New Roman" w:hAnsi="Times New Roman" w:hint="eastAsia"/>
          <w:b/>
          <w:bCs/>
          <w:sz w:val="24"/>
          <w:lang w:val="en-US"/>
        </w:rPr>
        <w:t xml:space="preserve"> </w:t>
      </w:r>
      <w:r>
        <w:rPr>
          <w:rFonts w:ascii="Times New Roman" w:hAnsi="Times New Roman"/>
          <w:b/>
          <w:bCs/>
          <w:sz w:val="24"/>
          <w:lang w:val="en-US"/>
        </w:rPr>
        <w:t xml:space="preserve"> </w:t>
      </w:r>
      <w:r>
        <w:rPr>
          <w:rFonts w:ascii="Times New Roman" w:hAnsi="Times New Roman" w:hint="eastAsia"/>
          <w:bCs/>
          <w:sz w:val="24"/>
          <w:lang w:val="en-US"/>
        </w:rPr>
        <w:t>装配式预应力混凝土</w:t>
      </w:r>
      <w:r>
        <w:rPr>
          <w:rFonts w:ascii="Times New Roman" w:hAnsi="Times New Roman" w:hint="eastAsia"/>
          <w:bCs/>
          <w:sz w:val="24"/>
          <w:lang w:val="en-US"/>
        </w:rPr>
        <w:t>T</w:t>
      </w:r>
      <w:r>
        <w:rPr>
          <w:rFonts w:ascii="Times New Roman" w:hAnsi="Times New Roman" w:hint="eastAsia"/>
          <w:bCs/>
          <w:sz w:val="24"/>
          <w:lang w:val="en-US"/>
        </w:rPr>
        <w:t>梁及连续</w:t>
      </w:r>
      <w:r>
        <w:rPr>
          <w:rFonts w:ascii="Times New Roman" w:hAnsi="Times New Roman"/>
          <w:bCs/>
          <w:sz w:val="24"/>
          <w:lang w:val="en-US"/>
        </w:rPr>
        <w:t>T</w:t>
      </w:r>
      <w:r>
        <w:rPr>
          <w:rFonts w:ascii="Times New Roman" w:hAnsi="Times New Roman" w:hint="eastAsia"/>
          <w:bCs/>
          <w:sz w:val="24"/>
          <w:lang w:val="en-US"/>
        </w:rPr>
        <w:t>梁设计应符合下列规定：</w:t>
      </w:r>
    </w:p>
    <w:p w14:paraId="26FC638E" w14:textId="77777777" w:rsidR="000073F2" w:rsidRPr="007D4A6D" w:rsidRDefault="000073F2" w:rsidP="00D9483A">
      <w:pPr>
        <w:pStyle w:val="Bodytext1"/>
        <w:adjustRightInd w:val="0"/>
        <w:spacing w:after="0" w:line="360" w:lineRule="auto"/>
        <w:ind w:firstLineChars="300" w:firstLine="723"/>
        <w:rPr>
          <w:rFonts w:ascii="Times New Roman" w:hAnsi="Times New Roman"/>
          <w:b/>
          <w:bCs/>
          <w:sz w:val="24"/>
          <w:lang w:val="en-US"/>
        </w:rPr>
      </w:pPr>
      <w:r w:rsidRPr="007D4A6D">
        <w:rPr>
          <w:rFonts w:ascii="Times New Roman" w:hAnsi="Times New Roman"/>
          <w:b/>
          <w:bCs/>
          <w:sz w:val="24"/>
          <w:lang w:val="en-US"/>
        </w:rPr>
        <w:t>1</w:t>
      </w:r>
      <w:r>
        <w:rPr>
          <w:rFonts w:ascii="Times New Roman" w:hAnsi="Times New Roman" w:hint="eastAsia"/>
          <w:b/>
          <w:bCs/>
          <w:sz w:val="24"/>
          <w:lang w:val="en-US" w:eastAsia="zh-CN"/>
        </w:rPr>
        <w:t xml:space="preserve"> </w:t>
      </w:r>
      <w:r>
        <w:rPr>
          <w:rFonts w:ascii="Times New Roman" w:hAnsi="Times New Roman"/>
          <w:b/>
          <w:bCs/>
          <w:sz w:val="24"/>
          <w:lang w:val="en-US" w:eastAsia="zh-CN"/>
        </w:rPr>
        <w:t xml:space="preserve"> </w:t>
      </w:r>
      <w:r w:rsidRPr="007D4A6D">
        <w:rPr>
          <w:rFonts w:ascii="Times New Roman" w:hAnsi="Times New Roman" w:hint="eastAsia"/>
          <w:bCs/>
          <w:sz w:val="24"/>
          <w:lang w:val="en-US"/>
        </w:rPr>
        <w:t>湿接缝宽度宜采用</w:t>
      </w:r>
      <w:r w:rsidRPr="007D4A6D">
        <w:rPr>
          <w:rFonts w:ascii="Times New Roman" w:hAnsi="Times New Roman" w:hint="eastAsia"/>
          <w:bCs/>
          <w:sz w:val="24"/>
          <w:lang w:val="en-US"/>
        </w:rPr>
        <w:t>0.4</w:t>
      </w:r>
      <w:r w:rsidRPr="007D4A6D">
        <w:rPr>
          <w:rFonts w:ascii="Times New Roman" w:hAnsi="Times New Roman"/>
          <w:bCs/>
          <w:sz w:val="24"/>
          <w:lang w:val="en-US"/>
        </w:rPr>
        <w:t>m</w:t>
      </w:r>
      <w:r w:rsidRPr="007D4A6D">
        <w:rPr>
          <w:rFonts w:ascii="Times New Roman" w:hAnsi="Times New Roman" w:hint="eastAsia"/>
          <w:bCs/>
          <w:sz w:val="24"/>
          <w:lang w:val="en-US"/>
        </w:rPr>
        <w:t>～</w:t>
      </w:r>
      <w:r w:rsidRPr="007D4A6D">
        <w:rPr>
          <w:rFonts w:ascii="Times New Roman" w:hAnsi="Times New Roman" w:hint="eastAsia"/>
          <w:bCs/>
          <w:sz w:val="24"/>
          <w:lang w:val="en-US"/>
        </w:rPr>
        <w:t>0.7m</w:t>
      </w:r>
      <w:r w:rsidRPr="007D4A6D">
        <w:rPr>
          <w:rFonts w:ascii="Times New Roman" w:hAnsi="Times New Roman" w:hint="eastAsia"/>
          <w:bCs/>
          <w:sz w:val="24"/>
          <w:lang w:val="en-US"/>
        </w:rPr>
        <w:t>，连接钢筋可采用单面焊或双面焊。</w:t>
      </w:r>
    </w:p>
    <w:p w14:paraId="3B840971" w14:textId="77777777" w:rsidR="000073F2" w:rsidRPr="007D4A6D" w:rsidRDefault="000073F2" w:rsidP="00D9483A">
      <w:pPr>
        <w:pStyle w:val="Bodytext1"/>
        <w:adjustRightInd w:val="0"/>
        <w:spacing w:after="0" w:line="360" w:lineRule="auto"/>
        <w:ind w:firstLineChars="300" w:firstLine="723"/>
        <w:rPr>
          <w:rFonts w:ascii="Times New Roman" w:hAnsi="Times New Roman"/>
          <w:b/>
          <w:bCs/>
          <w:sz w:val="24"/>
          <w:lang w:val="en-US"/>
        </w:rPr>
      </w:pPr>
      <w:r w:rsidRPr="007D4A6D">
        <w:rPr>
          <w:rFonts w:ascii="Times New Roman" w:hAnsi="Times New Roman" w:hint="eastAsia"/>
          <w:b/>
          <w:bCs/>
          <w:sz w:val="24"/>
          <w:lang w:val="en-US"/>
        </w:rPr>
        <w:t>2</w:t>
      </w:r>
      <w:r>
        <w:rPr>
          <w:rFonts w:ascii="Times New Roman" w:hAnsi="Times New Roman" w:hint="eastAsia"/>
          <w:b/>
          <w:bCs/>
          <w:sz w:val="24"/>
          <w:lang w:val="en-US" w:eastAsia="zh-CN"/>
        </w:rPr>
        <w:t xml:space="preserve"> </w:t>
      </w:r>
      <w:r>
        <w:rPr>
          <w:rFonts w:ascii="Times New Roman" w:hAnsi="Times New Roman"/>
          <w:b/>
          <w:bCs/>
          <w:sz w:val="24"/>
          <w:lang w:val="en-US" w:eastAsia="zh-CN"/>
        </w:rPr>
        <w:t xml:space="preserve"> </w:t>
      </w:r>
      <w:r w:rsidRPr="007D4A6D">
        <w:rPr>
          <w:rFonts w:ascii="Times New Roman" w:hAnsi="Times New Roman" w:hint="eastAsia"/>
          <w:bCs/>
          <w:sz w:val="24"/>
          <w:lang w:val="en-US"/>
        </w:rPr>
        <w:t>横坡宜与桥面横坡相同，底面水平。</w:t>
      </w:r>
    </w:p>
    <w:p w14:paraId="536AF922" w14:textId="77777777" w:rsidR="000073F2" w:rsidRPr="007D4A6D" w:rsidRDefault="000073F2" w:rsidP="00D9483A">
      <w:pPr>
        <w:pStyle w:val="Bodytext1"/>
        <w:adjustRightInd w:val="0"/>
        <w:spacing w:after="0" w:line="360" w:lineRule="auto"/>
        <w:ind w:firstLineChars="300" w:firstLine="723"/>
        <w:rPr>
          <w:rFonts w:ascii="Times New Roman" w:hAnsi="Times New Roman"/>
          <w:b/>
          <w:bCs/>
          <w:sz w:val="24"/>
          <w:lang w:val="en-US"/>
        </w:rPr>
      </w:pPr>
      <w:r w:rsidRPr="007D4A6D">
        <w:rPr>
          <w:rFonts w:ascii="Times New Roman" w:hAnsi="Times New Roman" w:hint="eastAsia"/>
          <w:b/>
          <w:bCs/>
          <w:sz w:val="24"/>
          <w:lang w:val="en-US"/>
        </w:rPr>
        <w:t>3</w:t>
      </w:r>
      <w:r>
        <w:rPr>
          <w:rFonts w:ascii="Times New Roman" w:hAnsi="Times New Roman" w:hint="eastAsia"/>
          <w:b/>
          <w:bCs/>
          <w:sz w:val="24"/>
          <w:lang w:val="en-US" w:eastAsia="zh-CN"/>
        </w:rPr>
        <w:t xml:space="preserve"> </w:t>
      </w:r>
      <w:r>
        <w:rPr>
          <w:rFonts w:ascii="Times New Roman" w:hAnsi="Times New Roman"/>
          <w:b/>
          <w:bCs/>
          <w:sz w:val="24"/>
          <w:lang w:val="en-US" w:eastAsia="zh-CN"/>
        </w:rPr>
        <w:t xml:space="preserve"> </w:t>
      </w:r>
      <w:r w:rsidRPr="007D4A6D">
        <w:rPr>
          <w:rFonts w:ascii="Times New Roman" w:hAnsi="Times New Roman" w:hint="eastAsia"/>
          <w:bCs/>
          <w:sz w:val="24"/>
          <w:lang w:val="en-US"/>
        </w:rPr>
        <w:t>预应力钢束布置可</w:t>
      </w:r>
      <w:r>
        <w:rPr>
          <w:rFonts w:ascii="Times New Roman" w:hAnsi="Times New Roman" w:hint="eastAsia"/>
          <w:bCs/>
          <w:sz w:val="24"/>
          <w:lang w:val="en-US"/>
        </w:rPr>
        <w:t>按</w:t>
      </w:r>
      <w:r w:rsidRPr="007D4A6D">
        <w:rPr>
          <w:rFonts w:ascii="Times New Roman" w:hAnsi="Times New Roman" w:hint="eastAsia"/>
          <w:bCs/>
          <w:sz w:val="24"/>
          <w:lang w:val="en-US"/>
        </w:rPr>
        <w:t>相关通用图设计，并根据规范进行验算调整。</w:t>
      </w:r>
    </w:p>
    <w:p w14:paraId="49E47953" w14:textId="77777777" w:rsidR="000073F2" w:rsidRPr="007D4A6D" w:rsidRDefault="000073F2" w:rsidP="00D9483A">
      <w:pPr>
        <w:pStyle w:val="Bodytext1"/>
        <w:adjustRightInd w:val="0"/>
        <w:spacing w:beforeLines="100" w:before="312" w:after="0" w:line="360" w:lineRule="auto"/>
        <w:ind w:firstLineChars="200" w:firstLine="482"/>
        <w:rPr>
          <w:rFonts w:ascii="Times New Roman" w:hAnsi="Times New Roman"/>
          <w:b/>
          <w:bCs/>
          <w:sz w:val="24"/>
          <w:lang w:val="en-US"/>
        </w:rPr>
      </w:pPr>
      <w:r>
        <w:rPr>
          <w:rFonts w:ascii="Times New Roman" w:hAnsi="Times New Roman"/>
          <w:b/>
          <w:bCs/>
          <w:sz w:val="24"/>
          <w:lang w:val="en-US"/>
        </w:rPr>
        <w:t>5.4.7</w:t>
      </w:r>
      <w:r w:rsidRPr="007D4A6D">
        <w:rPr>
          <w:rFonts w:ascii="Times New Roman" w:hAnsi="Times New Roman"/>
          <w:b/>
          <w:bCs/>
          <w:sz w:val="24"/>
          <w:lang w:val="en-US"/>
        </w:rPr>
        <w:t xml:space="preserve">  </w:t>
      </w:r>
      <w:r w:rsidRPr="007D4A6D">
        <w:rPr>
          <w:rFonts w:ascii="Times New Roman" w:hAnsi="Times New Roman" w:hint="eastAsia"/>
          <w:bCs/>
          <w:sz w:val="24"/>
          <w:lang w:val="en-US"/>
        </w:rPr>
        <w:t>槽型梁设计应符合下列规定：</w:t>
      </w:r>
    </w:p>
    <w:p w14:paraId="5D0F352D" w14:textId="77777777" w:rsidR="000073F2" w:rsidRPr="007D4A6D" w:rsidRDefault="000073F2" w:rsidP="00D9483A">
      <w:pPr>
        <w:pStyle w:val="Bodytext1"/>
        <w:adjustRightInd w:val="0"/>
        <w:spacing w:after="0" w:line="360" w:lineRule="auto"/>
        <w:ind w:firstLineChars="300" w:firstLine="723"/>
        <w:rPr>
          <w:rFonts w:ascii="Times New Roman" w:hAnsi="Times New Roman"/>
          <w:b/>
          <w:bCs/>
          <w:sz w:val="24"/>
          <w:lang w:val="en-US"/>
        </w:rPr>
      </w:pPr>
      <w:r w:rsidRPr="007D4A6D">
        <w:rPr>
          <w:rFonts w:ascii="Times New Roman" w:hAnsi="Times New Roman"/>
          <w:b/>
          <w:bCs/>
          <w:sz w:val="24"/>
          <w:lang w:val="en-US"/>
        </w:rPr>
        <w:t>1</w:t>
      </w:r>
      <w:r w:rsidRPr="007D4A6D">
        <w:rPr>
          <w:rFonts w:ascii="Times New Roman" w:hAnsi="Times New Roman" w:hint="eastAsia"/>
          <w:b/>
          <w:bCs/>
          <w:sz w:val="24"/>
          <w:lang w:val="en-US"/>
        </w:rPr>
        <w:t xml:space="preserve"> </w:t>
      </w:r>
      <w:r>
        <w:rPr>
          <w:rFonts w:ascii="Times New Roman" w:hAnsi="Times New Roman"/>
          <w:b/>
          <w:bCs/>
          <w:sz w:val="24"/>
          <w:lang w:val="en-US"/>
        </w:rPr>
        <w:t xml:space="preserve"> </w:t>
      </w:r>
      <w:r w:rsidRPr="007D4A6D">
        <w:rPr>
          <w:rFonts w:ascii="Times New Roman" w:hAnsi="Times New Roman" w:hint="eastAsia"/>
          <w:bCs/>
          <w:sz w:val="24"/>
          <w:lang w:val="en-US"/>
        </w:rPr>
        <w:t>槽型梁可采用钢筋混凝土结构或预应力混凝土结构。应根据横向受力计算确</w:t>
      </w:r>
      <w:r w:rsidRPr="007D4A6D">
        <w:rPr>
          <w:rFonts w:ascii="Times New Roman" w:hAnsi="Times New Roman" w:hint="eastAsia"/>
          <w:bCs/>
          <w:sz w:val="24"/>
          <w:lang w:val="en-US"/>
        </w:rPr>
        <w:lastRenderedPageBreak/>
        <w:t>定底板配筋，必要时应在底板设置横向预应力</w:t>
      </w:r>
      <w:r>
        <w:rPr>
          <w:rFonts w:ascii="Times New Roman" w:hAnsi="Times New Roman" w:hint="eastAsia"/>
          <w:bCs/>
          <w:sz w:val="24"/>
          <w:lang w:val="en-US"/>
        </w:rPr>
        <w:t>，其典型断面可按图</w:t>
      </w:r>
      <w:r>
        <w:rPr>
          <w:rFonts w:ascii="Times New Roman" w:hAnsi="Times New Roman" w:hint="eastAsia"/>
          <w:bCs/>
          <w:sz w:val="24"/>
          <w:lang w:val="en-US" w:eastAsia="zh-CN"/>
        </w:rPr>
        <w:t>5</w:t>
      </w:r>
      <w:r>
        <w:rPr>
          <w:rFonts w:ascii="Times New Roman" w:hAnsi="Times New Roman"/>
          <w:bCs/>
          <w:sz w:val="24"/>
          <w:lang w:val="en-US" w:eastAsia="zh-CN"/>
        </w:rPr>
        <w:t>.4.7-1</w:t>
      </w:r>
      <w:r w:rsidRPr="00892268">
        <w:rPr>
          <w:rFonts w:ascii="Times New Roman" w:hAnsi="Times New Roman" w:hint="eastAsia"/>
          <w:bCs/>
          <w:sz w:val="24"/>
          <w:lang w:val="en-US" w:eastAsia="zh-CN"/>
        </w:rPr>
        <w:t>～</w:t>
      </w:r>
      <w:r>
        <w:rPr>
          <w:rFonts w:ascii="Times New Roman" w:hAnsi="Times New Roman" w:hint="eastAsia"/>
          <w:bCs/>
          <w:sz w:val="24"/>
          <w:lang w:val="en-US" w:eastAsia="zh-CN"/>
        </w:rPr>
        <w:t>图</w:t>
      </w:r>
      <w:r>
        <w:rPr>
          <w:rFonts w:ascii="Times New Roman" w:hAnsi="Times New Roman" w:hint="eastAsia"/>
          <w:bCs/>
          <w:sz w:val="24"/>
          <w:lang w:val="en-US" w:eastAsia="zh-CN"/>
        </w:rPr>
        <w:t>5</w:t>
      </w:r>
      <w:r>
        <w:rPr>
          <w:rFonts w:ascii="Times New Roman" w:hAnsi="Times New Roman"/>
          <w:bCs/>
          <w:sz w:val="24"/>
          <w:lang w:val="en-US" w:eastAsia="zh-CN"/>
        </w:rPr>
        <w:t>.4.7-2</w:t>
      </w:r>
      <w:r>
        <w:rPr>
          <w:rFonts w:ascii="Times New Roman" w:hAnsi="Times New Roman" w:hint="eastAsia"/>
          <w:bCs/>
          <w:sz w:val="24"/>
          <w:lang w:val="en-US" w:eastAsia="zh-CN"/>
        </w:rPr>
        <w:t>布置</w:t>
      </w:r>
      <w:r w:rsidRPr="007D4A6D">
        <w:rPr>
          <w:rFonts w:ascii="Times New Roman" w:hAnsi="Times New Roman" w:hint="eastAsia"/>
          <w:bCs/>
          <w:sz w:val="24"/>
          <w:lang w:val="en-US"/>
        </w:rPr>
        <w:t>。</w:t>
      </w:r>
    </w:p>
    <w:p w14:paraId="2B77D8E3" w14:textId="77777777" w:rsidR="000073F2" w:rsidRDefault="000073F2" w:rsidP="000073F2">
      <w:pPr>
        <w:pStyle w:val="Bodytext1"/>
        <w:adjustRightInd w:val="0"/>
        <w:spacing w:after="0" w:line="360" w:lineRule="auto"/>
        <w:jc w:val="center"/>
        <w:rPr>
          <w:rFonts w:ascii="Times New Roman" w:eastAsia="PMingLiU" w:hAnsi="Times New Roman"/>
          <w:sz w:val="24"/>
          <w:lang w:val="en-US"/>
        </w:rPr>
      </w:pPr>
      <w:r>
        <w:rPr>
          <w:rFonts w:ascii="Times New Roman" w:eastAsiaTheme="minorEastAsia" w:hAnsi="Times New Roman" w:hint="eastAsia"/>
          <w:noProof/>
          <w:sz w:val="24"/>
          <w:lang w:val="en-US" w:eastAsia="zh-CN" w:bidi="ar-SA"/>
        </w:rPr>
        <w:drawing>
          <wp:inline distT="0" distB="0" distL="0" distR="0" wp14:anchorId="1FAC3A7C" wp14:editId="2D4C6AA2">
            <wp:extent cx="3240000" cy="1180800"/>
            <wp:effectExtent l="0" t="0" r="0" b="0"/>
            <wp:docPr id="226036911" name="图片 22603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40000" cy="1180800"/>
                    </a:xfrm>
                    <a:prstGeom prst="rect">
                      <a:avLst/>
                    </a:prstGeom>
                    <a:noFill/>
                    <a:ln>
                      <a:noFill/>
                    </a:ln>
                  </pic:spPr>
                </pic:pic>
              </a:graphicData>
            </a:graphic>
          </wp:inline>
        </w:drawing>
      </w:r>
    </w:p>
    <w:p w14:paraId="2FC858A1" w14:textId="77777777" w:rsidR="000073F2" w:rsidRPr="00D9483A" w:rsidRDefault="000073F2" w:rsidP="00D9483A">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D9483A">
        <w:rPr>
          <w:rFonts w:ascii="Times New Roman" w:eastAsia="黑体" w:hAnsi="Times New Roman" w:hint="eastAsia"/>
          <w:bCs/>
          <w:sz w:val="21"/>
          <w:szCs w:val="21"/>
          <w:lang w:val="en-US"/>
        </w:rPr>
        <w:t>图</w:t>
      </w:r>
      <w:r w:rsidRPr="00D9483A">
        <w:rPr>
          <w:rFonts w:ascii="Times New Roman" w:eastAsia="黑体" w:hAnsi="Times New Roman"/>
          <w:bCs/>
          <w:sz w:val="21"/>
          <w:szCs w:val="21"/>
          <w:lang w:val="en-US"/>
        </w:rPr>
        <w:t xml:space="preserve">5.4.7-1  </w:t>
      </w:r>
      <w:r w:rsidRPr="00D9483A">
        <w:rPr>
          <w:rFonts w:ascii="Times New Roman" w:eastAsia="黑体" w:hAnsi="Times New Roman" w:hint="eastAsia"/>
          <w:bCs/>
          <w:sz w:val="21"/>
          <w:szCs w:val="21"/>
          <w:lang w:val="en-US"/>
        </w:rPr>
        <w:t>底板带肋的槽型梁横断面</w:t>
      </w:r>
    </w:p>
    <w:p w14:paraId="33FCDC00" w14:textId="77777777" w:rsidR="000073F2" w:rsidRPr="00D9483A" w:rsidRDefault="000073F2" w:rsidP="000073F2">
      <w:pPr>
        <w:pStyle w:val="Bodytext1"/>
        <w:adjustRightInd w:val="0"/>
        <w:spacing w:after="0" w:line="360" w:lineRule="auto"/>
        <w:jc w:val="center"/>
        <w:rPr>
          <w:rFonts w:ascii="Times New Roman" w:hAnsi="Times New Roman"/>
          <w:bCs/>
          <w:sz w:val="18"/>
          <w:szCs w:val="18"/>
          <w:lang w:val="en-US" w:eastAsia="zh-CN"/>
        </w:rPr>
      </w:pPr>
      <w:r w:rsidRPr="00D9483A">
        <w:rPr>
          <w:rFonts w:ascii="Times New Roman" w:hAnsi="Times New Roman" w:hint="eastAsia"/>
          <w:bCs/>
          <w:sz w:val="18"/>
          <w:szCs w:val="18"/>
          <w:lang w:val="en-US"/>
        </w:rPr>
        <w:t>1</w:t>
      </w:r>
      <w:r w:rsidRPr="00D9483A">
        <w:rPr>
          <w:rFonts w:ascii="Times New Roman" w:hAnsi="Times New Roman" w:hint="eastAsia"/>
          <w:bCs/>
          <w:sz w:val="18"/>
          <w:szCs w:val="18"/>
          <w:lang w:val="en-US"/>
        </w:rPr>
        <w:t>——桥面板；</w:t>
      </w:r>
      <w:r w:rsidRPr="00D9483A">
        <w:rPr>
          <w:rFonts w:ascii="Times New Roman" w:hAnsi="Times New Roman" w:hint="eastAsia"/>
          <w:bCs/>
          <w:sz w:val="18"/>
          <w:szCs w:val="18"/>
          <w:lang w:val="en-US"/>
        </w:rPr>
        <w:t>2</w:t>
      </w:r>
      <w:r w:rsidRPr="00D9483A">
        <w:rPr>
          <w:rFonts w:ascii="Times New Roman" w:hAnsi="Times New Roman" w:hint="eastAsia"/>
          <w:bCs/>
          <w:sz w:val="18"/>
          <w:szCs w:val="18"/>
          <w:lang w:val="en-US"/>
        </w:rPr>
        <w:t>——边梁；</w:t>
      </w:r>
      <w:r w:rsidRPr="00D9483A">
        <w:rPr>
          <w:rFonts w:ascii="Times New Roman" w:hAnsi="Times New Roman" w:hint="eastAsia"/>
          <w:bCs/>
          <w:sz w:val="18"/>
          <w:szCs w:val="18"/>
          <w:lang w:val="en-US" w:eastAsia="zh-CN"/>
        </w:rPr>
        <w:t>3</w:t>
      </w:r>
      <w:r w:rsidRPr="00D9483A">
        <w:rPr>
          <w:rFonts w:ascii="Times New Roman" w:hAnsi="Times New Roman" w:hint="eastAsia"/>
          <w:bCs/>
          <w:sz w:val="18"/>
          <w:szCs w:val="18"/>
          <w:lang w:val="en-US"/>
        </w:rPr>
        <w:t>——底板横肋</w:t>
      </w:r>
    </w:p>
    <w:p w14:paraId="0690B8BB" w14:textId="77777777" w:rsidR="000073F2" w:rsidRDefault="000073F2" w:rsidP="000073F2">
      <w:pPr>
        <w:pStyle w:val="Bodytext1"/>
        <w:adjustRightInd w:val="0"/>
        <w:spacing w:after="0" w:line="360" w:lineRule="auto"/>
        <w:jc w:val="center"/>
        <w:rPr>
          <w:rFonts w:ascii="Times New Roman" w:eastAsia="PMingLiU" w:hAnsi="Times New Roman"/>
          <w:sz w:val="24"/>
          <w:lang w:val="en-US"/>
        </w:rPr>
      </w:pPr>
      <w:r>
        <w:rPr>
          <w:rFonts w:ascii="Times New Roman" w:eastAsiaTheme="minorEastAsia" w:hAnsi="Times New Roman" w:hint="eastAsia"/>
          <w:noProof/>
          <w:sz w:val="24"/>
          <w:lang w:val="en-US" w:eastAsia="zh-CN" w:bidi="ar-SA"/>
        </w:rPr>
        <w:drawing>
          <wp:inline distT="0" distB="0" distL="0" distR="0" wp14:anchorId="67A39C8B" wp14:editId="0AB97C95">
            <wp:extent cx="3240000" cy="1062000"/>
            <wp:effectExtent l="0" t="0" r="0" b="0"/>
            <wp:docPr id="1017697473" name="图片 101769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0000" cy="1062000"/>
                    </a:xfrm>
                    <a:prstGeom prst="rect">
                      <a:avLst/>
                    </a:prstGeom>
                    <a:noFill/>
                    <a:ln>
                      <a:noFill/>
                    </a:ln>
                  </pic:spPr>
                </pic:pic>
              </a:graphicData>
            </a:graphic>
          </wp:inline>
        </w:drawing>
      </w:r>
    </w:p>
    <w:p w14:paraId="790B9168" w14:textId="77777777" w:rsidR="000073F2" w:rsidRPr="00D9483A" w:rsidRDefault="000073F2" w:rsidP="00D9483A">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D9483A">
        <w:rPr>
          <w:rFonts w:ascii="Times New Roman" w:eastAsia="黑体" w:hAnsi="Times New Roman" w:hint="eastAsia"/>
          <w:bCs/>
          <w:sz w:val="21"/>
          <w:szCs w:val="21"/>
          <w:lang w:val="en-US"/>
        </w:rPr>
        <w:t>图</w:t>
      </w:r>
      <w:r w:rsidRPr="00D9483A">
        <w:rPr>
          <w:rFonts w:ascii="Times New Roman" w:eastAsia="黑体" w:hAnsi="Times New Roman"/>
          <w:bCs/>
          <w:sz w:val="21"/>
          <w:szCs w:val="21"/>
          <w:lang w:val="en-US"/>
        </w:rPr>
        <w:t xml:space="preserve">5.4.7-2  </w:t>
      </w:r>
      <w:r w:rsidRPr="00D9483A">
        <w:rPr>
          <w:rFonts w:ascii="Times New Roman" w:eastAsia="黑体" w:hAnsi="Times New Roman" w:hint="eastAsia"/>
          <w:bCs/>
          <w:sz w:val="21"/>
          <w:szCs w:val="21"/>
          <w:lang w:val="en-US"/>
        </w:rPr>
        <w:t>底板为实心平板的槽型梁横断面</w:t>
      </w:r>
    </w:p>
    <w:p w14:paraId="4BD63AD1" w14:textId="77777777" w:rsidR="000073F2" w:rsidRPr="00D9483A" w:rsidRDefault="000073F2" w:rsidP="000073F2">
      <w:pPr>
        <w:pStyle w:val="Bodytext1"/>
        <w:adjustRightInd w:val="0"/>
        <w:spacing w:after="0" w:line="360" w:lineRule="auto"/>
        <w:jc w:val="center"/>
        <w:rPr>
          <w:rFonts w:ascii="Times New Roman" w:hAnsi="Times New Roman"/>
          <w:bCs/>
          <w:sz w:val="18"/>
          <w:szCs w:val="18"/>
          <w:lang w:val="en-US" w:eastAsia="zh-CN"/>
        </w:rPr>
      </w:pPr>
      <w:r w:rsidRPr="00D9483A">
        <w:rPr>
          <w:rFonts w:ascii="Times New Roman" w:hAnsi="Times New Roman" w:hint="eastAsia"/>
          <w:bCs/>
          <w:sz w:val="18"/>
          <w:szCs w:val="18"/>
          <w:lang w:val="en-US"/>
        </w:rPr>
        <w:t>1</w:t>
      </w:r>
      <w:r w:rsidRPr="00D9483A">
        <w:rPr>
          <w:rFonts w:ascii="Times New Roman" w:hAnsi="Times New Roman" w:hint="eastAsia"/>
          <w:bCs/>
          <w:sz w:val="18"/>
          <w:szCs w:val="18"/>
          <w:lang w:val="en-US"/>
        </w:rPr>
        <w:t>——桥面板；</w:t>
      </w:r>
      <w:r w:rsidRPr="00D9483A">
        <w:rPr>
          <w:rFonts w:ascii="Times New Roman" w:hAnsi="Times New Roman" w:hint="eastAsia"/>
          <w:bCs/>
          <w:sz w:val="18"/>
          <w:szCs w:val="18"/>
          <w:lang w:val="en-US"/>
        </w:rPr>
        <w:t>2</w:t>
      </w:r>
      <w:r w:rsidRPr="00D9483A">
        <w:rPr>
          <w:rFonts w:ascii="Times New Roman" w:hAnsi="Times New Roman" w:hint="eastAsia"/>
          <w:bCs/>
          <w:sz w:val="18"/>
          <w:szCs w:val="18"/>
          <w:lang w:val="en-US"/>
        </w:rPr>
        <w:t>——边梁</w:t>
      </w:r>
    </w:p>
    <w:p w14:paraId="749B3D76" w14:textId="77777777" w:rsidR="000073F2" w:rsidRPr="007D4A6D" w:rsidRDefault="000073F2" w:rsidP="00D9483A">
      <w:pPr>
        <w:pStyle w:val="Bodytext1"/>
        <w:adjustRightInd w:val="0"/>
        <w:spacing w:after="0" w:line="360" w:lineRule="auto"/>
        <w:ind w:firstLineChars="300" w:firstLine="723"/>
        <w:rPr>
          <w:rFonts w:ascii="Times New Roman" w:hAnsi="Times New Roman"/>
          <w:b/>
          <w:bCs/>
          <w:sz w:val="24"/>
          <w:lang w:val="en-US"/>
        </w:rPr>
      </w:pPr>
      <w:r w:rsidRPr="007D4A6D">
        <w:rPr>
          <w:rFonts w:ascii="Times New Roman" w:hAnsi="Times New Roman"/>
          <w:b/>
          <w:bCs/>
          <w:sz w:val="24"/>
          <w:lang w:val="en-US"/>
        </w:rPr>
        <w:t>2</w:t>
      </w:r>
      <w:r>
        <w:rPr>
          <w:rFonts w:ascii="Times New Roman" w:hAnsi="Times New Roman" w:hint="eastAsia"/>
          <w:b/>
          <w:bCs/>
          <w:sz w:val="24"/>
          <w:lang w:val="en-US" w:eastAsia="zh-CN"/>
        </w:rPr>
        <w:t xml:space="preserve"> </w:t>
      </w:r>
      <w:r>
        <w:rPr>
          <w:rFonts w:ascii="Times New Roman" w:hAnsi="Times New Roman"/>
          <w:b/>
          <w:bCs/>
          <w:sz w:val="24"/>
          <w:lang w:val="en-US" w:eastAsia="zh-CN"/>
        </w:rPr>
        <w:t xml:space="preserve"> </w:t>
      </w:r>
      <w:r w:rsidRPr="007D4A6D">
        <w:rPr>
          <w:rFonts w:ascii="Times New Roman" w:hAnsi="Times New Roman" w:hint="eastAsia"/>
          <w:bCs/>
          <w:sz w:val="24"/>
          <w:lang w:val="en-US"/>
        </w:rPr>
        <w:t>槽型梁端部和连续梁的中支点宜设置横梁，横梁高度宜大于等于行车道板厚度。</w:t>
      </w:r>
    </w:p>
    <w:p w14:paraId="0291DA65" w14:textId="77777777" w:rsidR="000073F2" w:rsidRPr="007D4A6D" w:rsidRDefault="000073F2" w:rsidP="00D9483A">
      <w:pPr>
        <w:pStyle w:val="Bodytext1"/>
        <w:adjustRightInd w:val="0"/>
        <w:spacing w:after="0" w:line="360" w:lineRule="auto"/>
        <w:ind w:firstLineChars="300" w:firstLine="723"/>
        <w:rPr>
          <w:rFonts w:ascii="Times New Roman" w:hAnsi="Times New Roman"/>
          <w:b/>
          <w:bCs/>
          <w:sz w:val="24"/>
          <w:lang w:val="en-US"/>
        </w:rPr>
      </w:pPr>
      <w:r w:rsidRPr="007D4A6D">
        <w:rPr>
          <w:rFonts w:ascii="Times New Roman" w:hAnsi="Times New Roman"/>
          <w:b/>
          <w:bCs/>
          <w:sz w:val="24"/>
          <w:lang w:val="en-US"/>
        </w:rPr>
        <w:t>3</w:t>
      </w:r>
      <w:r>
        <w:rPr>
          <w:rFonts w:ascii="Times New Roman" w:hAnsi="Times New Roman" w:hint="eastAsia"/>
          <w:b/>
          <w:bCs/>
          <w:sz w:val="24"/>
          <w:lang w:val="en-US" w:eastAsia="zh-CN"/>
        </w:rPr>
        <w:t xml:space="preserve"> </w:t>
      </w:r>
      <w:r>
        <w:rPr>
          <w:rFonts w:ascii="Times New Roman" w:hAnsi="Times New Roman"/>
          <w:b/>
          <w:bCs/>
          <w:sz w:val="24"/>
          <w:lang w:val="en-US" w:eastAsia="zh-CN"/>
        </w:rPr>
        <w:t xml:space="preserve"> </w:t>
      </w:r>
      <w:r w:rsidRPr="007D4A6D">
        <w:rPr>
          <w:rFonts w:ascii="Times New Roman" w:hAnsi="Times New Roman" w:hint="eastAsia"/>
          <w:bCs/>
          <w:sz w:val="24"/>
          <w:lang w:val="en-US"/>
        </w:rPr>
        <w:t>槽型梁结构分析宜采用空间网格模型或实体有限元模型。</w:t>
      </w:r>
    </w:p>
    <w:p w14:paraId="3074185A" w14:textId="77777777" w:rsidR="000073F2" w:rsidRPr="007D4A6D" w:rsidRDefault="000073F2" w:rsidP="00D9483A">
      <w:pPr>
        <w:pStyle w:val="Bodytext1"/>
        <w:adjustRightInd w:val="0"/>
        <w:spacing w:after="0" w:line="360" w:lineRule="auto"/>
        <w:ind w:firstLineChars="300" w:firstLine="723"/>
        <w:rPr>
          <w:rFonts w:ascii="Times New Roman" w:hAnsi="Times New Roman"/>
          <w:b/>
          <w:bCs/>
          <w:sz w:val="24"/>
          <w:lang w:val="en-US"/>
        </w:rPr>
      </w:pPr>
      <w:r w:rsidRPr="007D4A6D">
        <w:rPr>
          <w:rFonts w:ascii="Times New Roman" w:hAnsi="Times New Roman"/>
          <w:b/>
          <w:bCs/>
          <w:sz w:val="24"/>
          <w:lang w:val="en-US"/>
        </w:rPr>
        <w:t>4</w:t>
      </w:r>
      <w:r>
        <w:rPr>
          <w:rFonts w:ascii="Times New Roman" w:hAnsi="Times New Roman" w:hint="eastAsia"/>
          <w:b/>
          <w:bCs/>
          <w:sz w:val="24"/>
          <w:lang w:val="en-US" w:eastAsia="zh-CN"/>
        </w:rPr>
        <w:t xml:space="preserve"> </w:t>
      </w:r>
      <w:r>
        <w:rPr>
          <w:rFonts w:ascii="Times New Roman" w:hAnsi="Times New Roman"/>
          <w:b/>
          <w:bCs/>
          <w:sz w:val="24"/>
          <w:lang w:val="en-US" w:eastAsia="zh-CN"/>
        </w:rPr>
        <w:t xml:space="preserve"> </w:t>
      </w:r>
      <w:r w:rsidRPr="007D4A6D">
        <w:rPr>
          <w:rFonts w:ascii="Times New Roman" w:hAnsi="Times New Roman" w:hint="eastAsia"/>
          <w:bCs/>
          <w:sz w:val="24"/>
          <w:lang w:val="en-US"/>
        </w:rPr>
        <w:t>预应力混凝土槽型梁端部应力扰动区</w:t>
      </w:r>
      <w:r>
        <w:rPr>
          <w:rFonts w:ascii="Times New Roman" w:hAnsi="Times New Roman" w:hint="eastAsia"/>
          <w:bCs/>
          <w:sz w:val="24"/>
          <w:lang w:val="en-US"/>
        </w:rPr>
        <w:t>应符合现行行业标准</w:t>
      </w:r>
      <w:r w:rsidRPr="007D4A6D">
        <w:rPr>
          <w:rFonts w:ascii="Times New Roman" w:hAnsi="Times New Roman" w:hint="eastAsia"/>
          <w:bCs/>
          <w:sz w:val="24"/>
          <w:lang w:val="en-US"/>
        </w:rPr>
        <w:t>《公路钢筋混凝土及预应力混凝土桥涵设计规范》（</w:t>
      </w:r>
      <w:r w:rsidRPr="007D4A6D">
        <w:rPr>
          <w:rFonts w:ascii="Times New Roman" w:hAnsi="Times New Roman" w:hint="eastAsia"/>
          <w:bCs/>
          <w:sz w:val="24"/>
          <w:lang w:val="en-US"/>
        </w:rPr>
        <w:t>JTG</w:t>
      </w:r>
      <w:r w:rsidRPr="007D4A6D">
        <w:rPr>
          <w:rFonts w:ascii="Times New Roman" w:hAnsi="Times New Roman"/>
          <w:bCs/>
          <w:sz w:val="24"/>
          <w:lang w:val="en-US"/>
        </w:rPr>
        <w:t xml:space="preserve"> 3362</w:t>
      </w:r>
      <w:r w:rsidRPr="007D4A6D">
        <w:rPr>
          <w:rFonts w:ascii="Times New Roman" w:hAnsi="Times New Roman" w:hint="eastAsia"/>
          <w:bCs/>
          <w:sz w:val="24"/>
          <w:lang w:val="en-US"/>
        </w:rPr>
        <w:t>）</w:t>
      </w:r>
      <w:r>
        <w:rPr>
          <w:rFonts w:ascii="Times New Roman" w:hAnsi="Times New Roman" w:hint="eastAsia"/>
          <w:bCs/>
          <w:sz w:val="24"/>
          <w:lang w:val="en-US"/>
        </w:rPr>
        <w:t>的有关规定</w:t>
      </w:r>
      <w:r w:rsidRPr="007D4A6D">
        <w:rPr>
          <w:rFonts w:ascii="Times New Roman" w:hAnsi="Times New Roman" w:hint="eastAsia"/>
          <w:bCs/>
          <w:sz w:val="24"/>
          <w:lang w:val="en-US"/>
        </w:rPr>
        <w:t>。</w:t>
      </w:r>
    </w:p>
    <w:p w14:paraId="70D70F5C" w14:textId="77777777" w:rsidR="000073F2" w:rsidRDefault="000073F2" w:rsidP="00D9483A">
      <w:pPr>
        <w:adjustRightInd w:val="0"/>
        <w:spacing w:beforeLines="100" w:before="312" w:line="360" w:lineRule="auto"/>
        <w:rPr>
          <w:rFonts w:eastAsia="楷体"/>
          <w:b/>
          <w:bCs/>
          <w:sz w:val="24"/>
        </w:rPr>
      </w:pPr>
      <w:r>
        <w:rPr>
          <w:rFonts w:eastAsia="楷体" w:hint="eastAsia"/>
          <w:b/>
          <w:bCs/>
          <w:sz w:val="24"/>
        </w:rPr>
        <w:t>条文说明</w:t>
      </w:r>
    </w:p>
    <w:p w14:paraId="05752507" w14:textId="77777777" w:rsidR="000073F2" w:rsidRDefault="000073F2" w:rsidP="000073F2">
      <w:pPr>
        <w:spacing w:line="360" w:lineRule="auto"/>
        <w:ind w:firstLineChars="200" w:firstLine="480"/>
        <w:rPr>
          <w:rFonts w:eastAsia="楷体"/>
          <w:sz w:val="24"/>
        </w:rPr>
      </w:pPr>
      <w:r>
        <w:rPr>
          <w:rFonts w:eastAsia="楷体" w:hint="eastAsia"/>
          <w:sz w:val="24"/>
        </w:rPr>
        <w:t>混凝土槽型梁按是否施加预应力可分为预应力混凝土结构和钢筋混凝土结构。其典型横断面如图</w:t>
      </w:r>
      <w:r>
        <w:rPr>
          <w:rFonts w:eastAsia="楷体"/>
          <w:sz w:val="24"/>
        </w:rPr>
        <w:t>5.4.7-1</w:t>
      </w:r>
      <w:r>
        <w:rPr>
          <w:rFonts w:eastAsia="楷体" w:hint="eastAsia"/>
          <w:sz w:val="24"/>
        </w:rPr>
        <w:t>和图</w:t>
      </w:r>
      <w:r>
        <w:rPr>
          <w:rFonts w:eastAsia="楷体"/>
          <w:sz w:val="24"/>
        </w:rPr>
        <w:t>5.4.7-2</w:t>
      </w:r>
      <w:r>
        <w:rPr>
          <w:rFonts w:eastAsia="楷体" w:hint="eastAsia"/>
          <w:sz w:val="24"/>
        </w:rPr>
        <w:t>所示，底板可采用实心平板结构或肋板式结构，两侧边梁可采用实心截面或空心截面，具体可根据结构总体布置和受力要求确定。</w:t>
      </w:r>
    </w:p>
    <w:p w14:paraId="7A1A2088" w14:textId="77777777" w:rsidR="000073F2" w:rsidRDefault="000073F2" w:rsidP="000073F2">
      <w:pPr>
        <w:spacing w:line="360" w:lineRule="auto"/>
        <w:ind w:firstLineChars="200" w:firstLine="480"/>
        <w:rPr>
          <w:rFonts w:eastAsia="楷体"/>
          <w:sz w:val="24"/>
        </w:rPr>
      </w:pPr>
      <w:r>
        <w:rPr>
          <w:rFonts w:eastAsia="楷体" w:hint="eastAsia"/>
          <w:sz w:val="24"/>
        </w:rPr>
        <w:t>混凝土槽型梁为典型的开口框架受力结构，桥面板和腹板横向变形效应明显，在梁端和连续梁的中支点设置横梁，可以有效的减小边梁横向变形，同时减小桥面板的横向弯矩。</w:t>
      </w:r>
    </w:p>
    <w:p w14:paraId="575EFAF0" w14:textId="77777777" w:rsidR="000073F2" w:rsidRDefault="000073F2" w:rsidP="00D9483A">
      <w:pPr>
        <w:spacing w:line="360" w:lineRule="auto"/>
        <w:ind w:firstLineChars="200" w:firstLine="480"/>
        <w:rPr>
          <w:rFonts w:eastAsia="楷体"/>
          <w:sz w:val="24"/>
        </w:rPr>
      </w:pPr>
      <w:r>
        <w:rPr>
          <w:rFonts w:eastAsia="楷体" w:hint="eastAsia"/>
          <w:sz w:val="24"/>
        </w:rPr>
        <w:t>东南大学相关研究结果显示，主梁在纵向预应力作用下，在距离梁端</w:t>
      </w:r>
      <w:r>
        <w:rPr>
          <w:rFonts w:eastAsia="楷体" w:hint="eastAsia"/>
          <w:sz w:val="24"/>
        </w:rPr>
        <w:t>1</w:t>
      </w:r>
      <w:r>
        <w:rPr>
          <w:rFonts w:eastAsia="楷体" w:hint="eastAsia"/>
          <w:sz w:val="24"/>
        </w:rPr>
        <w:t>倍梁高范围</w:t>
      </w:r>
      <w:r>
        <w:rPr>
          <w:rFonts w:eastAsia="楷体" w:hint="eastAsia"/>
          <w:sz w:val="24"/>
        </w:rPr>
        <w:lastRenderedPageBreak/>
        <w:t>内行车道板中产生较大的横向拉应力，若处理不当，极易在施工过程中造成行车道板的开裂。腹板内纵向预应力钢束竖向位置对梁端桥面板横向应力分布影响显著，因此建议采用空间网格模型或实体有限元模型进行结构分析，优化调整端部桥面板中横向受力状态，端部配筋按规范应力扰动区相关要求进行配筋设计。</w:t>
      </w:r>
    </w:p>
    <w:p w14:paraId="71CDBB00" w14:textId="77777777" w:rsidR="000073F2" w:rsidRPr="001D10E3" w:rsidRDefault="000073F2" w:rsidP="00D9483A">
      <w:pPr>
        <w:pStyle w:val="Bodytext1"/>
        <w:adjustRightInd w:val="0"/>
        <w:spacing w:beforeLines="100" w:before="312" w:after="0" w:line="360" w:lineRule="auto"/>
        <w:ind w:firstLineChars="200" w:firstLine="482"/>
        <w:rPr>
          <w:rFonts w:ascii="Times New Roman" w:hAnsi="Times New Roman"/>
          <w:b/>
          <w:bCs/>
          <w:sz w:val="24"/>
          <w:lang w:val="en-US"/>
        </w:rPr>
      </w:pPr>
      <w:r>
        <w:rPr>
          <w:rFonts w:ascii="Times New Roman" w:hAnsi="Times New Roman"/>
          <w:b/>
          <w:bCs/>
          <w:sz w:val="24"/>
          <w:lang w:val="en-US"/>
        </w:rPr>
        <w:t>5</w:t>
      </w:r>
      <w:r w:rsidRPr="001D10E3">
        <w:rPr>
          <w:rFonts w:ascii="Times New Roman" w:hAnsi="Times New Roman"/>
          <w:b/>
          <w:bCs/>
          <w:sz w:val="24"/>
          <w:lang w:val="en-US"/>
        </w:rPr>
        <w:t>.4.</w:t>
      </w:r>
      <w:r>
        <w:rPr>
          <w:rFonts w:ascii="Times New Roman" w:hAnsi="Times New Roman"/>
          <w:b/>
          <w:bCs/>
          <w:sz w:val="24"/>
          <w:lang w:val="en-US"/>
        </w:rPr>
        <w:t>8</w:t>
      </w:r>
      <w:r w:rsidRPr="001D10E3">
        <w:rPr>
          <w:rFonts w:ascii="Times New Roman" w:hAnsi="Times New Roman"/>
          <w:b/>
          <w:bCs/>
          <w:sz w:val="24"/>
          <w:lang w:val="en-US"/>
        </w:rPr>
        <w:t xml:space="preserve">  </w:t>
      </w:r>
      <w:r w:rsidRPr="001D10E3">
        <w:rPr>
          <w:rFonts w:ascii="Times New Roman" w:hAnsi="Times New Roman"/>
          <w:bCs/>
          <w:sz w:val="24"/>
          <w:lang w:val="en-US"/>
        </w:rPr>
        <w:t>UHPC-NC</w:t>
      </w:r>
      <w:r w:rsidRPr="001D10E3">
        <w:rPr>
          <w:rFonts w:ascii="Times New Roman" w:hAnsi="Times New Roman" w:hint="eastAsia"/>
          <w:bCs/>
          <w:sz w:val="24"/>
          <w:lang w:val="en-US"/>
        </w:rPr>
        <w:t>组合梁设计应符合下列规定：</w:t>
      </w:r>
    </w:p>
    <w:p w14:paraId="7C8BEBD4" w14:textId="77777777" w:rsidR="000073F2" w:rsidRPr="00D9483A" w:rsidRDefault="000073F2" w:rsidP="000073F2">
      <w:pPr>
        <w:pStyle w:val="Bodytext1"/>
        <w:adjustRightInd w:val="0"/>
        <w:spacing w:after="0" w:line="360" w:lineRule="auto"/>
        <w:ind w:firstLineChars="200" w:firstLine="482"/>
        <w:rPr>
          <w:rFonts w:ascii="Times New Roman" w:hAnsi="Times New Roman"/>
          <w:b/>
          <w:bCs/>
          <w:sz w:val="24"/>
          <w:lang w:val="en-US" w:eastAsia="zh-CN"/>
        </w:rPr>
      </w:pPr>
      <w:r w:rsidRPr="00D9483A">
        <w:rPr>
          <w:rFonts w:ascii="Times New Roman" w:hAnsi="Times New Roman"/>
          <w:b/>
          <w:bCs/>
          <w:sz w:val="24"/>
          <w:lang w:val="en-US" w:eastAsia="zh-CN"/>
        </w:rPr>
        <w:t>1</w:t>
      </w:r>
      <w:r w:rsidRPr="00D9483A">
        <w:rPr>
          <w:rFonts w:ascii="Times New Roman" w:hAnsi="Times New Roman" w:hint="eastAsia"/>
          <w:b/>
          <w:bCs/>
          <w:sz w:val="24"/>
          <w:lang w:val="en-US" w:eastAsia="zh-CN"/>
        </w:rPr>
        <w:t xml:space="preserve"> </w:t>
      </w:r>
      <w:r w:rsidRPr="00D9483A">
        <w:rPr>
          <w:rFonts w:ascii="Times New Roman" w:hAnsi="Times New Roman"/>
          <w:b/>
          <w:bCs/>
          <w:sz w:val="24"/>
          <w:lang w:val="en-US" w:eastAsia="zh-CN"/>
        </w:rPr>
        <w:t xml:space="preserve"> </w:t>
      </w:r>
      <w:r w:rsidRPr="00D9483A">
        <w:rPr>
          <w:rFonts w:ascii="Times New Roman" w:hAnsi="Times New Roman" w:hint="eastAsia"/>
          <w:bCs/>
          <w:sz w:val="24"/>
          <w:lang w:val="en-US" w:eastAsia="zh-CN"/>
        </w:rPr>
        <w:t>UHPC-NC</w:t>
      </w:r>
      <w:r w:rsidRPr="00D9483A">
        <w:rPr>
          <w:rFonts w:ascii="Times New Roman" w:hAnsi="Times New Roman" w:hint="eastAsia"/>
          <w:bCs/>
          <w:sz w:val="24"/>
          <w:lang w:val="en-US" w:eastAsia="zh-CN"/>
        </w:rPr>
        <w:t>组合梁主梁可采用</w:t>
      </w:r>
      <w:r w:rsidRPr="00D9483A">
        <w:rPr>
          <w:rFonts w:ascii="Times New Roman" w:hAnsi="Times New Roman" w:hint="eastAsia"/>
          <w:bCs/>
          <w:sz w:val="24"/>
          <w:lang w:val="en-US" w:eastAsia="zh-CN"/>
        </w:rPr>
        <w:t>UHPC</w:t>
      </w:r>
      <w:r w:rsidRPr="00D9483A">
        <w:rPr>
          <w:rFonts w:ascii="Times New Roman" w:hAnsi="Times New Roman" w:hint="eastAsia"/>
          <w:bCs/>
          <w:sz w:val="24"/>
          <w:lang w:val="en-US" w:eastAsia="zh-CN"/>
        </w:rPr>
        <w:t>预制</w:t>
      </w:r>
      <w:r w:rsidRPr="00D9483A">
        <w:rPr>
          <w:rFonts w:ascii="Times New Roman" w:hAnsi="Times New Roman" w:hint="eastAsia"/>
          <w:bCs/>
          <w:sz w:val="24"/>
          <w:lang w:val="en-US" w:eastAsia="zh-CN"/>
        </w:rPr>
        <w:t>T</w:t>
      </w:r>
      <w:r w:rsidRPr="00D9483A">
        <w:rPr>
          <w:rFonts w:ascii="Times New Roman" w:hAnsi="Times New Roman" w:hint="eastAsia"/>
          <w:bCs/>
          <w:sz w:val="24"/>
          <w:lang w:val="en-US" w:eastAsia="zh-CN"/>
        </w:rPr>
        <w:t>型梁、</w:t>
      </w:r>
      <w:r w:rsidRPr="00D9483A">
        <w:rPr>
          <w:rFonts w:ascii="Times New Roman" w:hAnsi="Times New Roman" w:hint="eastAsia"/>
          <w:bCs/>
          <w:sz w:val="24"/>
          <w:lang w:val="en-US" w:eastAsia="zh-CN"/>
        </w:rPr>
        <w:t>I</w:t>
      </w:r>
      <w:r w:rsidRPr="00D9483A">
        <w:rPr>
          <w:rFonts w:ascii="Times New Roman" w:hAnsi="Times New Roman" w:hint="eastAsia"/>
          <w:bCs/>
          <w:sz w:val="24"/>
          <w:lang w:val="en-US" w:eastAsia="zh-CN"/>
        </w:rPr>
        <w:t>型梁或倒</w:t>
      </w:r>
      <w:r w:rsidRPr="00D9483A">
        <w:rPr>
          <w:rFonts w:ascii="Times New Roman" w:hAnsi="Times New Roman" w:hint="eastAsia"/>
          <w:bCs/>
          <w:sz w:val="24"/>
          <w:lang w:val="en-US" w:eastAsia="zh-CN"/>
        </w:rPr>
        <w:t>T</w:t>
      </w:r>
      <w:r w:rsidRPr="00D9483A">
        <w:rPr>
          <w:rFonts w:ascii="Times New Roman" w:hAnsi="Times New Roman" w:hint="eastAsia"/>
          <w:bCs/>
          <w:sz w:val="24"/>
          <w:lang w:val="en-US" w:eastAsia="zh-CN"/>
        </w:rPr>
        <w:t>型梁，桥面板可采用钢筋混凝土现浇板或叠合板，典型横断面可按图</w:t>
      </w:r>
      <w:r w:rsidRPr="00D9483A">
        <w:rPr>
          <w:rFonts w:ascii="Times New Roman" w:hAnsi="Times New Roman"/>
          <w:bCs/>
          <w:sz w:val="24"/>
          <w:lang w:val="en-US" w:eastAsia="zh-CN"/>
        </w:rPr>
        <w:t>5.4.8</w:t>
      </w:r>
      <w:r w:rsidRPr="00D9483A">
        <w:rPr>
          <w:rFonts w:ascii="Times New Roman" w:hAnsi="Times New Roman" w:hint="eastAsia"/>
          <w:bCs/>
          <w:sz w:val="24"/>
          <w:lang w:val="en-US" w:eastAsia="zh-CN"/>
        </w:rPr>
        <w:t>布置。</w:t>
      </w:r>
    </w:p>
    <w:p w14:paraId="1EE31589" w14:textId="77777777" w:rsidR="000073F2" w:rsidRDefault="000073F2" w:rsidP="000073F2">
      <w:pPr>
        <w:pStyle w:val="Bodytext1"/>
        <w:adjustRightInd w:val="0"/>
        <w:spacing w:after="0" w:line="360" w:lineRule="auto"/>
        <w:jc w:val="center"/>
        <w:rPr>
          <w:rFonts w:ascii="Times New Roman" w:eastAsia="PMingLiU" w:hAnsi="Times New Roman"/>
          <w:sz w:val="24"/>
          <w:lang w:val="en-US"/>
        </w:rPr>
      </w:pPr>
      <w:r>
        <w:rPr>
          <w:rFonts w:ascii="Times New Roman" w:hAnsi="Times New Roman"/>
          <w:noProof/>
          <w:sz w:val="24"/>
          <w:lang w:val="en-US" w:eastAsia="zh-CN" w:bidi="ar-SA"/>
        </w:rPr>
        <w:drawing>
          <wp:inline distT="0" distB="0" distL="0" distR="0" wp14:anchorId="08ED0BD1" wp14:editId="08EB006F">
            <wp:extent cx="3239770" cy="1367790"/>
            <wp:effectExtent l="0" t="0" r="0" b="0"/>
            <wp:docPr id="1502335812" name="图片 150233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0000" cy="1368000"/>
                    </a:xfrm>
                    <a:prstGeom prst="rect">
                      <a:avLst/>
                    </a:prstGeom>
                    <a:noFill/>
                    <a:ln>
                      <a:noFill/>
                    </a:ln>
                  </pic:spPr>
                </pic:pic>
              </a:graphicData>
            </a:graphic>
          </wp:inline>
        </w:drawing>
      </w:r>
    </w:p>
    <w:p w14:paraId="08BDE371" w14:textId="77777777" w:rsidR="000073F2" w:rsidRPr="00D9483A" w:rsidRDefault="000073F2" w:rsidP="00D9483A">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D9483A">
        <w:rPr>
          <w:rFonts w:ascii="Times New Roman" w:eastAsia="黑体" w:hAnsi="Times New Roman" w:hint="eastAsia"/>
          <w:bCs/>
          <w:sz w:val="21"/>
          <w:szCs w:val="21"/>
          <w:lang w:val="en-US"/>
        </w:rPr>
        <w:t>图</w:t>
      </w:r>
      <w:r w:rsidRPr="00D9483A">
        <w:rPr>
          <w:rFonts w:ascii="Times New Roman" w:eastAsia="黑体" w:hAnsi="Times New Roman"/>
          <w:bCs/>
          <w:sz w:val="21"/>
          <w:szCs w:val="21"/>
          <w:lang w:val="en-US"/>
        </w:rPr>
        <w:t xml:space="preserve">5.4.8  </w:t>
      </w:r>
      <w:r w:rsidRPr="00D9483A">
        <w:rPr>
          <w:rFonts w:ascii="Times New Roman" w:eastAsia="黑体" w:hAnsi="Times New Roman" w:hint="eastAsia"/>
          <w:bCs/>
          <w:sz w:val="21"/>
          <w:szCs w:val="21"/>
          <w:lang w:val="en-US"/>
        </w:rPr>
        <w:t>典型</w:t>
      </w:r>
      <w:r w:rsidRPr="00D9483A">
        <w:rPr>
          <w:rFonts w:ascii="Times New Roman" w:eastAsia="黑体" w:hAnsi="Times New Roman" w:hint="eastAsia"/>
          <w:bCs/>
          <w:sz w:val="21"/>
          <w:szCs w:val="21"/>
          <w:lang w:val="en-US"/>
        </w:rPr>
        <w:t>U</w:t>
      </w:r>
      <w:r w:rsidRPr="00D9483A">
        <w:rPr>
          <w:rFonts w:ascii="Times New Roman" w:eastAsia="黑体" w:hAnsi="Times New Roman"/>
          <w:bCs/>
          <w:sz w:val="21"/>
          <w:szCs w:val="21"/>
          <w:lang w:val="en-US"/>
        </w:rPr>
        <w:t>HPC</w:t>
      </w:r>
      <w:r w:rsidRPr="00D9483A">
        <w:rPr>
          <w:rFonts w:ascii="Times New Roman" w:eastAsia="黑体" w:hAnsi="Times New Roman" w:hint="eastAsia"/>
          <w:bCs/>
          <w:sz w:val="21"/>
          <w:szCs w:val="21"/>
          <w:lang w:val="en-US"/>
        </w:rPr>
        <w:t>梁横断面</w:t>
      </w:r>
    </w:p>
    <w:p w14:paraId="77CB2224" w14:textId="77777777" w:rsidR="000073F2" w:rsidRPr="00D9483A" w:rsidRDefault="000073F2" w:rsidP="000073F2">
      <w:pPr>
        <w:pStyle w:val="Bodytext1"/>
        <w:adjustRightInd w:val="0"/>
        <w:spacing w:after="0" w:line="360" w:lineRule="auto"/>
        <w:jc w:val="center"/>
        <w:rPr>
          <w:rFonts w:ascii="Times New Roman" w:hAnsi="Times New Roman"/>
          <w:bCs/>
          <w:sz w:val="18"/>
          <w:szCs w:val="18"/>
          <w:lang w:val="en-US" w:eastAsia="zh-CN"/>
        </w:rPr>
      </w:pPr>
      <w:r w:rsidRPr="00D9483A">
        <w:rPr>
          <w:rFonts w:ascii="Times New Roman" w:hAnsi="Times New Roman" w:hint="eastAsia"/>
          <w:bCs/>
          <w:sz w:val="18"/>
          <w:szCs w:val="18"/>
          <w:lang w:val="en-US"/>
        </w:rPr>
        <w:t>1</w:t>
      </w:r>
      <w:r w:rsidRPr="00D9483A">
        <w:rPr>
          <w:rFonts w:ascii="Times New Roman" w:hAnsi="Times New Roman" w:hint="eastAsia"/>
          <w:bCs/>
          <w:sz w:val="18"/>
          <w:szCs w:val="18"/>
          <w:lang w:val="en-US"/>
        </w:rPr>
        <w:t>——现浇钢筋混凝土桥面板；</w:t>
      </w:r>
      <w:r w:rsidRPr="00D9483A">
        <w:rPr>
          <w:rFonts w:ascii="Times New Roman" w:hAnsi="Times New Roman" w:hint="eastAsia"/>
          <w:bCs/>
          <w:sz w:val="18"/>
          <w:szCs w:val="18"/>
          <w:lang w:val="en-US"/>
        </w:rPr>
        <w:t>2</w:t>
      </w:r>
      <w:r w:rsidRPr="00D9483A">
        <w:rPr>
          <w:rFonts w:ascii="Times New Roman" w:hAnsi="Times New Roman" w:hint="eastAsia"/>
          <w:bCs/>
          <w:sz w:val="18"/>
          <w:szCs w:val="18"/>
          <w:lang w:val="en-US"/>
        </w:rPr>
        <w:t>——桥面铺装；</w:t>
      </w:r>
      <w:r w:rsidRPr="00D9483A">
        <w:rPr>
          <w:rFonts w:ascii="Times New Roman" w:hAnsi="Times New Roman" w:hint="eastAsia"/>
          <w:bCs/>
          <w:sz w:val="18"/>
          <w:szCs w:val="18"/>
          <w:lang w:val="en-US"/>
        </w:rPr>
        <w:t>3</w:t>
      </w:r>
      <w:r w:rsidRPr="00D9483A">
        <w:rPr>
          <w:rFonts w:ascii="Times New Roman" w:hAnsi="Times New Roman" w:hint="eastAsia"/>
          <w:bCs/>
          <w:sz w:val="18"/>
          <w:szCs w:val="18"/>
          <w:lang w:val="en-US"/>
        </w:rPr>
        <w:t>——</w:t>
      </w:r>
      <w:r w:rsidRPr="00D9483A">
        <w:rPr>
          <w:rFonts w:ascii="Times New Roman" w:hAnsi="Times New Roman" w:hint="eastAsia"/>
          <w:bCs/>
          <w:sz w:val="18"/>
          <w:szCs w:val="18"/>
          <w:lang w:val="en-US"/>
        </w:rPr>
        <w:t>UHPC</w:t>
      </w:r>
      <w:r w:rsidRPr="00D9483A">
        <w:rPr>
          <w:rFonts w:ascii="Times New Roman" w:hAnsi="Times New Roman" w:hint="eastAsia"/>
          <w:bCs/>
          <w:sz w:val="18"/>
          <w:szCs w:val="18"/>
          <w:lang w:val="en-US"/>
        </w:rPr>
        <w:t>预制梁</w:t>
      </w:r>
    </w:p>
    <w:p w14:paraId="46E9B2D8" w14:textId="77777777" w:rsidR="000073F2" w:rsidRPr="00041BAC" w:rsidRDefault="000073F2" w:rsidP="00041BAC">
      <w:pPr>
        <w:pStyle w:val="Bodytext1"/>
        <w:adjustRightInd w:val="0"/>
        <w:spacing w:after="0" w:line="360" w:lineRule="auto"/>
        <w:ind w:firstLineChars="300" w:firstLine="723"/>
        <w:rPr>
          <w:rFonts w:ascii="Times New Roman" w:hAnsi="Times New Roman"/>
          <w:b/>
          <w:bCs/>
          <w:sz w:val="24"/>
          <w:lang w:val="en-US" w:eastAsia="zh-CN"/>
        </w:rPr>
      </w:pPr>
      <w:r w:rsidRPr="00041BAC">
        <w:rPr>
          <w:rFonts w:ascii="Times New Roman" w:hAnsi="Times New Roman"/>
          <w:b/>
          <w:bCs/>
          <w:sz w:val="24"/>
          <w:lang w:val="en-US" w:eastAsia="zh-CN"/>
        </w:rPr>
        <w:t>2</w:t>
      </w:r>
      <w:r w:rsidRPr="00041BAC">
        <w:rPr>
          <w:rFonts w:ascii="Times New Roman" w:hAnsi="Times New Roman" w:hint="eastAsia"/>
          <w:b/>
          <w:bCs/>
          <w:sz w:val="24"/>
          <w:lang w:val="en-US" w:eastAsia="zh-CN"/>
        </w:rPr>
        <w:t xml:space="preserve"> </w:t>
      </w:r>
      <w:r w:rsidRPr="00041BAC">
        <w:rPr>
          <w:rFonts w:ascii="Times New Roman" w:hAnsi="Times New Roman"/>
          <w:b/>
          <w:bCs/>
          <w:sz w:val="24"/>
          <w:lang w:val="en-US" w:eastAsia="zh-CN"/>
        </w:rPr>
        <w:t xml:space="preserve"> </w:t>
      </w:r>
      <w:r w:rsidRPr="00041BAC">
        <w:rPr>
          <w:rFonts w:ascii="Times New Roman" w:hAnsi="Times New Roman" w:hint="eastAsia"/>
          <w:bCs/>
          <w:sz w:val="24"/>
          <w:lang w:val="en-US" w:eastAsia="zh-CN"/>
        </w:rPr>
        <w:t>UHPC-NC</w:t>
      </w:r>
      <w:r w:rsidRPr="00041BAC">
        <w:rPr>
          <w:rFonts w:ascii="Times New Roman" w:hAnsi="Times New Roman" w:hint="eastAsia"/>
          <w:bCs/>
          <w:sz w:val="24"/>
          <w:lang w:val="en-US" w:eastAsia="zh-CN"/>
        </w:rPr>
        <w:t>组合梁结构分析应考虑施工方法及顺序的影响。</w:t>
      </w:r>
    </w:p>
    <w:p w14:paraId="0E7ED460" w14:textId="77777777" w:rsidR="000073F2" w:rsidRPr="00041BAC" w:rsidRDefault="000073F2" w:rsidP="00041BAC">
      <w:pPr>
        <w:pStyle w:val="Bodytext1"/>
        <w:adjustRightInd w:val="0"/>
        <w:spacing w:after="0" w:line="360" w:lineRule="auto"/>
        <w:ind w:firstLineChars="300" w:firstLine="723"/>
        <w:rPr>
          <w:rFonts w:ascii="Times New Roman" w:hAnsi="Times New Roman"/>
          <w:b/>
          <w:bCs/>
          <w:sz w:val="24"/>
          <w:lang w:val="en-US" w:eastAsia="zh-CN"/>
        </w:rPr>
      </w:pPr>
      <w:r w:rsidRPr="00041BAC">
        <w:rPr>
          <w:rFonts w:ascii="Times New Roman" w:hAnsi="Times New Roman"/>
          <w:b/>
          <w:bCs/>
          <w:sz w:val="24"/>
          <w:lang w:val="en-US" w:eastAsia="zh-CN"/>
        </w:rPr>
        <w:t>3</w:t>
      </w:r>
      <w:r w:rsidRPr="00041BAC">
        <w:rPr>
          <w:rFonts w:ascii="Times New Roman" w:hAnsi="Times New Roman" w:hint="eastAsia"/>
          <w:b/>
          <w:bCs/>
          <w:sz w:val="24"/>
          <w:lang w:val="en-US" w:eastAsia="zh-CN"/>
        </w:rPr>
        <w:t xml:space="preserve"> </w:t>
      </w:r>
      <w:r w:rsidRPr="00041BAC">
        <w:rPr>
          <w:rFonts w:ascii="Times New Roman" w:hAnsi="Times New Roman"/>
          <w:b/>
          <w:bCs/>
          <w:sz w:val="24"/>
          <w:lang w:val="en-US" w:eastAsia="zh-CN"/>
        </w:rPr>
        <w:t xml:space="preserve"> </w:t>
      </w:r>
      <w:r w:rsidRPr="00041BAC">
        <w:rPr>
          <w:rFonts w:ascii="Times New Roman" w:hAnsi="Times New Roman" w:hint="eastAsia"/>
          <w:bCs/>
          <w:sz w:val="24"/>
          <w:lang w:val="en-US" w:eastAsia="zh-CN"/>
        </w:rPr>
        <w:t>UHPC-NC</w:t>
      </w:r>
      <w:r w:rsidRPr="00041BAC">
        <w:rPr>
          <w:rFonts w:ascii="Times New Roman" w:hAnsi="Times New Roman" w:hint="eastAsia"/>
          <w:bCs/>
          <w:sz w:val="24"/>
          <w:lang w:val="en-US" w:eastAsia="zh-CN"/>
        </w:rPr>
        <w:t>组合梁结构设计应符合现行团体标准《超高性能混凝土梁式桥设计规程》（</w:t>
      </w:r>
      <w:r w:rsidRPr="00041BAC">
        <w:rPr>
          <w:rFonts w:ascii="Times New Roman" w:hAnsi="Times New Roman" w:hint="eastAsia"/>
          <w:bCs/>
          <w:sz w:val="24"/>
          <w:lang w:val="en-US" w:eastAsia="zh-CN"/>
        </w:rPr>
        <w:t>T</w:t>
      </w:r>
      <w:r w:rsidRPr="00041BAC">
        <w:rPr>
          <w:rFonts w:ascii="Times New Roman" w:hAnsi="Times New Roman"/>
          <w:bCs/>
          <w:sz w:val="24"/>
          <w:lang w:val="en-US" w:eastAsia="zh-CN"/>
        </w:rPr>
        <w:t>/</w:t>
      </w:r>
      <w:r w:rsidRPr="00041BAC">
        <w:rPr>
          <w:rFonts w:ascii="Times New Roman" w:hAnsi="Times New Roman" w:hint="eastAsia"/>
          <w:bCs/>
          <w:sz w:val="24"/>
          <w:lang w:val="en-US" w:eastAsia="zh-CN"/>
        </w:rPr>
        <w:t>CCES</w:t>
      </w:r>
      <w:r w:rsidRPr="00041BAC">
        <w:rPr>
          <w:rFonts w:ascii="Times New Roman" w:hAnsi="Times New Roman"/>
          <w:bCs/>
          <w:sz w:val="24"/>
          <w:lang w:val="en-US" w:eastAsia="zh-CN"/>
        </w:rPr>
        <w:t xml:space="preserve"> 27</w:t>
      </w:r>
      <w:r w:rsidRPr="00041BAC">
        <w:rPr>
          <w:rFonts w:ascii="Times New Roman" w:hAnsi="Times New Roman" w:hint="eastAsia"/>
          <w:bCs/>
          <w:sz w:val="24"/>
          <w:lang w:val="en-US" w:eastAsia="zh-CN"/>
        </w:rPr>
        <w:t>）的有关规定。</w:t>
      </w:r>
    </w:p>
    <w:p w14:paraId="32A61A6D" w14:textId="77777777" w:rsidR="000073F2" w:rsidRPr="00041BAC" w:rsidRDefault="000073F2" w:rsidP="00041BAC">
      <w:pPr>
        <w:pStyle w:val="Bodytext1"/>
        <w:adjustRightInd w:val="0"/>
        <w:spacing w:after="0" w:line="360" w:lineRule="auto"/>
        <w:ind w:firstLineChars="300" w:firstLine="723"/>
        <w:rPr>
          <w:rFonts w:ascii="Times New Roman" w:hAnsi="Times New Roman"/>
          <w:b/>
          <w:bCs/>
          <w:sz w:val="24"/>
          <w:lang w:val="en-US" w:eastAsia="zh-CN"/>
        </w:rPr>
      </w:pPr>
      <w:r w:rsidRPr="00041BAC">
        <w:rPr>
          <w:rFonts w:ascii="Times New Roman" w:hAnsi="Times New Roman"/>
          <w:b/>
          <w:bCs/>
          <w:sz w:val="24"/>
          <w:lang w:val="en-US" w:eastAsia="zh-CN"/>
        </w:rPr>
        <w:t>4</w:t>
      </w:r>
      <w:r w:rsidRPr="00041BAC">
        <w:rPr>
          <w:rFonts w:ascii="Times New Roman" w:hAnsi="Times New Roman" w:hint="eastAsia"/>
          <w:b/>
          <w:bCs/>
          <w:sz w:val="24"/>
          <w:lang w:val="en-US" w:eastAsia="zh-CN"/>
        </w:rPr>
        <w:t xml:space="preserve"> </w:t>
      </w:r>
      <w:r w:rsidRPr="00041BAC">
        <w:rPr>
          <w:rFonts w:ascii="Times New Roman" w:hAnsi="Times New Roman"/>
          <w:b/>
          <w:bCs/>
          <w:sz w:val="24"/>
          <w:lang w:val="en-US" w:eastAsia="zh-CN"/>
        </w:rPr>
        <w:t xml:space="preserve"> </w:t>
      </w:r>
      <w:r w:rsidRPr="00041BAC">
        <w:rPr>
          <w:rFonts w:ascii="Times New Roman" w:hAnsi="Times New Roman" w:hint="eastAsia"/>
          <w:bCs/>
          <w:sz w:val="24"/>
          <w:lang w:val="en-US" w:eastAsia="zh-CN"/>
        </w:rPr>
        <w:t>超高性能混凝土（</w:t>
      </w:r>
      <w:r w:rsidRPr="00041BAC">
        <w:rPr>
          <w:rFonts w:ascii="Times New Roman" w:hAnsi="Times New Roman" w:hint="eastAsia"/>
          <w:bCs/>
          <w:sz w:val="24"/>
          <w:lang w:val="en-US" w:eastAsia="zh-CN"/>
        </w:rPr>
        <w:t>UHPC</w:t>
      </w:r>
      <w:r w:rsidRPr="00041BAC">
        <w:rPr>
          <w:rFonts w:ascii="Times New Roman" w:hAnsi="Times New Roman" w:hint="eastAsia"/>
          <w:bCs/>
          <w:sz w:val="24"/>
          <w:lang w:val="en-US" w:eastAsia="zh-CN"/>
        </w:rPr>
        <w:t>）与普通混凝土结合面应设置抗剪钢筋。</w:t>
      </w:r>
    </w:p>
    <w:p w14:paraId="2950A03D" w14:textId="77777777" w:rsidR="000073F2" w:rsidRDefault="000073F2" w:rsidP="00041BAC">
      <w:pPr>
        <w:adjustRightInd w:val="0"/>
        <w:spacing w:beforeLines="100" w:before="312" w:line="360" w:lineRule="auto"/>
        <w:rPr>
          <w:rFonts w:eastAsia="楷体"/>
          <w:b/>
          <w:bCs/>
          <w:sz w:val="24"/>
        </w:rPr>
      </w:pPr>
      <w:r>
        <w:rPr>
          <w:rFonts w:eastAsia="楷体" w:hint="eastAsia"/>
          <w:b/>
          <w:bCs/>
          <w:sz w:val="24"/>
        </w:rPr>
        <w:t>条文说明</w:t>
      </w:r>
    </w:p>
    <w:p w14:paraId="1520196E" w14:textId="77777777" w:rsidR="000073F2" w:rsidRDefault="000073F2" w:rsidP="000073F2">
      <w:pPr>
        <w:spacing w:line="360" w:lineRule="auto"/>
        <w:ind w:firstLineChars="200" w:firstLine="480"/>
        <w:rPr>
          <w:rFonts w:eastAsia="楷体"/>
          <w:sz w:val="24"/>
        </w:rPr>
      </w:pPr>
      <w:r>
        <w:rPr>
          <w:rFonts w:eastAsia="楷体" w:hint="eastAsia"/>
          <w:sz w:val="24"/>
        </w:rPr>
        <w:t>超高性能混凝土（</w:t>
      </w:r>
      <w:r>
        <w:rPr>
          <w:rFonts w:eastAsia="楷体" w:hint="eastAsia"/>
          <w:sz w:val="24"/>
        </w:rPr>
        <w:t>UHPC</w:t>
      </w:r>
      <w:r>
        <w:rPr>
          <w:rFonts w:eastAsia="楷体" w:hint="eastAsia"/>
          <w:sz w:val="24"/>
        </w:rPr>
        <w:t>）材料性能优异，在桥梁工程领域研究和应用日益广泛。全</w:t>
      </w:r>
      <w:r>
        <w:rPr>
          <w:rFonts w:eastAsia="楷体" w:hint="eastAsia"/>
          <w:sz w:val="24"/>
        </w:rPr>
        <w:t>UHPC</w:t>
      </w:r>
      <w:r>
        <w:rPr>
          <w:rFonts w:eastAsia="楷体" w:hint="eastAsia"/>
          <w:sz w:val="24"/>
        </w:rPr>
        <w:t>梁桥结构性能优异，但造价相对较高。同时，全</w:t>
      </w:r>
      <w:r>
        <w:rPr>
          <w:rFonts w:eastAsia="楷体" w:hint="eastAsia"/>
          <w:sz w:val="24"/>
        </w:rPr>
        <w:t>UHPC</w:t>
      </w:r>
      <w:r>
        <w:rPr>
          <w:rFonts w:eastAsia="楷体" w:hint="eastAsia"/>
          <w:sz w:val="24"/>
        </w:rPr>
        <w:t>梁桥在受拉区</w:t>
      </w:r>
      <w:r>
        <w:rPr>
          <w:rFonts w:eastAsia="楷体" w:hint="eastAsia"/>
          <w:sz w:val="24"/>
        </w:rPr>
        <w:t>UHPC</w:t>
      </w:r>
      <w:r>
        <w:rPr>
          <w:rFonts w:eastAsia="楷体" w:hint="eastAsia"/>
          <w:sz w:val="24"/>
        </w:rPr>
        <w:t>材料开裂并且钢筋屈服时，受压区</w:t>
      </w:r>
      <w:r>
        <w:rPr>
          <w:rFonts w:eastAsia="楷体" w:hint="eastAsia"/>
          <w:sz w:val="24"/>
        </w:rPr>
        <w:t>UHPC</w:t>
      </w:r>
      <w:r>
        <w:rPr>
          <w:rFonts w:eastAsia="楷体" w:hint="eastAsia"/>
          <w:sz w:val="24"/>
        </w:rPr>
        <w:t>的材料性能则未能高效发挥。因此，对于中、小跨径桥梁而言，全</w:t>
      </w:r>
      <w:r>
        <w:rPr>
          <w:rFonts w:eastAsia="楷体" w:hint="eastAsia"/>
          <w:sz w:val="24"/>
        </w:rPr>
        <w:t>UHPC</w:t>
      </w:r>
      <w:r>
        <w:rPr>
          <w:rFonts w:eastAsia="楷体" w:hint="eastAsia"/>
          <w:sz w:val="24"/>
        </w:rPr>
        <w:t>主梁结构未必是较好的选择。混凝土组合梁结构是指在预制构件上，现浇一层混凝土而形成的一种装配整体式混凝土结构。该组合结构因兼有装配式和现浇整体式结构的优点，是一种整体性好、施工便捷、综合经济效益显著的结构形式。</w:t>
      </w:r>
    </w:p>
    <w:p w14:paraId="0B7C5F90" w14:textId="77777777" w:rsidR="000073F2" w:rsidRPr="001D10E3" w:rsidRDefault="000073F2" w:rsidP="00041BAC">
      <w:pPr>
        <w:pStyle w:val="Bodytext1"/>
        <w:adjustRightInd w:val="0"/>
        <w:spacing w:beforeLines="100" w:before="312" w:after="0" w:line="360" w:lineRule="auto"/>
        <w:ind w:firstLineChars="200" w:firstLine="482"/>
        <w:rPr>
          <w:rFonts w:ascii="Times New Roman" w:hAnsi="Times New Roman"/>
          <w:b/>
          <w:bCs/>
          <w:sz w:val="24"/>
          <w:lang w:val="en-US"/>
        </w:rPr>
      </w:pPr>
      <w:r>
        <w:rPr>
          <w:rFonts w:ascii="Times New Roman" w:hAnsi="Times New Roman"/>
          <w:b/>
          <w:bCs/>
          <w:sz w:val="24"/>
          <w:lang w:val="en-US"/>
        </w:rPr>
        <w:t>5</w:t>
      </w:r>
      <w:r w:rsidRPr="001D10E3">
        <w:rPr>
          <w:rFonts w:ascii="Times New Roman" w:hAnsi="Times New Roman"/>
          <w:b/>
          <w:bCs/>
          <w:sz w:val="24"/>
          <w:lang w:val="en-US"/>
        </w:rPr>
        <w:t>.4.</w:t>
      </w:r>
      <w:r>
        <w:rPr>
          <w:rFonts w:ascii="Times New Roman" w:hAnsi="Times New Roman"/>
          <w:b/>
          <w:bCs/>
          <w:sz w:val="24"/>
          <w:lang w:val="en-US"/>
        </w:rPr>
        <w:t>9</w:t>
      </w:r>
      <w:r w:rsidRPr="001D10E3">
        <w:rPr>
          <w:rFonts w:ascii="Times New Roman" w:hAnsi="Times New Roman"/>
          <w:b/>
          <w:bCs/>
          <w:sz w:val="24"/>
          <w:lang w:val="en-US"/>
        </w:rPr>
        <w:t xml:space="preserve">  </w:t>
      </w:r>
      <w:r w:rsidRPr="001D10E3">
        <w:rPr>
          <w:rFonts w:ascii="Times New Roman" w:hAnsi="Times New Roman" w:hint="eastAsia"/>
          <w:bCs/>
          <w:sz w:val="24"/>
          <w:lang w:val="en-US"/>
        </w:rPr>
        <w:t>先简支后结构连续</w:t>
      </w:r>
      <w:r w:rsidRPr="001D10E3">
        <w:rPr>
          <w:rFonts w:ascii="Times New Roman" w:hAnsi="Times New Roman" w:hint="eastAsia"/>
          <w:bCs/>
          <w:sz w:val="24"/>
          <w:lang w:val="en-US"/>
        </w:rPr>
        <w:t>T</w:t>
      </w:r>
      <w:r w:rsidRPr="001D10E3">
        <w:rPr>
          <w:rFonts w:ascii="Times New Roman" w:hAnsi="Times New Roman" w:hint="eastAsia"/>
          <w:bCs/>
          <w:sz w:val="24"/>
          <w:lang w:val="en-US"/>
        </w:rPr>
        <w:t>梁或小箱梁支点负弯矩区采用</w:t>
      </w:r>
      <w:r w:rsidRPr="001D10E3">
        <w:rPr>
          <w:rFonts w:ascii="Times New Roman" w:hAnsi="Times New Roman" w:hint="eastAsia"/>
          <w:bCs/>
          <w:sz w:val="24"/>
          <w:lang w:val="en-US"/>
        </w:rPr>
        <w:t>UHPC</w:t>
      </w:r>
      <w:r w:rsidRPr="001D10E3">
        <w:rPr>
          <w:rFonts w:ascii="Times New Roman" w:hAnsi="Times New Roman" w:hint="eastAsia"/>
          <w:bCs/>
          <w:sz w:val="24"/>
          <w:lang w:val="en-US"/>
        </w:rPr>
        <w:t>现浇组合结构构造时，应符合下列规定：</w:t>
      </w:r>
    </w:p>
    <w:p w14:paraId="3D6ADF8B" w14:textId="77777777" w:rsidR="000073F2" w:rsidRPr="00041BAC" w:rsidRDefault="000073F2" w:rsidP="00041BAC">
      <w:pPr>
        <w:pStyle w:val="Bodytext1"/>
        <w:adjustRightInd w:val="0"/>
        <w:spacing w:after="0" w:line="360" w:lineRule="auto"/>
        <w:ind w:firstLineChars="300" w:firstLine="723"/>
        <w:rPr>
          <w:rFonts w:ascii="Times New Roman" w:hAnsi="Times New Roman"/>
          <w:bCs/>
          <w:sz w:val="24"/>
          <w:lang w:val="en-US" w:eastAsia="zh-CN"/>
        </w:rPr>
      </w:pPr>
      <w:r w:rsidRPr="00041BAC">
        <w:rPr>
          <w:rFonts w:ascii="Times New Roman" w:hAnsi="Times New Roman" w:hint="eastAsia"/>
          <w:b/>
          <w:bCs/>
          <w:sz w:val="24"/>
          <w:lang w:val="en-US" w:eastAsia="zh-CN"/>
        </w:rPr>
        <w:lastRenderedPageBreak/>
        <w:t>1</w:t>
      </w:r>
      <w:r w:rsidRPr="00041BAC">
        <w:rPr>
          <w:rFonts w:ascii="Times New Roman" w:hAnsi="Times New Roman" w:hint="eastAsia"/>
          <w:bCs/>
          <w:sz w:val="24"/>
          <w:lang w:val="en-US" w:eastAsia="zh-CN"/>
        </w:rPr>
        <w:t xml:space="preserve"> </w:t>
      </w:r>
      <w:r w:rsidRPr="00041BAC">
        <w:rPr>
          <w:rFonts w:ascii="Times New Roman" w:hAnsi="Times New Roman"/>
          <w:bCs/>
          <w:sz w:val="24"/>
          <w:lang w:val="en-US" w:eastAsia="zh-CN"/>
        </w:rPr>
        <w:t xml:space="preserve"> </w:t>
      </w:r>
      <w:r w:rsidRPr="00041BAC">
        <w:rPr>
          <w:rFonts w:ascii="Times New Roman" w:hAnsi="Times New Roman" w:hint="eastAsia"/>
          <w:bCs/>
          <w:sz w:val="24"/>
          <w:lang w:val="en-US" w:eastAsia="zh-CN"/>
        </w:rPr>
        <w:t>UHPC</w:t>
      </w:r>
      <w:r w:rsidRPr="00041BAC">
        <w:rPr>
          <w:rFonts w:ascii="Times New Roman" w:hAnsi="Times New Roman" w:hint="eastAsia"/>
          <w:bCs/>
          <w:sz w:val="24"/>
          <w:lang w:val="en-US" w:eastAsia="zh-CN"/>
        </w:rPr>
        <w:t>现浇段长度</w:t>
      </w:r>
      <w:r w:rsidRPr="00041BAC">
        <w:rPr>
          <w:rFonts w:ascii="Times New Roman" w:hAnsi="Times New Roman" w:hint="eastAsia"/>
          <w:bCs/>
          <w:i/>
          <w:iCs/>
          <w:sz w:val="24"/>
          <w:lang w:val="en-US" w:eastAsia="zh-CN"/>
        </w:rPr>
        <w:t>L</w:t>
      </w:r>
      <w:r w:rsidRPr="00041BAC">
        <w:rPr>
          <w:rFonts w:ascii="Times New Roman" w:hAnsi="Times New Roman" w:hint="eastAsia"/>
          <w:bCs/>
          <w:sz w:val="24"/>
          <w:lang w:val="en-US" w:eastAsia="zh-CN"/>
        </w:rPr>
        <w:t>宜大于正常使用极限状态频遇组合顶板受拉区段长度（图</w:t>
      </w:r>
      <w:r w:rsidRPr="00041BAC">
        <w:rPr>
          <w:rFonts w:ascii="Times New Roman" w:hAnsi="Times New Roman" w:hint="eastAsia"/>
          <w:bCs/>
          <w:sz w:val="24"/>
          <w:lang w:val="en-US" w:eastAsia="zh-CN"/>
        </w:rPr>
        <w:t>5</w:t>
      </w:r>
      <w:r w:rsidRPr="00041BAC">
        <w:rPr>
          <w:rFonts w:ascii="Times New Roman" w:hAnsi="Times New Roman"/>
          <w:bCs/>
          <w:sz w:val="24"/>
          <w:lang w:val="en-US" w:eastAsia="zh-CN"/>
        </w:rPr>
        <w:t>.4.9</w:t>
      </w:r>
      <w:r w:rsidRPr="00041BAC">
        <w:rPr>
          <w:rFonts w:ascii="Times New Roman" w:hAnsi="Times New Roman" w:hint="eastAsia"/>
          <w:bCs/>
          <w:sz w:val="24"/>
          <w:lang w:val="en-US" w:eastAsia="zh-CN"/>
        </w:rPr>
        <w:t>），并不宜小于</w:t>
      </w:r>
      <w:r w:rsidRPr="00041BAC">
        <w:rPr>
          <w:rFonts w:ascii="Times New Roman" w:hAnsi="Times New Roman" w:hint="eastAsia"/>
          <w:bCs/>
          <w:sz w:val="24"/>
          <w:lang w:val="en-US" w:eastAsia="zh-CN"/>
        </w:rPr>
        <w:t>1</w:t>
      </w:r>
      <w:r w:rsidRPr="00041BAC">
        <w:rPr>
          <w:rFonts w:ascii="Times New Roman" w:hAnsi="Times New Roman"/>
          <w:bCs/>
          <w:sz w:val="24"/>
          <w:lang w:val="en-US" w:eastAsia="zh-CN"/>
        </w:rPr>
        <w:t>.5</w:t>
      </w:r>
      <w:r w:rsidRPr="00041BAC">
        <w:rPr>
          <w:rFonts w:ascii="Times New Roman" w:hAnsi="Times New Roman" w:hint="eastAsia"/>
          <w:bCs/>
          <w:sz w:val="24"/>
          <w:lang w:val="en-US" w:eastAsia="zh-CN"/>
        </w:rPr>
        <w:t>倍梁高</w:t>
      </w:r>
      <w:r w:rsidRPr="00041BAC">
        <w:rPr>
          <w:rFonts w:ascii="Times New Roman" w:hAnsi="Times New Roman" w:hint="eastAsia"/>
          <w:bCs/>
          <w:i/>
          <w:iCs/>
          <w:sz w:val="24"/>
          <w:lang w:val="en-US" w:eastAsia="zh-CN"/>
        </w:rPr>
        <w:t>h</w:t>
      </w:r>
      <w:r w:rsidRPr="00041BAC">
        <w:rPr>
          <w:rFonts w:ascii="Times New Roman" w:hAnsi="Times New Roman" w:hint="eastAsia"/>
          <w:bCs/>
          <w:sz w:val="24"/>
          <w:lang w:val="en-US" w:eastAsia="zh-CN"/>
        </w:rPr>
        <w:t>。</w:t>
      </w:r>
    </w:p>
    <w:p w14:paraId="480EB53B" w14:textId="77777777" w:rsidR="000073F2" w:rsidRDefault="000073F2" w:rsidP="000073F2">
      <w:pPr>
        <w:pStyle w:val="Bodytext1"/>
        <w:adjustRightInd w:val="0"/>
        <w:spacing w:after="0" w:line="360" w:lineRule="auto"/>
        <w:jc w:val="center"/>
        <w:rPr>
          <w:rFonts w:ascii="Times New Roman" w:eastAsia="PMingLiU" w:hAnsi="Times New Roman"/>
          <w:sz w:val="24"/>
          <w:lang w:val="en-US"/>
        </w:rPr>
      </w:pPr>
      <w:r w:rsidRPr="000854F2">
        <w:rPr>
          <w:noProof/>
        </w:rPr>
        <w:drawing>
          <wp:inline distT="0" distB="0" distL="0" distR="0" wp14:anchorId="3A7C5BF2" wp14:editId="2DF8429F">
            <wp:extent cx="2599267" cy="2314339"/>
            <wp:effectExtent l="0" t="0" r="0" b="0"/>
            <wp:docPr id="337297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772" t="38428" r="58644" b="18365"/>
                    <a:stretch/>
                  </pic:blipFill>
                  <pic:spPr bwMode="auto">
                    <a:xfrm>
                      <a:off x="0" y="0"/>
                      <a:ext cx="2638672" cy="2349424"/>
                    </a:xfrm>
                    <a:prstGeom prst="rect">
                      <a:avLst/>
                    </a:prstGeom>
                    <a:noFill/>
                    <a:ln>
                      <a:noFill/>
                    </a:ln>
                    <a:extLst>
                      <a:ext uri="{53640926-AAD7-44D8-BBD7-CCE9431645EC}">
                        <a14:shadowObscured xmlns:a14="http://schemas.microsoft.com/office/drawing/2010/main"/>
                      </a:ext>
                    </a:extLst>
                  </pic:spPr>
                </pic:pic>
              </a:graphicData>
            </a:graphic>
          </wp:inline>
        </w:drawing>
      </w:r>
    </w:p>
    <w:p w14:paraId="774B7B30" w14:textId="77777777" w:rsidR="000073F2" w:rsidRPr="00041BAC" w:rsidRDefault="000073F2" w:rsidP="00041BAC">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041BAC">
        <w:rPr>
          <w:rFonts w:ascii="Times New Roman" w:eastAsia="黑体" w:hAnsi="Times New Roman" w:hint="eastAsia"/>
          <w:bCs/>
          <w:sz w:val="21"/>
          <w:szCs w:val="21"/>
          <w:lang w:val="en-US"/>
        </w:rPr>
        <w:t>图</w:t>
      </w:r>
      <w:r w:rsidRPr="00041BAC">
        <w:rPr>
          <w:rFonts w:ascii="Times New Roman" w:eastAsia="黑体" w:hAnsi="Times New Roman"/>
          <w:bCs/>
          <w:sz w:val="21"/>
          <w:szCs w:val="21"/>
          <w:lang w:val="en-US"/>
        </w:rPr>
        <w:t xml:space="preserve">5.4.9  </w:t>
      </w:r>
      <w:r w:rsidRPr="00041BAC">
        <w:rPr>
          <w:rFonts w:ascii="Times New Roman" w:eastAsia="黑体" w:hAnsi="Times New Roman" w:hint="eastAsia"/>
          <w:bCs/>
          <w:sz w:val="21"/>
          <w:szCs w:val="21"/>
          <w:lang w:val="en-US"/>
        </w:rPr>
        <w:t>结构连续</w:t>
      </w:r>
      <w:r w:rsidRPr="00041BAC">
        <w:rPr>
          <w:rFonts w:ascii="Times New Roman" w:eastAsia="黑体" w:hAnsi="Times New Roman" w:hint="eastAsia"/>
          <w:bCs/>
          <w:sz w:val="21"/>
          <w:szCs w:val="21"/>
          <w:lang w:val="en-US"/>
        </w:rPr>
        <w:t>T</w:t>
      </w:r>
      <w:r w:rsidRPr="00041BAC">
        <w:rPr>
          <w:rFonts w:ascii="Times New Roman" w:eastAsia="黑体" w:hAnsi="Times New Roman" w:hint="eastAsia"/>
          <w:bCs/>
          <w:sz w:val="21"/>
          <w:szCs w:val="21"/>
          <w:lang w:val="en-US"/>
        </w:rPr>
        <w:t>梁或小箱梁负弯矩区</w:t>
      </w:r>
      <w:r w:rsidRPr="00041BAC">
        <w:rPr>
          <w:rFonts w:ascii="Times New Roman" w:eastAsia="黑体" w:hAnsi="Times New Roman" w:hint="eastAsia"/>
          <w:bCs/>
          <w:sz w:val="21"/>
          <w:szCs w:val="21"/>
          <w:lang w:val="en-US"/>
        </w:rPr>
        <w:t>UHPC</w:t>
      </w:r>
      <w:r w:rsidRPr="00041BAC">
        <w:rPr>
          <w:rFonts w:ascii="Times New Roman" w:eastAsia="黑体" w:hAnsi="Times New Roman" w:hint="eastAsia"/>
          <w:bCs/>
          <w:sz w:val="21"/>
          <w:szCs w:val="21"/>
          <w:lang w:val="en-US"/>
        </w:rPr>
        <w:t>组合结构构造</w:t>
      </w:r>
    </w:p>
    <w:p w14:paraId="25C1C9B7" w14:textId="77777777" w:rsidR="000073F2" w:rsidRPr="00041BAC" w:rsidRDefault="000073F2" w:rsidP="000073F2">
      <w:pPr>
        <w:pStyle w:val="Bodytext1"/>
        <w:adjustRightInd w:val="0"/>
        <w:spacing w:after="0" w:line="360" w:lineRule="auto"/>
        <w:jc w:val="center"/>
        <w:rPr>
          <w:rFonts w:ascii="Times New Roman" w:eastAsia="PMingLiU" w:hAnsi="Times New Roman"/>
          <w:bCs/>
          <w:sz w:val="18"/>
          <w:szCs w:val="18"/>
          <w:lang w:val="en-US"/>
        </w:rPr>
      </w:pPr>
      <w:r w:rsidRPr="00041BAC">
        <w:rPr>
          <w:rFonts w:ascii="Times New Roman" w:hAnsi="Times New Roman" w:hint="eastAsia"/>
          <w:bCs/>
          <w:sz w:val="18"/>
          <w:szCs w:val="18"/>
          <w:lang w:val="en-US"/>
        </w:rPr>
        <w:t>1</w:t>
      </w:r>
      <w:r w:rsidRPr="00041BAC">
        <w:rPr>
          <w:rFonts w:ascii="Times New Roman" w:hAnsi="Times New Roman" w:hint="eastAsia"/>
          <w:bCs/>
          <w:sz w:val="18"/>
          <w:szCs w:val="18"/>
          <w:lang w:val="en-US"/>
        </w:rPr>
        <w:t>——预制小箱梁；</w:t>
      </w:r>
      <w:r w:rsidRPr="00041BAC">
        <w:rPr>
          <w:rFonts w:ascii="Times New Roman" w:hAnsi="Times New Roman" w:hint="eastAsia"/>
          <w:bCs/>
          <w:sz w:val="18"/>
          <w:szCs w:val="18"/>
          <w:lang w:val="en-US"/>
        </w:rPr>
        <w:t>2</w:t>
      </w:r>
      <w:r w:rsidRPr="00041BAC">
        <w:rPr>
          <w:rFonts w:ascii="Times New Roman" w:hAnsi="Times New Roman" w:hint="eastAsia"/>
          <w:bCs/>
          <w:sz w:val="18"/>
          <w:szCs w:val="18"/>
          <w:lang w:val="en-US"/>
        </w:rPr>
        <w:t>——普通混凝土现浇层；</w:t>
      </w:r>
      <w:r w:rsidRPr="00041BAC">
        <w:rPr>
          <w:rFonts w:ascii="Times New Roman" w:hAnsi="Times New Roman" w:hint="eastAsia"/>
          <w:bCs/>
          <w:sz w:val="18"/>
          <w:szCs w:val="18"/>
          <w:lang w:val="en-US"/>
        </w:rPr>
        <w:t>3</w:t>
      </w:r>
      <w:r w:rsidRPr="00041BAC">
        <w:rPr>
          <w:rFonts w:ascii="Times New Roman" w:hAnsi="Times New Roman" w:hint="eastAsia"/>
          <w:bCs/>
          <w:sz w:val="18"/>
          <w:szCs w:val="18"/>
          <w:lang w:val="en-US"/>
        </w:rPr>
        <w:t>——</w:t>
      </w:r>
      <w:r w:rsidRPr="00041BAC">
        <w:rPr>
          <w:rFonts w:ascii="Times New Roman" w:hAnsi="Times New Roman" w:hint="eastAsia"/>
          <w:bCs/>
          <w:sz w:val="18"/>
          <w:szCs w:val="18"/>
          <w:lang w:val="en-US"/>
        </w:rPr>
        <w:t>UHPC</w:t>
      </w:r>
      <w:r w:rsidRPr="00041BAC">
        <w:rPr>
          <w:rFonts w:ascii="Times New Roman" w:hAnsi="Times New Roman" w:hint="eastAsia"/>
          <w:bCs/>
          <w:sz w:val="18"/>
          <w:szCs w:val="18"/>
          <w:lang w:val="en-US"/>
        </w:rPr>
        <w:t>现浇层；</w:t>
      </w:r>
    </w:p>
    <w:p w14:paraId="16642CE7" w14:textId="77777777" w:rsidR="000073F2" w:rsidRPr="00041BAC" w:rsidRDefault="000073F2" w:rsidP="000073F2">
      <w:pPr>
        <w:pStyle w:val="Bodytext1"/>
        <w:adjustRightInd w:val="0"/>
        <w:spacing w:after="0" w:line="360" w:lineRule="auto"/>
        <w:jc w:val="center"/>
        <w:rPr>
          <w:rFonts w:ascii="Times New Roman" w:hAnsi="Times New Roman"/>
          <w:bCs/>
          <w:sz w:val="18"/>
          <w:szCs w:val="18"/>
          <w:lang w:val="en-US" w:eastAsia="zh-CN"/>
        </w:rPr>
      </w:pPr>
      <w:r w:rsidRPr="00041BAC">
        <w:rPr>
          <w:rFonts w:ascii="Times New Roman" w:hAnsi="Times New Roman" w:hint="eastAsia"/>
          <w:bCs/>
          <w:sz w:val="18"/>
          <w:szCs w:val="18"/>
          <w:lang w:val="en-US"/>
        </w:rPr>
        <w:t>4</w:t>
      </w:r>
      <w:r w:rsidRPr="00041BAC">
        <w:rPr>
          <w:rFonts w:ascii="Times New Roman" w:hAnsi="Times New Roman" w:hint="eastAsia"/>
          <w:bCs/>
          <w:sz w:val="18"/>
          <w:szCs w:val="18"/>
          <w:lang w:val="en-US"/>
        </w:rPr>
        <w:t>——梁端现浇普通混凝土；</w:t>
      </w:r>
      <w:r w:rsidRPr="00041BAC">
        <w:rPr>
          <w:rFonts w:ascii="Times New Roman" w:hAnsi="Times New Roman" w:hint="eastAsia"/>
          <w:bCs/>
          <w:sz w:val="18"/>
          <w:szCs w:val="18"/>
          <w:lang w:val="en-US"/>
        </w:rPr>
        <w:t>5</w:t>
      </w:r>
      <w:r w:rsidRPr="00041BAC">
        <w:rPr>
          <w:rFonts w:ascii="Times New Roman" w:hAnsi="Times New Roman" w:hint="eastAsia"/>
          <w:bCs/>
          <w:sz w:val="18"/>
          <w:szCs w:val="18"/>
          <w:lang w:val="en-US"/>
        </w:rPr>
        <w:t>——现浇层钢筋网；</w:t>
      </w:r>
      <w:r w:rsidRPr="00041BAC">
        <w:rPr>
          <w:rFonts w:ascii="Times New Roman" w:hAnsi="Times New Roman"/>
          <w:bCs/>
          <w:sz w:val="18"/>
          <w:szCs w:val="18"/>
          <w:lang w:val="en-US"/>
        </w:rPr>
        <w:t>6</w:t>
      </w:r>
      <w:r w:rsidRPr="00041BAC">
        <w:rPr>
          <w:rFonts w:ascii="Times New Roman" w:hAnsi="Times New Roman" w:hint="eastAsia"/>
          <w:bCs/>
          <w:sz w:val="18"/>
          <w:szCs w:val="18"/>
          <w:lang w:val="en-US"/>
        </w:rPr>
        <w:t>——抗剪连接钢筋</w:t>
      </w:r>
    </w:p>
    <w:p w14:paraId="1C1B4EF8" w14:textId="77777777" w:rsidR="000073F2" w:rsidRPr="00041BAC" w:rsidRDefault="000073F2" w:rsidP="00041BAC">
      <w:pPr>
        <w:pStyle w:val="Bodytext1"/>
        <w:adjustRightInd w:val="0"/>
        <w:spacing w:after="0" w:line="360" w:lineRule="auto"/>
        <w:ind w:firstLineChars="300" w:firstLine="723"/>
        <w:rPr>
          <w:rFonts w:ascii="Times New Roman" w:hAnsi="Times New Roman"/>
          <w:b/>
          <w:bCs/>
          <w:sz w:val="24"/>
          <w:lang w:val="en-US" w:eastAsia="zh-CN"/>
        </w:rPr>
      </w:pPr>
      <w:r w:rsidRPr="00041BAC">
        <w:rPr>
          <w:rFonts w:ascii="Times New Roman" w:hAnsi="Times New Roman"/>
          <w:b/>
          <w:bCs/>
          <w:sz w:val="24"/>
          <w:lang w:val="en-US" w:eastAsia="zh-CN"/>
        </w:rPr>
        <w:t>2</w:t>
      </w:r>
      <w:r w:rsidRPr="00041BAC">
        <w:rPr>
          <w:rFonts w:ascii="Times New Roman" w:hAnsi="Times New Roman" w:hint="eastAsia"/>
          <w:b/>
          <w:bCs/>
          <w:sz w:val="24"/>
          <w:lang w:val="en-US" w:eastAsia="zh-CN"/>
        </w:rPr>
        <w:t xml:space="preserve"> </w:t>
      </w:r>
      <w:r w:rsidRPr="00041BAC">
        <w:rPr>
          <w:rFonts w:ascii="Times New Roman" w:hAnsi="Times New Roman"/>
          <w:b/>
          <w:bCs/>
          <w:sz w:val="24"/>
          <w:lang w:val="en-US" w:eastAsia="zh-CN"/>
        </w:rPr>
        <w:t xml:space="preserve"> </w:t>
      </w:r>
      <w:r w:rsidRPr="00041BAC">
        <w:rPr>
          <w:rFonts w:ascii="Times New Roman" w:hAnsi="Times New Roman" w:hint="eastAsia"/>
          <w:bCs/>
          <w:sz w:val="24"/>
          <w:lang w:val="en-US" w:eastAsia="zh-CN"/>
        </w:rPr>
        <w:t>支点负弯矩区现浇调平层钢筋网宜连续布置，纵向接头宜位于负弯矩区段以外。</w:t>
      </w:r>
    </w:p>
    <w:p w14:paraId="5EB14AA5" w14:textId="77777777" w:rsidR="000073F2" w:rsidRPr="00041BAC" w:rsidRDefault="000073F2" w:rsidP="00041BAC">
      <w:pPr>
        <w:pStyle w:val="Bodytext1"/>
        <w:adjustRightInd w:val="0"/>
        <w:spacing w:after="0" w:line="360" w:lineRule="auto"/>
        <w:ind w:firstLineChars="300" w:firstLine="723"/>
        <w:rPr>
          <w:rFonts w:ascii="Times New Roman" w:hAnsi="Times New Roman"/>
          <w:b/>
          <w:bCs/>
          <w:sz w:val="24"/>
          <w:lang w:val="en-US" w:eastAsia="zh-CN"/>
        </w:rPr>
      </w:pPr>
      <w:r w:rsidRPr="00041BAC">
        <w:rPr>
          <w:rFonts w:ascii="Times New Roman" w:hAnsi="Times New Roman"/>
          <w:b/>
          <w:bCs/>
          <w:sz w:val="24"/>
          <w:lang w:val="en-US" w:eastAsia="zh-CN"/>
        </w:rPr>
        <w:t>3</w:t>
      </w:r>
      <w:r w:rsidRPr="00041BAC">
        <w:rPr>
          <w:rFonts w:ascii="Times New Roman" w:hAnsi="Times New Roman" w:hint="eastAsia"/>
          <w:b/>
          <w:bCs/>
          <w:sz w:val="24"/>
          <w:lang w:val="en-US" w:eastAsia="zh-CN"/>
        </w:rPr>
        <w:t xml:space="preserve"> </w:t>
      </w:r>
      <w:r w:rsidRPr="00041BAC">
        <w:rPr>
          <w:rFonts w:ascii="Times New Roman" w:hAnsi="Times New Roman"/>
          <w:b/>
          <w:bCs/>
          <w:sz w:val="24"/>
          <w:lang w:val="en-US" w:eastAsia="zh-CN"/>
        </w:rPr>
        <w:t xml:space="preserve"> </w:t>
      </w:r>
      <w:r w:rsidRPr="00041BAC">
        <w:rPr>
          <w:rFonts w:ascii="Times New Roman" w:hAnsi="Times New Roman" w:hint="eastAsia"/>
          <w:bCs/>
          <w:sz w:val="24"/>
          <w:lang w:val="en-US" w:eastAsia="zh-CN"/>
        </w:rPr>
        <w:t>箱梁顶板应布置抗剪连接钢筋，其间距宜采用</w:t>
      </w:r>
      <w:r w:rsidRPr="00041BAC">
        <w:rPr>
          <w:rFonts w:ascii="Times New Roman" w:hAnsi="Times New Roman" w:hint="eastAsia"/>
          <w:bCs/>
          <w:sz w:val="24"/>
          <w:lang w:val="en-US" w:eastAsia="zh-CN"/>
        </w:rPr>
        <w:t>3</w:t>
      </w:r>
      <w:r w:rsidRPr="00041BAC">
        <w:rPr>
          <w:rFonts w:ascii="Times New Roman" w:hAnsi="Times New Roman"/>
          <w:bCs/>
          <w:sz w:val="24"/>
          <w:lang w:val="en-US" w:eastAsia="zh-CN"/>
        </w:rPr>
        <w:t>0</w:t>
      </w:r>
      <w:r w:rsidRPr="00041BAC">
        <w:rPr>
          <w:rFonts w:ascii="Times New Roman" w:hAnsi="Times New Roman" w:hint="eastAsia"/>
          <w:bCs/>
          <w:sz w:val="24"/>
          <w:lang w:val="en-US" w:eastAsia="zh-CN"/>
        </w:rPr>
        <w:t>cm</w:t>
      </w:r>
      <w:r w:rsidRPr="00041BAC">
        <w:rPr>
          <w:rFonts w:ascii="Times New Roman" w:hAnsi="Times New Roman" w:hint="eastAsia"/>
          <w:bCs/>
          <w:sz w:val="24"/>
          <w:lang w:val="en-US" w:eastAsia="zh-CN"/>
        </w:rPr>
        <w:t>。</w:t>
      </w:r>
    </w:p>
    <w:p w14:paraId="528991E1" w14:textId="77777777" w:rsidR="000073F2" w:rsidRPr="00041BAC" w:rsidRDefault="000073F2" w:rsidP="00041BAC">
      <w:pPr>
        <w:pStyle w:val="Bodytext1"/>
        <w:adjustRightInd w:val="0"/>
        <w:spacing w:after="0" w:line="360" w:lineRule="auto"/>
        <w:ind w:firstLineChars="300" w:firstLine="723"/>
        <w:rPr>
          <w:rFonts w:ascii="Times New Roman" w:hAnsi="Times New Roman"/>
          <w:b/>
          <w:bCs/>
          <w:sz w:val="24"/>
          <w:lang w:val="en-US" w:eastAsia="zh-CN"/>
        </w:rPr>
      </w:pPr>
      <w:r w:rsidRPr="00041BAC">
        <w:rPr>
          <w:rFonts w:ascii="Times New Roman" w:hAnsi="Times New Roman" w:hint="eastAsia"/>
          <w:b/>
          <w:bCs/>
          <w:sz w:val="24"/>
          <w:lang w:val="en-US" w:eastAsia="zh-CN"/>
        </w:rPr>
        <w:t xml:space="preserve">4 </w:t>
      </w:r>
      <w:r w:rsidRPr="00041BAC">
        <w:rPr>
          <w:rFonts w:ascii="Times New Roman" w:hAnsi="Times New Roman"/>
          <w:b/>
          <w:bCs/>
          <w:sz w:val="24"/>
          <w:lang w:val="en-US" w:eastAsia="zh-CN"/>
        </w:rPr>
        <w:t xml:space="preserve"> </w:t>
      </w:r>
      <w:r w:rsidRPr="00041BAC">
        <w:rPr>
          <w:rFonts w:ascii="Times New Roman" w:hAnsi="Times New Roman" w:hint="eastAsia"/>
          <w:bCs/>
          <w:sz w:val="24"/>
          <w:lang w:val="en-US" w:eastAsia="zh-CN"/>
        </w:rPr>
        <w:t>UHPC</w:t>
      </w:r>
      <w:r w:rsidRPr="00041BAC">
        <w:rPr>
          <w:rFonts w:ascii="Times New Roman" w:hAnsi="Times New Roman" w:hint="eastAsia"/>
          <w:bCs/>
          <w:sz w:val="24"/>
          <w:lang w:val="en-US" w:eastAsia="zh-CN"/>
        </w:rPr>
        <w:t>浇筑前，应将结合面凿毛处理，凿毛最小深度不应小于</w:t>
      </w:r>
      <w:r w:rsidRPr="00041BAC">
        <w:rPr>
          <w:rFonts w:ascii="Times New Roman" w:hAnsi="Times New Roman" w:hint="eastAsia"/>
          <w:bCs/>
          <w:sz w:val="24"/>
          <w:lang w:val="en-US" w:eastAsia="zh-CN"/>
        </w:rPr>
        <w:t>8mm</w:t>
      </w:r>
      <w:r w:rsidRPr="00041BAC">
        <w:rPr>
          <w:rFonts w:ascii="Times New Roman" w:hAnsi="Times New Roman" w:hint="eastAsia"/>
          <w:bCs/>
          <w:sz w:val="24"/>
          <w:lang w:val="en-US" w:eastAsia="zh-CN"/>
        </w:rPr>
        <w:t>，并应冲洗干净，不留水分。</w:t>
      </w:r>
    </w:p>
    <w:p w14:paraId="02AE3AD6" w14:textId="77777777" w:rsidR="000073F2" w:rsidRDefault="000073F2" w:rsidP="000073F2">
      <w:pPr>
        <w:adjustRightInd w:val="0"/>
        <w:spacing w:beforeLines="100" w:before="312" w:line="360" w:lineRule="auto"/>
        <w:rPr>
          <w:rFonts w:eastAsia="楷体"/>
          <w:b/>
          <w:bCs/>
          <w:sz w:val="24"/>
        </w:rPr>
      </w:pPr>
      <w:r>
        <w:rPr>
          <w:rFonts w:eastAsia="楷体" w:hint="eastAsia"/>
          <w:b/>
          <w:bCs/>
          <w:sz w:val="24"/>
        </w:rPr>
        <w:t>条文说明</w:t>
      </w:r>
    </w:p>
    <w:p w14:paraId="7113CBE7" w14:textId="77777777" w:rsidR="000073F2" w:rsidRDefault="000073F2" w:rsidP="000073F2">
      <w:pPr>
        <w:spacing w:line="360" w:lineRule="auto"/>
        <w:ind w:firstLineChars="200" w:firstLine="480"/>
        <w:rPr>
          <w:rFonts w:eastAsia="楷体"/>
          <w:sz w:val="24"/>
          <w:lang w:bidi="zh-TW"/>
        </w:rPr>
      </w:pPr>
      <w:r>
        <w:rPr>
          <w:rFonts w:eastAsia="楷体" w:hint="eastAsia"/>
          <w:sz w:val="24"/>
          <w:lang w:bidi="zh-TW"/>
        </w:rPr>
        <w:t>常规结构连续</w:t>
      </w:r>
      <w:r>
        <w:rPr>
          <w:rFonts w:eastAsia="楷体" w:hint="eastAsia"/>
          <w:sz w:val="24"/>
          <w:lang w:bidi="zh-TW"/>
        </w:rPr>
        <w:t>T</w:t>
      </w:r>
      <w:r>
        <w:rPr>
          <w:rFonts w:eastAsia="楷体" w:hint="eastAsia"/>
          <w:sz w:val="24"/>
          <w:lang w:bidi="zh-TW"/>
        </w:rPr>
        <w:t>梁和小箱梁中支点构造可分为结构连续和桥面连续，结构连续方式宜在支点负弯矩区张拉预应力钢束，以抵抗使用阶段支点负弯矩；桥面连续构造宜对桥面现浇层局部切缝，设置拉杆，并设置与主体结构的隔离层，因局部构造复杂，运营中局部开裂病害时有发生。连续</w:t>
      </w:r>
      <w:r>
        <w:rPr>
          <w:rFonts w:eastAsia="楷体" w:hint="eastAsia"/>
          <w:sz w:val="24"/>
          <w:lang w:bidi="zh-TW"/>
        </w:rPr>
        <w:t>T</w:t>
      </w:r>
      <w:r>
        <w:rPr>
          <w:rFonts w:eastAsia="楷体" w:hint="eastAsia"/>
          <w:sz w:val="24"/>
          <w:lang w:bidi="zh-TW"/>
        </w:rPr>
        <w:t>梁负弯矩钢束宜在梁底张拉，施工难度大，安全风险高；连续小箱梁宜在顶板开槽，并局部加厚，导致顶板截面应力集中明显，且耐久性差。中铁第四勘察设计院集团有限公司联合武汉理工大学开展了装配式连续小箱梁负弯矩区</w:t>
      </w:r>
      <w:r>
        <w:rPr>
          <w:rFonts w:eastAsia="楷体" w:hint="eastAsia"/>
          <w:sz w:val="24"/>
          <w:lang w:bidi="zh-TW"/>
        </w:rPr>
        <w:t>UHPC</w:t>
      </w:r>
      <w:r>
        <w:rPr>
          <w:rFonts w:eastAsia="楷体" w:hint="eastAsia"/>
          <w:sz w:val="24"/>
          <w:lang w:bidi="zh-TW"/>
        </w:rPr>
        <w:t>组合结构专题研究和</w:t>
      </w:r>
      <w:r>
        <w:rPr>
          <w:rFonts w:eastAsia="楷体"/>
          <w:sz w:val="24"/>
          <w:lang w:bidi="zh-TW"/>
        </w:rPr>
        <w:t>1</w:t>
      </w:r>
      <w:r>
        <w:rPr>
          <w:rFonts w:eastAsia="楷体" w:hint="eastAsia"/>
          <w:sz w:val="24"/>
          <w:lang w:bidi="zh-TW"/>
        </w:rPr>
        <w:t>：</w:t>
      </w:r>
      <w:r>
        <w:rPr>
          <w:rFonts w:eastAsia="楷体"/>
          <w:sz w:val="24"/>
          <w:lang w:bidi="zh-TW"/>
        </w:rPr>
        <w:t>2</w:t>
      </w:r>
      <w:r>
        <w:rPr>
          <w:rFonts w:eastAsia="楷体" w:hint="eastAsia"/>
          <w:sz w:val="24"/>
          <w:lang w:bidi="zh-TW"/>
        </w:rPr>
        <w:t>缩尺试验，发现将支点负弯矩区一定范围常规</w:t>
      </w:r>
      <w:r>
        <w:rPr>
          <w:rFonts w:eastAsia="楷体" w:hint="eastAsia"/>
          <w:sz w:val="24"/>
          <w:lang w:bidi="zh-TW"/>
        </w:rPr>
        <w:t>1</w:t>
      </w:r>
      <w:r>
        <w:rPr>
          <w:rFonts w:eastAsia="楷体"/>
          <w:sz w:val="24"/>
          <w:lang w:bidi="zh-TW"/>
        </w:rPr>
        <w:t>0</w:t>
      </w:r>
      <w:r>
        <w:rPr>
          <w:rFonts w:eastAsia="楷体" w:hint="eastAsia"/>
          <w:sz w:val="24"/>
          <w:lang w:bidi="zh-TW"/>
        </w:rPr>
        <w:t>cm</w:t>
      </w:r>
      <w:r>
        <w:rPr>
          <w:rFonts w:eastAsia="楷体" w:hint="eastAsia"/>
          <w:sz w:val="24"/>
          <w:lang w:bidi="zh-TW"/>
        </w:rPr>
        <w:t>桥面现浇层替换为</w:t>
      </w:r>
      <w:r>
        <w:rPr>
          <w:rFonts w:eastAsia="楷体" w:hint="eastAsia"/>
          <w:sz w:val="24"/>
          <w:lang w:bidi="zh-TW"/>
        </w:rPr>
        <w:t>UHPC</w:t>
      </w:r>
      <w:r>
        <w:rPr>
          <w:rFonts w:eastAsia="楷体" w:hint="eastAsia"/>
          <w:sz w:val="24"/>
          <w:lang w:bidi="zh-TW"/>
        </w:rPr>
        <w:t>后，结构抗裂性能和承载能力均可满足规范要求。</w:t>
      </w:r>
    </w:p>
    <w:p w14:paraId="1F82448C" w14:textId="77777777" w:rsidR="000073F2" w:rsidRDefault="000073F2" w:rsidP="000073F2">
      <w:pPr>
        <w:spacing w:line="360" w:lineRule="auto"/>
        <w:ind w:firstLineChars="200" w:firstLine="480"/>
        <w:rPr>
          <w:rFonts w:eastAsia="楷体"/>
          <w:sz w:val="24"/>
          <w:lang w:bidi="zh-TW"/>
        </w:rPr>
      </w:pPr>
      <w:r>
        <w:rPr>
          <w:rFonts w:eastAsia="楷体" w:hint="eastAsia"/>
          <w:sz w:val="24"/>
          <w:lang w:bidi="zh-TW"/>
        </w:rPr>
        <w:t>连接件在</w:t>
      </w:r>
      <w:r>
        <w:rPr>
          <w:rFonts w:eastAsia="楷体" w:hint="eastAsia"/>
          <w:sz w:val="24"/>
          <w:lang w:bidi="zh-TW"/>
        </w:rPr>
        <w:t>UHPC-NC</w:t>
      </w:r>
      <w:r>
        <w:rPr>
          <w:rFonts w:eastAsia="楷体" w:hint="eastAsia"/>
          <w:sz w:val="24"/>
          <w:lang w:bidi="zh-TW"/>
        </w:rPr>
        <w:t>界面处受拉、剪或拉剪复合作用，大量研究表明：预埋钢筋连</w:t>
      </w:r>
      <w:r>
        <w:rPr>
          <w:rFonts w:eastAsia="楷体" w:hint="eastAsia"/>
          <w:sz w:val="24"/>
          <w:lang w:bidi="zh-TW"/>
        </w:rPr>
        <w:lastRenderedPageBreak/>
        <w:t>接件可以使结构呈现延性破坏；增加界面粗糙度和植筋率可以增加试件的延性和承载力。目前通用图中常见的连接钢筋间距为</w:t>
      </w:r>
      <w:r>
        <w:rPr>
          <w:rFonts w:eastAsia="楷体" w:hint="eastAsia"/>
          <w:sz w:val="24"/>
          <w:lang w:bidi="zh-TW"/>
        </w:rPr>
        <w:t>5</w:t>
      </w:r>
      <w:r>
        <w:rPr>
          <w:rFonts w:eastAsia="楷体"/>
          <w:sz w:val="24"/>
          <w:lang w:bidi="zh-TW"/>
        </w:rPr>
        <w:t>0cm</w:t>
      </w:r>
      <w:r>
        <w:rPr>
          <w:rFonts w:eastAsia="楷体" w:hint="eastAsia"/>
          <w:sz w:val="24"/>
          <w:lang w:bidi="zh-TW"/>
        </w:rPr>
        <w:t>×</w:t>
      </w:r>
      <w:r>
        <w:rPr>
          <w:rFonts w:eastAsia="楷体"/>
          <w:sz w:val="24"/>
          <w:lang w:bidi="zh-TW"/>
        </w:rPr>
        <w:t>50</w:t>
      </w:r>
      <w:r>
        <w:rPr>
          <w:rFonts w:eastAsia="楷体" w:hint="eastAsia"/>
          <w:sz w:val="24"/>
          <w:lang w:bidi="zh-TW"/>
        </w:rPr>
        <w:t>cm</w:t>
      </w:r>
      <w:r>
        <w:rPr>
          <w:rFonts w:eastAsia="楷体" w:hint="eastAsia"/>
          <w:sz w:val="24"/>
          <w:lang w:bidi="zh-TW"/>
        </w:rPr>
        <w:t>，考虑到负弯矩区段落相对较短，适当增加该区段钢筋间距，数量增加很少，从确保结合面受力的角度出发建议适当减小预埋钢筋间距。</w:t>
      </w:r>
    </w:p>
    <w:p w14:paraId="638C815B" w14:textId="77777777" w:rsidR="000073F2" w:rsidRDefault="000073F2" w:rsidP="000073F2">
      <w:pPr>
        <w:spacing w:line="360" w:lineRule="auto"/>
        <w:ind w:firstLineChars="200" w:firstLine="480"/>
        <w:rPr>
          <w:rFonts w:eastAsia="楷体"/>
          <w:sz w:val="24"/>
        </w:rPr>
      </w:pPr>
      <w:r>
        <w:rPr>
          <w:rFonts w:eastAsia="楷体" w:hint="eastAsia"/>
          <w:sz w:val="24"/>
        </w:rPr>
        <w:t>UHPC-NC</w:t>
      </w:r>
      <w:r>
        <w:rPr>
          <w:rFonts w:eastAsia="楷体" w:hint="eastAsia"/>
          <w:sz w:val="24"/>
        </w:rPr>
        <w:t>界面凿毛和清洁处理应符合现行行业标准《公路桥涵施工技术规范》（</w:t>
      </w:r>
      <w:r>
        <w:rPr>
          <w:rFonts w:eastAsia="楷体" w:hint="eastAsia"/>
          <w:sz w:val="24"/>
        </w:rPr>
        <w:t>JTG</w:t>
      </w:r>
      <w:r>
        <w:rPr>
          <w:rFonts w:eastAsia="楷体"/>
          <w:sz w:val="24"/>
        </w:rPr>
        <w:t>/</w:t>
      </w:r>
      <w:r>
        <w:rPr>
          <w:rFonts w:eastAsia="楷体" w:hint="eastAsia"/>
          <w:sz w:val="24"/>
        </w:rPr>
        <w:t>T</w:t>
      </w:r>
      <w:r>
        <w:rPr>
          <w:rFonts w:eastAsia="楷体"/>
          <w:sz w:val="24"/>
        </w:rPr>
        <w:t xml:space="preserve"> 3650</w:t>
      </w:r>
      <w:r>
        <w:rPr>
          <w:rFonts w:eastAsia="楷体" w:hint="eastAsia"/>
          <w:sz w:val="24"/>
        </w:rPr>
        <w:t>）的有关规定。相关试验研究结果表明：</w:t>
      </w:r>
      <w:r>
        <w:rPr>
          <w:rFonts w:eastAsia="楷体" w:hint="eastAsia"/>
          <w:sz w:val="24"/>
        </w:rPr>
        <w:t>UHPC-NC</w:t>
      </w:r>
      <w:r>
        <w:rPr>
          <w:rFonts w:eastAsia="楷体" w:hint="eastAsia"/>
          <w:sz w:val="24"/>
        </w:rPr>
        <w:t>界面经凿毛处理，其粘结强度有较大幅度提高。</w:t>
      </w:r>
    </w:p>
    <w:p w14:paraId="204B5960" w14:textId="77777777" w:rsidR="000073F2" w:rsidRPr="009216AB" w:rsidRDefault="000073F2" w:rsidP="00041BAC">
      <w:pPr>
        <w:pStyle w:val="Bodytext1"/>
        <w:adjustRightInd w:val="0"/>
        <w:spacing w:beforeLines="100" w:before="312" w:after="0" w:line="360" w:lineRule="auto"/>
        <w:ind w:firstLineChars="200" w:firstLine="482"/>
        <w:rPr>
          <w:rFonts w:ascii="Times New Roman" w:hAnsi="Times New Roman"/>
          <w:b/>
          <w:bCs/>
          <w:sz w:val="24"/>
          <w:lang w:val="en-US"/>
        </w:rPr>
      </w:pPr>
      <w:r>
        <w:rPr>
          <w:rFonts w:ascii="Times New Roman" w:hAnsi="Times New Roman"/>
          <w:b/>
          <w:bCs/>
          <w:sz w:val="24"/>
          <w:lang w:val="en-US"/>
        </w:rPr>
        <w:t>5</w:t>
      </w:r>
      <w:r w:rsidRPr="009216AB">
        <w:rPr>
          <w:rFonts w:ascii="Times New Roman" w:hAnsi="Times New Roman"/>
          <w:b/>
          <w:bCs/>
          <w:sz w:val="24"/>
          <w:lang w:val="en-US"/>
        </w:rPr>
        <w:t>.4.</w:t>
      </w:r>
      <w:r>
        <w:rPr>
          <w:rFonts w:ascii="Times New Roman" w:hAnsi="Times New Roman"/>
          <w:b/>
          <w:bCs/>
          <w:sz w:val="24"/>
          <w:lang w:val="en-US"/>
        </w:rPr>
        <w:t>10</w:t>
      </w:r>
      <w:r w:rsidRPr="009216AB">
        <w:rPr>
          <w:rFonts w:ascii="Times New Roman" w:hAnsi="Times New Roman"/>
          <w:b/>
          <w:bCs/>
          <w:sz w:val="24"/>
          <w:lang w:val="en-US"/>
        </w:rPr>
        <w:t xml:space="preserve">  </w:t>
      </w:r>
      <w:r w:rsidRPr="009216AB">
        <w:rPr>
          <w:rFonts w:ascii="Times New Roman" w:hAnsi="Times New Roman" w:hint="eastAsia"/>
          <w:bCs/>
          <w:sz w:val="24"/>
          <w:lang w:val="en-US"/>
        </w:rPr>
        <w:t>钢筋混凝土板拱桥设计应符合下列规定：</w:t>
      </w:r>
    </w:p>
    <w:p w14:paraId="05B07F23" w14:textId="77777777" w:rsidR="000073F2" w:rsidRPr="00041BAC" w:rsidRDefault="000073F2" w:rsidP="00041BAC">
      <w:pPr>
        <w:pStyle w:val="Bodytext1"/>
        <w:adjustRightInd w:val="0"/>
        <w:spacing w:after="0" w:line="360" w:lineRule="auto"/>
        <w:ind w:firstLineChars="300" w:firstLine="723"/>
        <w:rPr>
          <w:rFonts w:ascii="Times New Roman" w:hAnsi="Times New Roman" w:cs="Times New Roman"/>
          <w:b/>
          <w:bCs/>
          <w:sz w:val="24"/>
          <w:lang w:val="en-US" w:eastAsia="zh-CN"/>
        </w:rPr>
      </w:pPr>
      <w:r w:rsidRPr="00041BAC">
        <w:rPr>
          <w:rFonts w:ascii="Times New Roman" w:hAnsi="Times New Roman" w:cs="Times New Roman"/>
          <w:b/>
          <w:bCs/>
          <w:sz w:val="24"/>
          <w:lang w:val="en-US" w:eastAsia="zh-CN"/>
        </w:rPr>
        <w:t xml:space="preserve">1  </w:t>
      </w:r>
      <w:r w:rsidRPr="00041BAC">
        <w:rPr>
          <w:rFonts w:ascii="Times New Roman" w:hAnsi="Times New Roman" w:cs="Times New Roman"/>
          <w:bCs/>
          <w:sz w:val="24"/>
          <w:lang w:val="en-US" w:eastAsia="zh-CN"/>
        </w:rPr>
        <w:t>拱轴线应根据计算确定，跨径小于</w:t>
      </w:r>
      <w:r w:rsidRPr="00041BAC">
        <w:rPr>
          <w:rFonts w:ascii="Times New Roman" w:hAnsi="Times New Roman" w:cs="Times New Roman"/>
          <w:bCs/>
          <w:sz w:val="24"/>
          <w:lang w:val="en-US" w:eastAsia="zh-CN"/>
        </w:rPr>
        <w:t>20m</w:t>
      </w:r>
      <w:r w:rsidRPr="00041BAC">
        <w:rPr>
          <w:rFonts w:ascii="Times New Roman" w:hAnsi="Times New Roman" w:cs="Times New Roman"/>
          <w:bCs/>
          <w:sz w:val="24"/>
          <w:lang w:val="en-US" w:eastAsia="zh-CN"/>
        </w:rPr>
        <w:t>时可采用圆曲线，跨径较大时宜采用悬链线。</w:t>
      </w:r>
    </w:p>
    <w:p w14:paraId="5F0A0B39" w14:textId="77777777" w:rsidR="000073F2" w:rsidRPr="00041BAC" w:rsidRDefault="000073F2" w:rsidP="00041BAC">
      <w:pPr>
        <w:pStyle w:val="Bodytext1"/>
        <w:adjustRightInd w:val="0"/>
        <w:spacing w:after="0" w:line="360" w:lineRule="auto"/>
        <w:ind w:firstLineChars="300" w:firstLine="723"/>
        <w:rPr>
          <w:rFonts w:ascii="Times New Roman" w:hAnsi="Times New Roman" w:cs="Times New Roman"/>
          <w:b/>
          <w:bCs/>
          <w:sz w:val="24"/>
          <w:lang w:val="en-US" w:eastAsia="zh-CN"/>
        </w:rPr>
      </w:pPr>
      <w:r w:rsidRPr="00041BAC">
        <w:rPr>
          <w:rFonts w:ascii="Times New Roman" w:hAnsi="Times New Roman" w:cs="Times New Roman"/>
          <w:b/>
          <w:bCs/>
          <w:sz w:val="24"/>
          <w:lang w:val="en-US" w:eastAsia="zh-CN"/>
        </w:rPr>
        <w:t xml:space="preserve">2  </w:t>
      </w:r>
      <w:r w:rsidRPr="00041BAC">
        <w:rPr>
          <w:rFonts w:ascii="Times New Roman" w:hAnsi="Times New Roman" w:cs="Times New Roman"/>
          <w:bCs/>
          <w:sz w:val="24"/>
          <w:lang w:val="en-US" w:eastAsia="zh-CN"/>
        </w:rPr>
        <w:t>矢跨比应根据路线接线条件、地基基础受力和景观要求等综合确定，宜采用</w:t>
      </w:r>
      <w:r w:rsidRPr="00041BAC">
        <w:rPr>
          <w:rFonts w:ascii="Times New Roman" w:hAnsi="Times New Roman" w:cs="Times New Roman"/>
          <w:bCs/>
          <w:sz w:val="24"/>
          <w:lang w:val="en-US" w:eastAsia="zh-CN"/>
        </w:rPr>
        <w:t>1/6</w:t>
      </w:r>
      <w:r w:rsidRPr="00041BAC">
        <w:rPr>
          <w:rFonts w:ascii="Times New Roman" w:hAnsi="Times New Roman" w:cs="Times New Roman"/>
          <w:bCs/>
          <w:sz w:val="24"/>
          <w:lang w:val="en-US" w:eastAsia="zh-CN"/>
        </w:rPr>
        <w:t>～</w:t>
      </w:r>
      <w:r w:rsidRPr="00041BAC">
        <w:rPr>
          <w:rFonts w:ascii="Times New Roman" w:hAnsi="Times New Roman" w:cs="Times New Roman"/>
          <w:bCs/>
          <w:sz w:val="24"/>
          <w:lang w:val="en-US" w:eastAsia="zh-CN"/>
        </w:rPr>
        <w:t>1/2</w:t>
      </w:r>
      <w:r w:rsidRPr="00041BAC">
        <w:rPr>
          <w:rFonts w:ascii="Times New Roman" w:hAnsi="Times New Roman" w:cs="Times New Roman"/>
          <w:bCs/>
          <w:sz w:val="24"/>
          <w:lang w:val="en-US" w:eastAsia="zh-CN"/>
        </w:rPr>
        <w:t>。</w:t>
      </w:r>
    </w:p>
    <w:p w14:paraId="1F5D7BAD" w14:textId="77777777" w:rsidR="000073F2" w:rsidRPr="00041BAC" w:rsidRDefault="000073F2" w:rsidP="00041BAC">
      <w:pPr>
        <w:pStyle w:val="Bodytext1"/>
        <w:adjustRightInd w:val="0"/>
        <w:spacing w:after="0" w:line="360" w:lineRule="auto"/>
        <w:ind w:firstLineChars="300" w:firstLine="723"/>
        <w:rPr>
          <w:rFonts w:ascii="Times New Roman" w:hAnsi="Times New Roman" w:cs="Times New Roman"/>
          <w:b/>
          <w:bCs/>
          <w:sz w:val="24"/>
          <w:lang w:val="en-US" w:eastAsia="zh-CN"/>
        </w:rPr>
      </w:pPr>
      <w:r w:rsidRPr="00041BAC">
        <w:rPr>
          <w:rFonts w:ascii="Times New Roman" w:hAnsi="Times New Roman" w:cs="Times New Roman"/>
          <w:b/>
          <w:bCs/>
          <w:sz w:val="24"/>
          <w:lang w:val="en-US" w:eastAsia="zh-CN"/>
        </w:rPr>
        <w:t xml:space="preserve">3  </w:t>
      </w:r>
      <w:r w:rsidRPr="00041BAC">
        <w:rPr>
          <w:rFonts w:ascii="Times New Roman" w:hAnsi="Times New Roman" w:cs="Times New Roman"/>
          <w:bCs/>
          <w:sz w:val="24"/>
          <w:lang w:val="en-US" w:eastAsia="zh-CN"/>
        </w:rPr>
        <w:t>当采用无铰拱结构，且位于软土地基上时，宜采用两铰拱，并应在台后设置阻滑板（图</w:t>
      </w:r>
      <w:r w:rsidRPr="00041BAC">
        <w:rPr>
          <w:rFonts w:ascii="Times New Roman" w:hAnsi="Times New Roman" w:cs="Times New Roman"/>
          <w:bCs/>
          <w:sz w:val="24"/>
          <w:lang w:val="en-US" w:eastAsia="zh-CN"/>
        </w:rPr>
        <w:t>5.4.10</w:t>
      </w:r>
      <w:r w:rsidRPr="00041BAC">
        <w:rPr>
          <w:rFonts w:ascii="Times New Roman" w:hAnsi="Times New Roman" w:cs="Times New Roman"/>
          <w:bCs/>
          <w:sz w:val="24"/>
          <w:lang w:val="en-US" w:eastAsia="zh-CN"/>
        </w:rPr>
        <w:t>），阻滑板与桥台应分离并贴合紧密。阻滑板与桥台基础可直接设置后浇带，应在台后路基部分填筑后施加预顶力，待后浇带微膨胀混凝土达到标准强度</w:t>
      </w:r>
      <w:r w:rsidRPr="00041BAC">
        <w:rPr>
          <w:rFonts w:ascii="Times New Roman" w:hAnsi="Times New Roman" w:cs="Times New Roman"/>
          <w:bCs/>
          <w:sz w:val="24"/>
          <w:lang w:val="en-US" w:eastAsia="zh-CN"/>
        </w:rPr>
        <w:t>100%</w:t>
      </w:r>
      <w:r w:rsidRPr="00041BAC">
        <w:rPr>
          <w:rFonts w:ascii="Times New Roman" w:hAnsi="Times New Roman" w:cs="Times New Roman"/>
          <w:bCs/>
          <w:sz w:val="24"/>
          <w:lang w:val="en-US" w:eastAsia="zh-CN"/>
        </w:rPr>
        <w:t>后方可拆除千斤顶，顶推时应监测桥台和阻滑板的位移。</w:t>
      </w:r>
    </w:p>
    <w:p w14:paraId="605E59E3" w14:textId="77777777" w:rsidR="000073F2" w:rsidRDefault="000073F2" w:rsidP="00041BAC">
      <w:pPr>
        <w:pStyle w:val="Bodytext1"/>
        <w:adjustRightInd w:val="0"/>
        <w:spacing w:after="0" w:line="360" w:lineRule="auto"/>
        <w:jc w:val="center"/>
        <w:rPr>
          <w:rFonts w:ascii="Times New Roman" w:eastAsia="PMingLiU" w:hAnsi="Times New Roman"/>
          <w:sz w:val="24"/>
          <w:lang w:val="en-US"/>
        </w:rPr>
      </w:pPr>
      <w:r>
        <w:rPr>
          <w:noProof/>
          <w:lang w:val="en-US" w:eastAsia="zh-CN" w:bidi="ar-SA"/>
        </w:rPr>
        <w:drawing>
          <wp:inline distT="0" distB="0" distL="0" distR="0" wp14:anchorId="644D2EDD" wp14:editId="13446094">
            <wp:extent cx="2954866" cy="1333383"/>
            <wp:effectExtent l="0" t="0" r="0" b="635"/>
            <wp:docPr id="659215707" name="图片 65921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l="32517" t="9853" r="26935" b="38815"/>
                    <a:stretch>
                      <a:fillRect/>
                    </a:stretch>
                  </pic:blipFill>
                  <pic:spPr>
                    <a:xfrm>
                      <a:off x="0" y="0"/>
                      <a:ext cx="3052974" cy="1377654"/>
                    </a:xfrm>
                    <a:prstGeom prst="rect">
                      <a:avLst/>
                    </a:prstGeom>
                    <a:noFill/>
                    <a:ln>
                      <a:noFill/>
                    </a:ln>
                  </pic:spPr>
                </pic:pic>
              </a:graphicData>
            </a:graphic>
          </wp:inline>
        </w:drawing>
      </w:r>
    </w:p>
    <w:p w14:paraId="1EAB4297" w14:textId="77777777" w:rsidR="000073F2" w:rsidRPr="00041BAC" w:rsidRDefault="000073F2" w:rsidP="00041BAC">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041BAC">
        <w:rPr>
          <w:rFonts w:ascii="Times New Roman" w:eastAsia="黑体" w:hAnsi="Times New Roman" w:hint="eastAsia"/>
          <w:bCs/>
          <w:sz w:val="21"/>
          <w:szCs w:val="21"/>
          <w:lang w:val="en-US"/>
        </w:rPr>
        <w:t>图</w:t>
      </w:r>
      <w:r w:rsidRPr="00041BAC">
        <w:rPr>
          <w:rFonts w:ascii="Times New Roman" w:eastAsia="黑体" w:hAnsi="Times New Roman"/>
          <w:bCs/>
          <w:sz w:val="21"/>
          <w:szCs w:val="21"/>
          <w:lang w:val="en-US"/>
        </w:rPr>
        <w:t xml:space="preserve">5.4.10  </w:t>
      </w:r>
      <w:r w:rsidRPr="00041BAC">
        <w:rPr>
          <w:rFonts w:ascii="Times New Roman" w:eastAsia="黑体" w:hAnsi="Times New Roman" w:hint="eastAsia"/>
          <w:bCs/>
          <w:sz w:val="21"/>
          <w:szCs w:val="21"/>
          <w:lang w:val="en-US"/>
        </w:rPr>
        <w:t>拱桥桥台后阻滑板示意</w:t>
      </w:r>
    </w:p>
    <w:p w14:paraId="2B266EA0" w14:textId="77777777" w:rsidR="000073F2" w:rsidRPr="00041BAC" w:rsidRDefault="000073F2" w:rsidP="000073F2">
      <w:pPr>
        <w:pStyle w:val="Bodytext1"/>
        <w:adjustRightInd w:val="0"/>
        <w:spacing w:after="0" w:line="360" w:lineRule="auto"/>
        <w:jc w:val="center"/>
        <w:rPr>
          <w:rFonts w:ascii="Times New Roman" w:eastAsia="PMingLiU" w:hAnsi="Times New Roman"/>
          <w:bCs/>
          <w:sz w:val="18"/>
          <w:szCs w:val="18"/>
          <w:lang w:val="en-US"/>
        </w:rPr>
      </w:pPr>
      <w:r w:rsidRPr="00041BAC">
        <w:rPr>
          <w:rFonts w:ascii="Times New Roman" w:hAnsi="Times New Roman" w:hint="eastAsia"/>
          <w:bCs/>
          <w:sz w:val="18"/>
          <w:szCs w:val="18"/>
          <w:lang w:val="en-US"/>
        </w:rPr>
        <w:t>1</w:t>
      </w:r>
      <w:r w:rsidRPr="00041BAC">
        <w:rPr>
          <w:rFonts w:ascii="Times New Roman" w:hAnsi="Times New Roman" w:hint="eastAsia"/>
          <w:bCs/>
          <w:sz w:val="18"/>
          <w:szCs w:val="18"/>
          <w:lang w:val="en-US"/>
        </w:rPr>
        <w:t>——阻滑板；</w:t>
      </w:r>
      <w:r w:rsidRPr="00041BAC">
        <w:rPr>
          <w:rFonts w:ascii="Times New Roman" w:hAnsi="Times New Roman" w:hint="eastAsia"/>
          <w:bCs/>
          <w:sz w:val="18"/>
          <w:szCs w:val="18"/>
          <w:lang w:val="en-US"/>
        </w:rPr>
        <w:t>2</w:t>
      </w:r>
      <w:r w:rsidRPr="00041BAC">
        <w:rPr>
          <w:rFonts w:ascii="Times New Roman" w:hAnsi="Times New Roman" w:hint="eastAsia"/>
          <w:bCs/>
          <w:sz w:val="18"/>
          <w:szCs w:val="18"/>
          <w:lang w:val="en-US"/>
        </w:rPr>
        <w:t>——阻滑板后浇带；</w:t>
      </w:r>
      <w:r w:rsidRPr="00041BAC">
        <w:rPr>
          <w:rFonts w:ascii="Times New Roman" w:hAnsi="Times New Roman" w:hint="eastAsia"/>
          <w:bCs/>
          <w:sz w:val="18"/>
          <w:szCs w:val="18"/>
          <w:lang w:val="en-US"/>
        </w:rPr>
        <w:t>3</w:t>
      </w:r>
      <w:r w:rsidRPr="00041BAC">
        <w:rPr>
          <w:rFonts w:ascii="Times New Roman" w:hAnsi="Times New Roman" w:hint="eastAsia"/>
          <w:bCs/>
          <w:sz w:val="18"/>
          <w:szCs w:val="18"/>
          <w:lang w:val="en-US"/>
        </w:rPr>
        <w:t>——隔离层；</w:t>
      </w:r>
    </w:p>
    <w:p w14:paraId="7C6ECCCF" w14:textId="77777777" w:rsidR="000073F2" w:rsidRPr="00041BAC" w:rsidRDefault="000073F2" w:rsidP="000073F2">
      <w:pPr>
        <w:pStyle w:val="Bodytext1"/>
        <w:adjustRightInd w:val="0"/>
        <w:spacing w:after="0" w:line="360" w:lineRule="auto"/>
        <w:jc w:val="center"/>
        <w:rPr>
          <w:rFonts w:ascii="Times New Roman" w:eastAsia="PMingLiU" w:hAnsi="Times New Roman"/>
          <w:bCs/>
          <w:sz w:val="18"/>
          <w:szCs w:val="18"/>
          <w:lang w:val="en-US"/>
        </w:rPr>
      </w:pPr>
      <w:r w:rsidRPr="00041BAC">
        <w:rPr>
          <w:rFonts w:ascii="Times New Roman" w:hAnsi="Times New Roman" w:hint="eastAsia"/>
          <w:bCs/>
          <w:sz w:val="18"/>
          <w:szCs w:val="18"/>
          <w:lang w:val="en-US"/>
        </w:rPr>
        <w:t>4</w:t>
      </w:r>
      <w:r w:rsidRPr="00041BAC">
        <w:rPr>
          <w:rFonts w:ascii="Times New Roman" w:hAnsi="Times New Roman" w:hint="eastAsia"/>
          <w:bCs/>
          <w:sz w:val="18"/>
          <w:szCs w:val="18"/>
          <w:lang w:val="en-US"/>
        </w:rPr>
        <w:t>——中部抗滑榫；</w:t>
      </w:r>
      <w:r w:rsidRPr="00041BAC">
        <w:rPr>
          <w:rFonts w:ascii="Times New Roman" w:hAnsi="Times New Roman" w:hint="eastAsia"/>
          <w:bCs/>
          <w:sz w:val="18"/>
          <w:szCs w:val="18"/>
          <w:lang w:val="en-US"/>
        </w:rPr>
        <w:t>5</w:t>
      </w:r>
      <w:r w:rsidRPr="00041BAC">
        <w:rPr>
          <w:rFonts w:ascii="Times New Roman" w:hAnsi="Times New Roman" w:hint="eastAsia"/>
          <w:bCs/>
          <w:sz w:val="18"/>
          <w:szCs w:val="18"/>
          <w:lang w:val="en-US"/>
        </w:rPr>
        <w:t>——端部抗滑榫；</w:t>
      </w:r>
      <w:r w:rsidRPr="00041BAC">
        <w:rPr>
          <w:rFonts w:ascii="Times New Roman" w:hAnsi="Times New Roman"/>
          <w:bCs/>
          <w:sz w:val="18"/>
          <w:szCs w:val="18"/>
          <w:lang w:val="en-US"/>
        </w:rPr>
        <w:t>6</w:t>
      </w:r>
      <w:r w:rsidRPr="00041BAC">
        <w:rPr>
          <w:rFonts w:ascii="Times New Roman" w:hAnsi="Times New Roman" w:hint="eastAsia"/>
          <w:bCs/>
          <w:sz w:val="18"/>
          <w:szCs w:val="18"/>
          <w:lang w:val="en-US"/>
        </w:rPr>
        <w:t>——沉降缝；</w:t>
      </w:r>
      <w:r w:rsidRPr="00041BAC">
        <w:rPr>
          <w:rFonts w:ascii="Times New Roman" w:hAnsi="Times New Roman" w:hint="eastAsia"/>
          <w:bCs/>
          <w:sz w:val="18"/>
          <w:szCs w:val="18"/>
          <w:lang w:val="en-US"/>
        </w:rPr>
        <w:t>7</w:t>
      </w:r>
      <w:r w:rsidRPr="00041BAC">
        <w:rPr>
          <w:rFonts w:ascii="Times New Roman" w:hAnsi="Times New Roman" w:hint="eastAsia"/>
          <w:bCs/>
          <w:sz w:val="18"/>
          <w:szCs w:val="18"/>
          <w:lang w:val="en-US"/>
        </w:rPr>
        <w:t>——基桩</w:t>
      </w:r>
    </w:p>
    <w:p w14:paraId="41B4157D" w14:textId="77777777" w:rsidR="000073F2" w:rsidRPr="00041BAC" w:rsidRDefault="000073F2" w:rsidP="00041BAC">
      <w:pPr>
        <w:pStyle w:val="Bodytext1"/>
        <w:adjustRightInd w:val="0"/>
        <w:spacing w:after="0" w:line="360" w:lineRule="auto"/>
        <w:ind w:firstLineChars="300" w:firstLine="723"/>
        <w:rPr>
          <w:rFonts w:ascii="Times New Roman" w:hAnsi="Times New Roman" w:cs="Times New Roman"/>
          <w:bCs/>
          <w:sz w:val="21"/>
          <w:szCs w:val="21"/>
          <w:lang w:val="en-US" w:eastAsia="zh-CN"/>
        </w:rPr>
      </w:pPr>
      <w:r w:rsidRPr="00041BAC">
        <w:rPr>
          <w:rFonts w:ascii="Times New Roman" w:hAnsi="Times New Roman" w:cs="Times New Roman"/>
          <w:b/>
          <w:bCs/>
          <w:sz w:val="24"/>
          <w:lang w:val="en-US" w:eastAsia="zh-CN"/>
        </w:rPr>
        <w:t xml:space="preserve">4  </w:t>
      </w:r>
      <w:r w:rsidRPr="00041BAC">
        <w:rPr>
          <w:rFonts w:ascii="Times New Roman" w:hAnsi="Times New Roman" w:cs="Times New Roman"/>
          <w:bCs/>
          <w:sz w:val="24"/>
          <w:lang w:val="en-US" w:eastAsia="zh-CN"/>
        </w:rPr>
        <w:t>预拱度设置应符合现行行业标准《公路圬工桥涵设计规范》（</w:t>
      </w:r>
      <w:r w:rsidRPr="00041BAC">
        <w:rPr>
          <w:rFonts w:ascii="Times New Roman" w:hAnsi="Times New Roman" w:cs="Times New Roman"/>
          <w:bCs/>
          <w:sz w:val="24"/>
          <w:lang w:val="en-US" w:eastAsia="zh-CN"/>
        </w:rPr>
        <w:t>JTG D61</w:t>
      </w:r>
      <w:r w:rsidRPr="00041BAC">
        <w:rPr>
          <w:rFonts w:ascii="Times New Roman" w:hAnsi="Times New Roman" w:cs="Times New Roman"/>
          <w:bCs/>
          <w:sz w:val="24"/>
          <w:lang w:val="en-US" w:eastAsia="zh-CN"/>
        </w:rPr>
        <w:t>）的有关规定。</w:t>
      </w:r>
    </w:p>
    <w:p w14:paraId="34A932A7" w14:textId="77777777" w:rsidR="000073F2" w:rsidRDefault="000073F2" w:rsidP="000073F2">
      <w:pPr>
        <w:adjustRightInd w:val="0"/>
        <w:spacing w:beforeLines="100" w:before="312" w:line="360" w:lineRule="auto"/>
        <w:rPr>
          <w:rFonts w:eastAsia="楷体"/>
          <w:b/>
          <w:bCs/>
          <w:sz w:val="24"/>
        </w:rPr>
      </w:pPr>
      <w:r>
        <w:rPr>
          <w:rFonts w:eastAsia="楷体" w:hint="eastAsia"/>
          <w:b/>
          <w:bCs/>
          <w:sz w:val="24"/>
        </w:rPr>
        <w:t>条文说明</w:t>
      </w:r>
    </w:p>
    <w:p w14:paraId="5A090D21" w14:textId="77777777" w:rsidR="000073F2" w:rsidRDefault="000073F2" w:rsidP="000073F2">
      <w:pPr>
        <w:adjustRightInd w:val="0"/>
        <w:spacing w:line="360" w:lineRule="auto"/>
        <w:ind w:firstLineChars="200" w:firstLine="480"/>
        <w:rPr>
          <w:rFonts w:eastAsia="楷体"/>
          <w:b/>
          <w:bCs/>
          <w:sz w:val="24"/>
        </w:rPr>
      </w:pPr>
      <w:r>
        <w:rPr>
          <w:rFonts w:eastAsia="楷体" w:hint="eastAsia"/>
          <w:sz w:val="24"/>
        </w:rPr>
        <w:t>对于</w:t>
      </w:r>
      <w:r>
        <w:rPr>
          <w:rFonts w:eastAsia="楷体" w:hint="eastAsia"/>
          <w:sz w:val="24"/>
        </w:rPr>
        <w:t>2</w:t>
      </w:r>
      <w:r>
        <w:rPr>
          <w:rFonts w:eastAsia="楷体"/>
          <w:sz w:val="24"/>
        </w:rPr>
        <w:t>0</w:t>
      </w:r>
      <w:r>
        <w:rPr>
          <w:rFonts w:eastAsia="楷体" w:hint="eastAsia"/>
          <w:sz w:val="24"/>
        </w:rPr>
        <w:t>m</w:t>
      </w:r>
      <w:r>
        <w:rPr>
          <w:rFonts w:eastAsia="楷体" w:hint="eastAsia"/>
          <w:sz w:val="24"/>
        </w:rPr>
        <w:t>以下的小跨径板拱桥，由于拱圈弯矩相对较小，为便于施工放样，可采用</w:t>
      </w:r>
      <w:r>
        <w:rPr>
          <w:rFonts w:eastAsia="楷体" w:hint="eastAsia"/>
          <w:sz w:val="24"/>
        </w:rPr>
        <w:lastRenderedPageBreak/>
        <w:t>圆曲线。对于跨径较大的板拱桥，由于拱圈弯矩较大，宜采用悬链线，以减小拱圈承受的弯矩。</w:t>
      </w:r>
    </w:p>
    <w:p w14:paraId="28498A60" w14:textId="77777777" w:rsidR="000073F2" w:rsidRDefault="000073F2" w:rsidP="000073F2">
      <w:pPr>
        <w:spacing w:line="360" w:lineRule="auto"/>
        <w:ind w:firstLineChars="200" w:firstLine="480"/>
        <w:rPr>
          <w:rFonts w:eastAsia="楷体"/>
          <w:sz w:val="24"/>
        </w:rPr>
      </w:pPr>
      <w:r>
        <w:rPr>
          <w:rFonts w:eastAsia="楷体" w:hint="eastAsia"/>
          <w:sz w:val="24"/>
        </w:rPr>
        <w:t>钢筋混凝土板拱桥矢跨比通常在</w:t>
      </w:r>
      <w:r>
        <w:rPr>
          <w:rFonts w:eastAsia="楷体" w:hint="eastAsia"/>
          <w:sz w:val="24"/>
        </w:rPr>
        <w:t>1</w:t>
      </w:r>
      <w:r>
        <w:rPr>
          <w:rFonts w:eastAsia="楷体"/>
          <w:sz w:val="24"/>
        </w:rPr>
        <w:t>/6</w:t>
      </w:r>
      <w:r w:rsidRPr="00BD75A2">
        <w:rPr>
          <w:rFonts w:eastAsia="楷体" w:hint="eastAsia"/>
          <w:sz w:val="24"/>
        </w:rPr>
        <w:t>～</w:t>
      </w:r>
      <w:r>
        <w:rPr>
          <w:rFonts w:eastAsia="楷体"/>
          <w:sz w:val="24"/>
        </w:rPr>
        <w:t>1/2</w:t>
      </w:r>
      <w:r>
        <w:rPr>
          <w:rFonts w:eastAsia="楷体" w:hint="eastAsia"/>
          <w:sz w:val="24"/>
        </w:rPr>
        <w:t>之间，矢跨比越大，拱脚推力越小，拱圈曲线变化大，凸显拱形效果，当矢跨比为</w:t>
      </w:r>
      <w:r>
        <w:rPr>
          <w:rFonts w:eastAsia="楷体" w:hint="eastAsia"/>
          <w:sz w:val="24"/>
        </w:rPr>
        <w:t>1</w:t>
      </w:r>
      <w:r>
        <w:rPr>
          <w:rFonts w:eastAsia="楷体"/>
          <w:sz w:val="24"/>
        </w:rPr>
        <w:t>/2</w:t>
      </w:r>
      <w:r>
        <w:rPr>
          <w:rFonts w:eastAsia="楷体" w:hint="eastAsia"/>
          <w:sz w:val="24"/>
        </w:rPr>
        <w:t>时，如拱脚在常水位处，拱圈和倒影就形成一个闭合的圆，景观效果佳。但是矢跨比增大，导致跨径相同的条件下桥面标高增加，影响两岸接线和道路纵坡。因此矢跨比的选择应综合考虑上述因素。</w:t>
      </w:r>
    </w:p>
    <w:p w14:paraId="284E411E" w14:textId="77777777" w:rsidR="000073F2" w:rsidRDefault="000073F2" w:rsidP="000073F2">
      <w:pPr>
        <w:spacing w:line="360" w:lineRule="auto"/>
        <w:ind w:firstLineChars="200" w:firstLine="480"/>
        <w:rPr>
          <w:rFonts w:eastAsia="楷体"/>
          <w:sz w:val="24"/>
          <w:lang w:bidi="zh-TW"/>
        </w:rPr>
      </w:pPr>
      <w:r>
        <w:rPr>
          <w:rFonts w:eastAsia="楷体" w:hint="eastAsia"/>
          <w:sz w:val="24"/>
          <w:lang w:bidi="zh-TW"/>
        </w:rPr>
        <w:t>钢筋混凝土板拱桥宜在拱圈内布置了受力钢筋，在满足主拱裂缝宽度要求的情况下采用无铰拱，可以增强结构耐久性，降低施工难度。</w:t>
      </w:r>
    </w:p>
    <w:p w14:paraId="5D24F73C" w14:textId="77777777" w:rsidR="000073F2" w:rsidRDefault="000073F2" w:rsidP="000073F2">
      <w:pPr>
        <w:spacing w:line="360" w:lineRule="auto"/>
        <w:ind w:firstLineChars="200" w:firstLine="480"/>
        <w:rPr>
          <w:rFonts w:eastAsia="楷体"/>
          <w:sz w:val="24"/>
          <w:lang w:bidi="zh-TW"/>
        </w:rPr>
      </w:pPr>
      <w:r>
        <w:rPr>
          <w:rFonts w:eastAsia="楷体" w:hint="eastAsia"/>
          <w:sz w:val="24"/>
          <w:lang w:bidi="zh-TW"/>
        </w:rPr>
        <w:t>软土地基上修建拱桥，采用两铰拱结构，可释放拱脚和拱顶弯矩，以适应地基变形。为减小软土地区桥台水平变位，在桥台后设置阻滑结构，工程实践表明，设置一定长度的阻滑结构可抵抗大部分水平力。常用的阻滑结构为阻滑板，材料为浆砌片石或片石混凝土，形状为矩形板，为增加抵抗力，可在顺桥向的两端底部设置抗滑榫。阻滑结构与桥台分离是为了适应二者的不均匀沉降，贴合紧密则是为高效发挥台后的抗推作用。</w:t>
      </w:r>
    </w:p>
    <w:p w14:paraId="6E2DA2BE" w14:textId="77777777" w:rsidR="000073F2" w:rsidRDefault="000073F2" w:rsidP="000073F2">
      <w:pPr>
        <w:spacing w:line="360" w:lineRule="auto"/>
        <w:ind w:firstLineChars="200" w:firstLine="480"/>
        <w:rPr>
          <w:rFonts w:eastAsia="楷体"/>
          <w:sz w:val="24"/>
        </w:rPr>
      </w:pPr>
      <w:r>
        <w:rPr>
          <w:rFonts w:eastAsia="楷体" w:hint="eastAsia"/>
          <w:sz w:val="24"/>
        </w:rPr>
        <w:t>在阻滑板和桥台基础之间设置后浇带，通过预顶可消除二者之间的水平位移，提高整体水平刚度，可在桥台基础中预存一部分向河心侧的水平力，减小成桥后桩基弯矩。顶推位移监测一方面是为了反算控制承台和桩基的内力，另一方面通过阻滑板和承台的位移大小可以推算出二者水平刚度比，验证结构设计的合理性。</w:t>
      </w:r>
    </w:p>
    <w:p w14:paraId="67C94D14"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5.4.11  </w:t>
      </w:r>
      <w:r>
        <w:rPr>
          <w:rFonts w:ascii="Times New Roman" w:hAnsi="Times New Roman" w:hint="eastAsia"/>
          <w:sz w:val="24"/>
          <w:lang w:val="en-US"/>
        </w:rPr>
        <w:t>下部结构设计</w:t>
      </w:r>
      <w:r>
        <w:rPr>
          <w:rFonts w:ascii="Times New Roman" w:hAnsi="Times New Roman" w:hint="eastAsia"/>
          <w:bCs/>
          <w:sz w:val="24"/>
          <w:lang w:val="en-US"/>
        </w:rPr>
        <w:t>应符合下列规定：</w:t>
      </w:r>
    </w:p>
    <w:p w14:paraId="309EF46C" w14:textId="77777777" w:rsidR="000073F2" w:rsidRPr="008E12E5" w:rsidRDefault="000073F2" w:rsidP="00041BAC">
      <w:pPr>
        <w:pStyle w:val="Bodytext1"/>
        <w:adjustRightInd w:val="0"/>
        <w:spacing w:after="0" w:line="360" w:lineRule="auto"/>
        <w:ind w:firstLineChars="300" w:firstLine="723"/>
        <w:rPr>
          <w:rFonts w:ascii="Times New Roman" w:hAnsi="Times New Roman"/>
          <w:b/>
          <w:bCs/>
          <w:sz w:val="24"/>
          <w:lang w:val="en-US"/>
        </w:rPr>
      </w:pPr>
      <w:r w:rsidRPr="008E12E5">
        <w:rPr>
          <w:rFonts w:ascii="Times New Roman" w:hAnsi="Times New Roman"/>
          <w:b/>
          <w:bCs/>
          <w:sz w:val="24"/>
          <w:lang w:val="en-US"/>
        </w:rPr>
        <w:t xml:space="preserve">1  </w:t>
      </w:r>
      <w:r w:rsidRPr="008E12E5">
        <w:rPr>
          <w:rFonts w:ascii="Times New Roman" w:hAnsi="Times New Roman" w:hint="eastAsia"/>
          <w:bCs/>
          <w:sz w:val="24"/>
          <w:lang w:val="en-US"/>
        </w:rPr>
        <w:t>桥台盖梁的背墙及顶面高差大的</w:t>
      </w:r>
      <w:r w:rsidRPr="008E12E5">
        <w:rPr>
          <w:rFonts w:ascii="Times New Roman" w:hAnsi="Times New Roman" w:hint="eastAsia"/>
          <w:bCs/>
          <w:sz w:val="24"/>
          <w:lang w:val="en-US"/>
        </w:rPr>
        <w:t>L</w:t>
      </w:r>
      <w:r w:rsidRPr="008E12E5">
        <w:rPr>
          <w:rFonts w:ascii="Times New Roman" w:hAnsi="Times New Roman" w:hint="eastAsia"/>
          <w:bCs/>
          <w:sz w:val="24"/>
          <w:lang w:val="en-US"/>
        </w:rPr>
        <w:t>型盖梁应在负弯矩处留断缝，断缝可采用切缝处理，断缝处通长钢筋宜断开，并保证足够保护层厚度，切缝处应填塞柔性防水材料。</w:t>
      </w:r>
    </w:p>
    <w:p w14:paraId="5D13AC3F" w14:textId="77777777" w:rsidR="000073F2" w:rsidRPr="00041BAC" w:rsidRDefault="000073F2" w:rsidP="00041BAC">
      <w:pPr>
        <w:pStyle w:val="Bodytext1"/>
        <w:adjustRightInd w:val="0"/>
        <w:spacing w:after="0" w:line="360" w:lineRule="auto"/>
        <w:ind w:firstLineChars="300" w:firstLine="723"/>
        <w:rPr>
          <w:rFonts w:ascii="Times New Roman" w:hAnsi="Times New Roman" w:cs="Times New Roman"/>
          <w:b/>
          <w:bCs/>
          <w:sz w:val="24"/>
          <w:lang w:val="en-US" w:eastAsia="zh-CN"/>
        </w:rPr>
      </w:pPr>
      <w:r w:rsidRPr="00041BAC">
        <w:rPr>
          <w:rFonts w:ascii="Times New Roman" w:hAnsi="Times New Roman" w:cs="Times New Roman"/>
          <w:b/>
          <w:bCs/>
          <w:sz w:val="24"/>
          <w:lang w:val="en-US" w:eastAsia="zh-CN"/>
        </w:rPr>
        <w:t xml:space="preserve">2  </w:t>
      </w:r>
      <w:r w:rsidRPr="00041BAC">
        <w:rPr>
          <w:rFonts w:ascii="Times New Roman" w:hAnsi="Times New Roman" w:cs="Times New Roman"/>
          <w:sz w:val="24"/>
          <w:lang w:val="en-US" w:eastAsia="zh-CN"/>
        </w:rPr>
        <w:t>位于交叉口处的桥梁，桥台侧墙、耳墙应根据平交口渠化与路基顺接，可做成八字形，或者取消耳墙直接与挡土墙顺接。</w:t>
      </w:r>
    </w:p>
    <w:p w14:paraId="56C3E4FF"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3</w:t>
      </w:r>
      <w:r>
        <w:rPr>
          <w:rFonts w:ascii="Times New Roman" w:hAnsi="Times New Roman" w:hint="eastAsia"/>
          <w:b/>
          <w:bCs/>
          <w:sz w:val="24"/>
          <w:lang w:val="en-US"/>
        </w:rPr>
        <w:t xml:space="preserve"> </w:t>
      </w:r>
      <w:r>
        <w:rPr>
          <w:rFonts w:ascii="Times New Roman" w:hAnsi="Times New Roman"/>
          <w:b/>
          <w:bCs/>
          <w:sz w:val="24"/>
          <w:lang w:val="en-US"/>
        </w:rPr>
        <w:t xml:space="preserve"> </w:t>
      </w:r>
      <w:r>
        <w:rPr>
          <w:rFonts w:ascii="Times New Roman" w:hAnsi="Times New Roman" w:hint="eastAsia"/>
          <w:bCs/>
          <w:sz w:val="24"/>
          <w:lang w:val="en-US"/>
        </w:rPr>
        <w:t>桩基础设计应符合下列规定：</w:t>
      </w:r>
    </w:p>
    <w:p w14:paraId="3434EAFF"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钻孔桩桩基的直径可选用</w:t>
      </w:r>
      <w:r w:rsidRPr="00DC3193">
        <w:rPr>
          <w:rFonts w:ascii="Times New Roman" w:hAnsi="Times New Roman" w:hint="eastAsia"/>
          <w:bCs/>
          <w:sz w:val="24"/>
          <w:szCs w:val="24"/>
          <w:lang w:val="en-US" w:eastAsia="zh-CN"/>
        </w:rPr>
        <w:t>0</w:t>
      </w:r>
      <w:r w:rsidRPr="00DC3193">
        <w:rPr>
          <w:rFonts w:ascii="Times New Roman" w:hAnsi="Times New Roman"/>
          <w:bCs/>
          <w:sz w:val="24"/>
          <w:szCs w:val="24"/>
          <w:lang w:val="en-US" w:eastAsia="zh-CN"/>
        </w:rPr>
        <w:t>.6m</w:t>
      </w:r>
      <w:r w:rsidRPr="00DC3193">
        <w:rPr>
          <w:rFonts w:ascii="Times New Roman" w:hAnsi="Times New Roman" w:hint="eastAsia"/>
          <w:bCs/>
          <w:sz w:val="24"/>
          <w:szCs w:val="24"/>
          <w:lang w:val="en-US" w:eastAsia="zh-CN"/>
        </w:rPr>
        <w:t>、</w:t>
      </w:r>
      <w:r w:rsidRPr="00DC3193">
        <w:rPr>
          <w:rFonts w:ascii="Times New Roman" w:hAnsi="Times New Roman" w:hint="eastAsia"/>
          <w:bCs/>
          <w:sz w:val="24"/>
          <w:szCs w:val="24"/>
          <w:lang w:val="en-US" w:eastAsia="zh-CN"/>
        </w:rPr>
        <w:t>0</w:t>
      </w:r>
      <w:r w:rsidRPr="00DC3193">
        <w:rPr>
          <w:rFonts w:ascii="Times New Roman" w:hAnsi="Times New Roman"/>
          <w:bCs/>
          <w:sz w:val="24"/>
          <w:szCs w:val="24"/>
          <w:lang w:val="en-US" w:eastAsia="zh-CN"/>
        </w:rPr>
        <w:t>.8m</w:t>
      </w:r>
      <w:r w:rsidRPr="00DC3193">
        <w:rPr>
          <w:rFonts w:ascii="Times New Roman" w:hAnsi="Times New Roman" w:hint="eastAsia"/>
          <w:bCs/>
          <w:sz w:val="24"/>
          <w:szCs w:val="24"/>
          <w:lang w:val="en-US" w:eastAsia="zh-CN"/>
        </w:rPr>
        <w:t>、</w:t>
      </w:r>
      <w:r w:rsidRPr="00DC3193">
        <w:rPr>
          <w:rFonts w:ascii="Times New Roman" w:hAnsi="Times New Roman" w:hint="eastAsia"/>
          <w:bCs/>
          <w:sz w:val="24"/>
          <w:szCs w:val="24"/>
          <w:lang w:val="en-US" w:eastAsia="zh-CN"/>
        </w:rPr>
        <w:t>1</w:t>
      </w:r>
      <w:r w:rsidRPr="00DC3193">
        <w:rPr>
          <w:rFonts w:ascii="Times New Roman" w:hAnsi="Times New Roman"/>
          <w:bCs/>
          <w:sz w:val="24"/>
          <w:szCs w:val="24"/>
          <w:lang w:val="en-US" w:eastAsia="zh-CN"/>
        </w:rPr>
        <w:t>.0m</w:t>
      </w:r>
      <w:r w:rsidRPr="00DC3193">
        <w:rPr>
          <w:rFonts w:ascii="Times New Roman" w:hAnsi="Times New Roman" w:hint="eastAsia"/>
          <w:bCs/>
          <w:sz w:val="24"/>
          <w:szCs w:val="24"/>
          <w:lang w:val="en-US" w:eastAsia="zh-CN"/>
        </w:rPr>
        <w:t>、</w:t>
      </w:r>
      <w:r w:rsidRPr="00DC3193">
        <w:rPr>
          <w:rFonts w:ascii="Times New Roman" w:hAnsi="Times New Roman"/>
          <w:bCs/>
          <w:sz w:val="24"/>
          <w:szCs w:val="24"/>
          <w:lang w:val="en-US" w:eastAsia="zh-CN"/>
        </w:rPr>
        <w:t>1.2m</w:t>
      </w:r>
      <w:r w:rsidRPr="00DC3193">
        <w:rPr>
          <w:rFonts w:ascii="Times New Roman" w:hAnsi="Times New Roman" w:hint="eastAsia"/>
          <w:bCs/>
          <w:sz w:val="24"/>
          <w:szCs w:val="24"/>
          <w:lang w:val="en-US" w:eastAsia="zh-CN"/>
        </w:rPr>
        <w:t>、</w:t>
      </w:r>
      <w:r w:rsidRPr="00DC3193">
        <w:rPr>
          <w:rFonts w:ascii="Times New Roman" w:hAnsi="Times New Roman" w:hint="eastAsia"/>
          <w:bCs/>
          <w:sz w:val="24"/>
          <w:szCs w:val="24"/>
          <w:lang w:val="en-US" w:eastAsia="zh-CN"/>
        </w:rPr>
        <w:t>1.3m</w:t>
      </w:r>
      <w:r w:rsidRPr="00DC3193">
        <w:rPr>
          <w:rFonts w:ascii="Times New Roman" w:hAnsi="Times New Roman" w:hint="eastAsia"/>
          <w:bCs/>
          <w:sz w:val="24"/>
          <w:szCs w:val="24"/>
          <w:lang w:val="en-US" w:eastAsia="zh-CN"/>
        </w:rPr>
        <w:t>、</w:t>
      </w:r>
      <w:r w:rsidRPr="00DC3193">
        <w:rPr>
          <w:rFonts w:ascii="Times New Roman" w:hAnsi="Times New Roman"/>
          <w:bCs/>
          <w:sz w:val="24"/>
          <w:szCs w:val="24"/>
          <w:lang w:val="en-US" w:eastAsia="zh-CN"/>
        </w:rPr>
        <w:t>1.5m</w:t>
      </w:r>
      <w:r w:rsidRPr="00DC3193">
        <w:rPr>
          <w:rFonts w:ascii="Times New Roman" w:hAnsi="Times New Roman" w:hint="eastAsia"/>
          <w:bCs/>
          <w:sz w:val="24"/>
          <w:szCs w:val="24"/>
          <w:lang w:val="en-US" w:eastAsia="zh-CN"/>
        </w:rPr>
        <w:t>、</w:t>
      </w:r>
      <w:r w:rsidRPr="00DC3193">
        <w:rPr>
          <w:rFonts w:ascii="Times New Roman" w:hAnsi="Times New Roman" w:hint="eastAsia"/>
          <w:bCs/>
          <w:sz w:val="24"/>
          <w:szCs w:val="24"/>
          <w:lang w:val="en-US" w:eastAsia="zh-CN"/>
        </w:rPr>
        <w:t>1.6m</w:t>
      </w:r>
      <w:r w:rsidRPr="00DC3193">
        <w:rPr>
          <w:rFonts w:ascii="Times New Roman" w:hAnsi="Times New Roman" w:hint="eastAsia"/>
          <w:bCs/>
          <w:sz w:val="24"/>
          <w:szCs w:val="24"/>
          <w:lang w:val="en-US" w:eastAsia="zh-CN"/>
        </w:rPr>
        <w:t>、</w:t>
      </w:r>
      <w:r w:rsidRPr="00DC3193">
        <w:rPr>
          <w:rFonts w:ascii="Times New Roman" w:hAnsi="Times New Roman"/>
          <w:bCs/>
          <w:sz w:val="24"/>
          <w:szCs w:val="24"/>
          <w:lang w:val="en-US" w:eastAsia="zh-CN"/>
        </w:rPr>
        <w:t>1.8m</w:t>
      </w:r>
      <w:r w:rsidRPr="00DC3193">
        <w:rPr>
          <w:rFonts w:ascii="Times New Roman" w:hAnsi="Times New Roman" w:hint="eastAsia"/>
          <w:bCs/>
          <w:sz w:val="24"/>
          <w:szCs w:val="24"/>
          <w:lang w:val="en-US" w:eastAsia="zh-CN"/>
        </w:rPr>
        <w:t>、</w:t>
      </w:r>
      <w:r w:rsidRPr="00DC3193">
        <w:rPr>
          <w:rFonts w:ascii="Times New Roman" w:hAnsi="Times New Roman"/>
          <w:bCs/>
          <w:sz w:val="24"/>
          <w:szCs w:val="24"/>
          <w:lang w:val="en-US" w:eastAsia="zh-CN"/>
        </w:rPr>
        <w:t>2.0m</w:t>
      </w:r>
      <w:r w:rsidRPr="00DC3193">
        <w:rPr>
          <w:rFonts w:ascii="Times New Roman" w:hAnsi="Times New Roman" w:hint="eastAsia"/>
          <w:bCs/>
          <w:sz w:val="24"/>
          <w:szCs w:val="24"/>
          <w:lang w:val="en-US" w:eastAsia="zh-CN"/>
        </w:rPr>
        <w:t>等。</w:t>
      </w:r>
    </w:p>
    <w:p w14:paraId="6D2802BD"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端承桩可采用通长配筋，摩擦桩宜根据计算结果及桩长采用分段配筋。</w:t>
      </w:r>
    </w:p>
    <w:p w14:paraId="32FDFF27"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预应力混凝土管桩应符合现行行业标准《预应力混凝土管桩技术标准》（</w:t>
      </w:r>
      <w:r w:rsidRPr="00DC3193">
        <w:rPr>
          <w:rFonts w:ascii="Times New Roman" w:hAnsi="Times New Roman" w:hint="eastAsia"/>
          <w:bCs/>
          <w:sz w:val="24"/>
          <w:szCs w:val="24"/>
          <w:lang w:val="en-US" w:eastAsia="zh-CN"/>
        </w:rPr>
        <w:t>JGJ</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T</w:t>
      </w:r>
      <w:r w:rsidRPr="00DC3193">
        <w:rPr>
          <w:rFonts w:ascii="Times New Roman" w:hAnsi="Times New Roman"/>
          <w:bCs/>
          <w:sz w:val="24"/>
          <w:szCs w:val="24"/>
          <w:lang w:val="en-US" w:eastAsia="zh-CN"/>
        </w:rPr>
        <w:t xml:space="preserve"> 406</w:t>
      </w:r>
      <w:r w:rsidRPr="00DC3193">
        <w:rPr>
          <w:rFonts w:ascii="Times New Roman" w:hAnsi="Times New Roman" w:hint="eastAsia"/>
          <w:bCs/>
          <w:sz w:val="24"/>
          <w:szCs w:val="24"/>
          <w:lang w:val="en-US" w:eastAsia="zh-CN"/>
        </w:rPr>
        <w:t>）的有关规定。</w:t>
      </w:r>
    </w:p>
    <w:p w14:paraId="5532439F"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lastRenderedPageBreak/>
        <w:t>4</w:t>
      </w:r>
      <w:r>
        <w:rPr>
          <w:rFonts w:ascii="Times New Roman" w:hAnsi="Times New Roman" w:hint="eastAsia"/>
          <w:b/>
          <w:bCs/>
          <w:sz w:val="24"/>
          <w:lang w:val="en-US"/>
        </w:rPr>
        <w:t xml:space="preserve"> </w:t>
      </w:r>
      <w:r>
        <w:rPr>
          <w:rFonts w:ascii="Times New Roman" w:hAnsi="Times New Roman"/>
          <w:b/>
          <w:bCs/>
          <w:sz w:val="24"/>
          <w:lang w:val="en-US"/>
        </w:rPr>
        <w:t xml:space="preserve"> </w:t>
      </w:r>
      <w:r>
        <w:rPr>
          <w:rFonts w:ascii="Times New Roman" w:hAnsi="Times New Roman" w:hint="eastAsia"/>
          <w:bCs/>
          <w:sz w:val="24"/>
          <w:lang w:val="en-US"/>
        </w:rPr>
        <w:t>扩大基础设计应符合下列规定：</w:t>
      </w:r>
    </w:p>
    <w:p w14:paraId="04591D68"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应经计算提出扩大基础基底承载力要求及不满足要求时的处理措施。</w:t>
      </w:r>
    </w:p>
    <w:p w14:paraId="69C9CECF"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扩大基础宜采用钢筋混凝土结构，条件具备时可采用片石混凝土等圬工结构。</w:t>
      </w:r>
    </w:p>
    <w:p w14:paraId="7E0FC598"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3</w:t>
      </w:r>
      <w:r w:rsidRPr="00DC3193">
        <w:rPr>
          <w:rFonts w:ascii="Times New Roman" w:hAnsi="Times New Roman" w:hint="eastAsia"/>
          <w:bCs/>
          <w:sz w:val="24"/>
          <w:szCs w:val="24"/>
          <w:lang w:val="en-US" w:eastAsia="zh-CN"/>
        </w:rPr>
        <w:t>）扩大基础埋置深度应符合现行行业标准《公路桥涵地基与基础设计规范》（</w:t>
      </w:r>
      <w:r w:rsidRPr="00DC3193">
        <w:rPr>
          <w:rFonts w:ascii="Times New Roman" w:hAnsi="Times New Roman" w:hint="eastAsia"/>
          <w:bCs/>
          <w:sz w:val="24"/>
          <w:szCs w:val="24"/>
          <w:lang w:val="en-US" w:eastAsia="zh-CN"/>
        </w:rPr>
        <w:t>JTG</w:t>
      </w:r>
      <w:r w:rsidRPr="00DC3193">
        <w:rPr>
          <w:rFonts w:ascii="Times New Roman" w:hAnsi="Times New Roman"/>
          <w:bCs/>
          <w:sz w:val="24"/>
          <w:szCs w:val="24"/>
          <w:lang w:val="en-US" w:eastAsia="zh-CN"/>
        </w:rPr>
        <w:t xml:space="preserve"> 3363</w:t>
      </w:r>
      <w:r w:rsidRPr="00DC3193">
        <w:rPr>
          <w:rFonts w:ascii="Times New Roman" w:hAnsi="Times New Roman" w:hint="eastAsia"/>
          <w:bCs/>
          <w:sz w:val="24"/>
          <w:szCs w:val="24"/>
          <w:lang w:val="en-US" w:eastAsia="zh-CN"/>
        </w:rPr>
        <w:t>）的有关规定。</w:t>
      </w:r>
    </w:p>
    <w:p w14:paraId="3E1C55B9"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 xml:space="preserve">5 </w:t>
      </w:r>
      <w:r>
        <w:rPr>
          <w:rFonts w:ascii="Times New Roman" w:hAnsi="Times New Roman" w:hint="eastAsia"/>
          <w:b/>
          <w:bCs/>
          <w:sz w:val="24"/>
          <w:lang w:val="en-US"/>
        </w:rPr>
        <w:t xml:space="preserve"> </w:t>
      </w:r>
      <w:r>
        <w:rPr>
          <w:rFonts w:ascii="Times New Roman" w:hAnsi="Times New Roman" w:hint="eastAsia"/>
          <w:bCs/>
          <w:sz w:val="24"/>
          <w:lang w:val="en-US"/>
        </w:rPr>
        <w:t>桩柱式桥墩设计应符合下列规定：</w:t>
      </w:r>
    </w:p>
    <w:p w14:paraId="60117DA3"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桩柱顶钢筋外倾角不应过大，宜小于</w:t>
      </w:r>
      <w:r w:rsidRPr="00DC3193">
        <w:rPr>
          <w:rFonts w:ascii="Times New Roman" w:hAnsi="Times New Roman"/>
          <w:bCs/>
          <w:sz w:val="24"/>
          <w:szCs w:val="24"/>
          <w:lang w:val="en-US" w:eastAsia="zh-CN"/>
        </w:rPr>
        <w:t>10</w:t>
      </w:r>
      <w:r w:rsidRPr="00DC3193">
        <w:rPr>
          <w:rFonts w:ascii="Times New Roman" w:hAnsi="Times New Roman" w:hint="eastAsia"/>
          <w:bCs/>
          <w:sz w:val="24"/>
          <w:szCs w:val="24"/>
          <w:lang w:val="en-US" w:eastAsia="zh-CN"/>
        </w:rPr>
        <w:t>°，且不得弯出盖梁以外。桩柱顶进入盖梁部分钢筋应采用单肢圆箍筋。</w:t>
      </w:r>
    </w:p>
    <w:p w14:paraId="1A0DB17B"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墩台立柱与盖梁和承台的连接处等应力复杂部位的箍筋应加密。</w:t>
      </w:r>
    </w:p>
    <w:p w14:paraId="1A5E784E"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墩柱直径宜比桩基直径小</w:t>
      </w:r>
      <w:r w:rsidRPr="00DC3193">
        <w:rPr>
          <w:rFonts w:ascii="Times New Roman" w:hAnsi="Times New Roman"/>
          <w:bCs/>
          <w:sz w:val="24"/>
          <w:szCs w:val="24"/>
          <w:lang w:val="en-US" w:eastAsia="zh-CN"/>
        </w:rPr>
        <w:t>10cm</w:t>
      </w:r>
      <w:r w:rsidRPr="00DC3193">
        <w:rPr>
          <w:rFonts w:ascii="Times New Roman" w:hAnsi="Times New Roman" w:hint="eastAsia"/>
          <w:bCs/>
          <w:sz w:val="24"/>
          <w:szCs w:val="24"/>
          <w:lang w:val="en-US" w:eastAsia="zh-CN"/>
        </w:rPr>
        <w:t>～</w:t>
      </w:r>
      <w:r w:rsidRPr="00DC3193">
        <w:rPr>
          <w:rFonts w:ascii="Times New Roman" w:hAnsi="Times New Roman"/>
          <w:bCs/>
          <w:sz w:val="24"/>
          <w:szCs w:val="24"/>
          <w:lang w:val="en-US" w:eastAsia="zh-CN"/>
        </w:rPr>
        <w:t>20cm</w:t>
      </w:r>
      <w:r w:rsidRPr="00DC3193">
        <w:rPr>
          <w:rFonts w:ascii="Times New Roman" w:hAnsi="Times New Roman" w:hint="eastAsia"/>
          <w:bCs/>
          <w:sz w:val="24"/>
          <w:szCs w:val="24"/>
          <w:lang w:val="en-US" w:eastAsia="zh-CN"/>
        </w:rPr>
        <w:t>。</w:t>
      </w:r>
    </w:p>
    <w:p w14:paraId="3539F9CA"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4</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桥墩盖梁宽度应根据抗震要求、支座垫石尺寸及墩柱尺寸等综合确定，盖梁高度应根据计算分析确定。</w:t>
      </w:r>
    </w:p>
    <w:p w14:paraId="0C308FBB"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5</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双柱及四柱式墩盖梁顶宜采用平坡，并应用支座垫石高度调整横坡。</w:t>
      </w:r>
    </w:p>
    <w:p w14:paraId="3E06A824"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 xml:space="preserve">6  </w:t>
      </w:r>
      <w:r>
        <w:rPr>
          <w:rFonts w:ascii="Times New Roman" w:hAnsi="Times New Roman" w:hint="eastAsia"/>
          <w:bCs/>
          <w:sz w:val="24"/>
          <w:lang w:val="en-US"/>
        </w:rPr>
        <w:t>肋板式桥台设计应符合下列规定：</w:t>
      </w:r>
    </w:p>
    <w:p w14:paraId="206D3131"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肋板顶部钢筋偏角在横桥向宜小于</w:t>
      </w:r>
      <w:r w:rsidRPr="00DC3193">
        <w:rPr>
          <w:rFonts w:ascii="Times New Roman" w:hAnsi="Times New Roman"/>
          <w:bCs/>
          <w:sz w:val="24"/>
          <w:szCs w:val="24"/>
          <w:lang w:val="en-US" w:eastAsia="zh-CN"/>
        </w:rPr>
        <w:t>10</w:t>
      </w:r>
      <w:r w:rsidRPr="00DC3193">
        <w:rPr>
          <w:rFonts w:ascii="Times New Roman" w:hAnsi="Times New Roman" w:hint="eastAsia"/>
          <w:bCs/>
          <w:sz w:val="24"/>
          <w:szCs w:val="24"/>
          <w:lang w:val="en-US" w:eastAsia="zh-CN"/>
        </w:rPr>
        <w:t>°，不应在顺桥向设偏角。</w:t>
      </w:r>
    </w:p>
    <w:p w14:paraId="1804DC8D"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hint="eastAsia"/>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肋板厚度应根据桥台高度在</w:t>
      </w:r>
      <w:r w:rsidRPr="00DC3193">
        <w:rPr>
          <w:rFonts w:ascii="Times New Roman" w:hAnsi="Times New Roman" w:hint="eastAsia"/>
          <w:bCs/>
          <w:sz w:val="24"/>
          <w:szCs w:val="24"/>
          <w:lang w:val="en-US" w:eastAsia="zh-CN"/>
        </w:rPr>
        <w:t>0.6m</w:t>
      </w:r>
      <w:r w:rsidRPr="00DC3193">
        <w:rPr>
          <w:rFonts w:ascii="Times New Roman" w:hAnsi="Times New Roman" w:hint="eastAsia"/>
          <w:bCs/>
          <w:sz w:val="24"/>
          <w:szCs w:val="24"/>
          <w:lang w:val="en-US" w:eastAsia="zh-CN"/>
        </w:rPr>
        <w:t>～</w:t>
      </w:r>
      <w:r w:rsidRPr="00DC3193">
        <w:rPr>
          <w:rFonts w:ascii="Times New Roman" w:hAnsi="Times New Roman" w:hint="eastAsia"/>
          <w:bCs/>
          <w:sz w:val="24"/>
          <w:szCs w:val="24"/>
          <w:lang w:val="en-US" w:eastAsia="zh-CN"/>
        </w:rPr>
        <w:t>1.2m</w:t>
      </w:r>
      <w:r w:rsidRPr="00DC3193">
        <w:rPr>
          <w:rFonts w:ascii="Times New Roman" w:hAnsi="Times New Roman" w:hint="eastAsia"/>
          <w:bCs/>
          <w:sz w:val="24"/>
          <w:szCs w:val="24"/>
          <w:lang w:val="en-US" w:eastAsia="zh-CN"/>
        </w:rPr>
        <w:t>之间选取。</w:t>
      </w:r>
    </w:p>
    <w:p w14:paraId="0D8DC619"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肋板式桥台承受较大横向不平衡力时，应采取加强措施。</w:t>
      </w:r>
    </w:p>
    <w:p w14:paraId="12F55B64"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 xml:space="preserve">7  </w:t>
      </w:r>
      <w:r>
        <w:rPr>
          <w:rFonts w:ascii="Times New Roman" w:hAnsi="Times New Roman" w:hint="eastAsia"/>
          <w:bCs/>
          <w:sz w:val="24"/>
          <w:lang w:val="en-US"/>
        </w:rPr>
        <w:t>重力式桥台设计应符合下列规定：</w:t>
      </w:r>
    </w:p>
    <w:p w14:paraId="69BFC88B"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重力式桥台宜采用扩大基础，基础及台身可采用片石混凝土等圬工结构。</w:t>
      </w:r>
    </w:p>
    <w:p w14:paraId="7D7D65B1"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U</w:t>
      </w:r>
      <w:r w:rsidRPr="00DC3193">
        <w:rPr>
          <w:rFonts w:ascii="Times New Roman" w:hAnsi="Times New Roman" w:hint="eastAsia"/>
          <w:bCs/>
          <w:sz w:val="24"/>
          <w:szCs w:val="24"/>
          <w:lang w:val="en-US" w:eastAsia="zh-CN"/>
        </w:rPr>
        <w:t>形桥台侧墙尾端伸入路堤内的长度不应小于</w:t>
      </w:r>
      <w:r w:rsidRPr="00DC3193">
        <w:rPr>
          <w:rFonts w:ascii="Times New Roman" w:hAnsi="Times New Roman" w:hint="eastAsia"/>
          <w:bCs/>
          <w:sz w:val="24"/>
          <w:szCs w:val="24"/>
          <w:lang w:val="en-US" w:eastAsia="zh-CN"/>
        </w:rPr>
        <w:t>0.75m</w:t>
      </w:r>
      <w:r w:rsidRPr="00DC3193">
        <w:rPr>
          <w:rFonts w:ascii="Times New Roman" w:hAnsi="Times New Roman" w:hint="eastAsia"/>
          <w:bCs/>
          <w:sz w:val="24"/>
          <w:szCs w:val="24"/>
          <w:lang w:val="en-US" w:eastAsia="zh-CN"/>
        </w:rPr>
        <w:t>，以保证与路堤有良好的衔接，侧墙顶宽不应小于</w:t>
      </w:r>
      <w:r w:rsidRPr="00DC3193">
        <w:rPr>
          <w:rFonts w:ascii="Times New Roman" w:hAnsi="Times New Roman" w:hint="eastAsia"/>
          <w:bCs/>
          <w:sz w:val="24"/>
          <w:szCs w:val="24"/>
          <w:lang w:val="en-US" w:eastAsia="zh-CN"/>
        </w:rPr>
        <w:t>0.50m</w:t>
      </w:r>
      <w:r w:rsidRPr="00DC3193">
        <w:rPr>
          <w:rFonts w:ascii="Times New Roman" w:hAnsi="Times New Roman" w:hint="eastAsia"/>
          <w:bCs/>
          <w:sz w:val="24"/>
          <w:szCs w:val="24"/>
          <w:lang w:val="en-US" w:eastAsia="zh-CN"/>
        </w:rPr>
        <w:t>以便安装防撞护栏，台身的宽度应与桥梁全宽相同。</w:t>
      </w:r>
    </w:p>
    <w:p w14:paraId="4EB33867"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bCs/>
          <w:sz w:val="24"/>
          <w:szCs w:val="24"/>
          <w:lang w:val="en-US" w:eastAsia="zh-CN"/>
        </w:rPr>
        <w:t>U</w:t>
      </w:r>
      <w:r w:rsidRPr="00DC3193">
        <w:rPr>
          <w:rFonts w:ascii="Times New Roman" w:hAnsi="Times New Roman" w:hint="eastAsia"/>
          <w:bCs/>
          <w:sz w:val="24"/>
          <w:szCs w:val="24"/>
          <w:lang w:val="en-US" w:eastAsia="zh-CN"/>
        </w:rPr>
        <w:t>形桥台台身采用普通混凝土结构时，表面应配防裂钢筋网，侧墙与台身之间应设置联系钢筋。</w:t>
      </w:r>
    </w:p>
    <w:p w14:paraId="4C87A00F"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5.4.12  </w:t>
      </w:r>
      <w:r>
        <w:rPr>
          <w:rFonts w:ascii="Times New Roman" w:hAnsi="Times New Roman" w:hint="eastAsia"/>
          <w:bCs/>
          <w:sz w:val="24"/>
          <w:lang w:val="en-US"/>
        </w:rPr>
        <w:t>防撞护栏设计应符合下列规定：</w:t>
      </w:r>
    </w:p>
    <w:p w14:paraId="0A1434B9"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 xml:space="preserve">1  </w:t>
      </w:r>
      <w:r>
        <w:rPr>
          <w:rFonts w:ascii="Times New Roman" w:hAnsi="Times New Roman" w:hint="eastAsia"/>
          <w:sz w:val="24"/>
          <w:lang w:val="en-US"/>
        </w:rPr>
        <w:t>防撞护栏的等级应按照相关规范要求设置，同一个项目中的防撞护栏形式应统一，桥梁护栏长度应不小于桥梁全长，且不宜小于河床宽度。</w:t>
      </w:r>
    </w:p>
    <w:p w14:paraId="44374572"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 xml:space="preserve">2  </w:t>
      </w:r>
      <w:r>
        <w:rPr>
          <w:rFonts w:ascii="Times New Roman" w:hAnsi="Times New Roman" w:hint="eastAsia"/>
          <w:sz w:val="24"/>
          <w:lang w:val="en-US"/>
        </w:rPr>
        <w:t>防撞护栏应在墩台顶处断开，在桥跨部分应设置切缝，切缝间距宜小于</w:t>
      </w:r>
      <w:r>
        <w:rPr>
          <w:rFonts w:ascii="Times New Roman" w:hAnsi="Times New Roman"/>
          <w:sz w:val="24"/>
          <w:lang w:val="en-US"/>
        </w:rPr>
        <w:t>10m</w:t>
      </w:r>
      <w:r>
        <w:rPr>
          <w:rFonts w:ascii="Times New Roman" w:hAnsi="Times New Roman" w:hint="eastAsia"/>
          <w:sz w:val="24"/>
          <w:lang w:val="en-US"/>
        </w:rPr>
        <w:t>。</w:t>
      </w:r>
    </w:p>
    <w:p w14:paraId="176FEEA6"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 xml:space="preserve">3  </w:t>
      </w:r>
      <w:r>
        <w:rPr>
          <w:rFonts w:ascii="Times New Roman" w:hAnsi="Times New Roman" w:hint="eastAsia"/>
          <w:sz w:val="24"/>
          <w:lang w:val="en-US"/>
        </w:rPr>
        <w:t>防撞护栏预埋钢筋应与梁板的下翼缘或桥台内钢筋焊接、套箍，确保牢靠。</w:t>
      </w:r>
    </w:p>
    <w:p w14:paraId="3C230DAD"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lastRenderedPageBreak/>
        <w:t xml:space="preserve">4  </w:t>
      </w:r>
      <w:r>
        <w:rPr>
          <w:rFonts w:ascii="Times New Roman" w:hAnsi="Times New Roman" w:hint="eastAsia"/>
          <w:sz w:val="24"/>
          <w:lang w:val="en-US"/>
        </w:rPr>
        <w:t>采用石材护栏时，应注意预留栏杆伸缩缝，并能适应桥梁结构变形。</w:t>
      </w:r>
    </w:p>
    <w:p w14:paraId="27D0889B"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 xml:space="preserve">5  </w:t>
      </w:r>
      <w:r>
        <w:rPr>
          <w:rFonts w:ascii="Times New Roman" w:hAnsi="Times New Roman" w:hint="eastAsia"/>
          <w:sz w:val="24"/>
          <w:lang w:val="en-US"/>
        </w:rPr>
        <w:t>漫水桥的护栏应能保证洪水期水流和漂浮物顺利通过。</w:t>
      </w:r>
    </w:p>
    <w:p w14:paraId="06156539"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 xml:space="preserve">5.4.13  </w:t>
      </w:r>
      <w:r>
        <w:rPr>
          <w:rFonts w:ascii="Times New Roman" w:hAnsi="Times New Roman" w:hint="eastAsia"/>
          <w:bCs/>
          <w:sz w:val="24"/>
          <w:lang w:val="en-US"/>
        </w:rPr>
        <w:t>桥头搭板设计应符合下列规定：</w:t>
      </w:r>
    </w:p>
    <w:p w14:paraId="7DD8F70C"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hint="eastAsia"/>
          <w:b/>
          <w:bCs/>
          <w:sz w:val="24"/>
          <w:lang w:val="en-US"/>
        </w:rPr>
        <w:t xml:space="preserve">1 </w:t>
      </w:r>
      <w:r w:rsidRPr="00A907C4">
        <w:rPr>
          <w:rFonts w:ascii="Times New Roman" w:hAnsi="Times New Roman"/>
          <w:b/>
          <w:bCs/>
          <w:sz w:val="24"/>
          <w:lang w:val="en-US"/>
        </w:rPr>
        <w:t xml:space="preserve"> </w:t>
      </w:r>
      <w:r>
        <w:rPr>
          <w:rFonts w:ascii="Times New Roman" w:hAnsi="Times New Roman" w:hint="eastAsia"/>
          <w:sz w:val="24"/>
          <w:lang w:val="en-US"/>
        </w:rPr>
        <w:t>三级及以上公路桥梁应设置桥头搭板，其他桥梁宜设置桥头搭板。</w:t>
      </w:r>
    </w:p>
    <w:p w14:paraId="078A822C"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hint="eastAsia"/>
          <w:b/>
          <w:bCs/>
          <w:sz w:val="24"/>
          <w:lang w:val="en-US"/>
        </w:rPr>
        <w:t xml:space="preserve">2 </w:t>
      </w:r>
      <w:r w:rsidRPr="00A907C4">
        <w:rPr>
          <w:rFonts w:ascii="Times New Roman" w:hAnsi="Times New Roman"/>
          <w:b/>
          <w:bCs/>
          <w:sz w:val="24"/>
          <w:lang w:val="en-US"/>
        </w:rPr>
        <w:t xml:space="preserve"> </w:t>
      </w:r>
      <w:r>
        <w:rPr>
          <w:rFonts w:ascii="Times New Roman" w:hAnsi="Times New Roman" w:hint="eastAsia"/>
          <w:sz w:val="24"/>
          <w:lang w:val="en-US"/>
        </w:rPr>
        <w:t>搭板宽度宜与桥台耳墙或侧墙内侧相齐，并应用柔性材料隔离阻水。</w:t>
      </w:r>
    </w:p>
    <w:p w14:paraId="67B07A5E"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hint="eastAsia"/>
          <w:b/>
          <w:bCs/>
          <w:sz w:val="24"/>
          <w:lang w:val="en-US"/>
        </w:rPr>
        <w:t xml:space="preserve">3 </w:t>
      </w:r>
      <w:r w:rsidRPr="00A907C4">
        <w:rPr>
          <w:rFonts w:ascii="Times New Roman" w:hAnsi="Times New Roman"/>
          <w:b/>
          <w:bCs/>
          <w:sz w:val="24"/>
          <w:lang w:val="en-US"/>
        </w:rPr>
        <w:t xml:space="preserve"> </w:t>
      </w:r>
      <w:r>
        <w:rPr>
          <w:rFonts w:ascii="Times New Roman" w:hAnsi="Times New Roman" w:hint="eastAsia"/>
          <w:sz w:val="24"/>
          <w:lang w:val="en-US"/>
        </w:rPr>
        <w:t>搭板应与路基、路面进行过渡衔接设计，过渡应均匀，防止刚度突变。</w:t>
      </w:r>
    </w:p>
    <w:p w14:paraId="785364AD"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hint="eastAsia"/>
          <w:b/>
          <w:bCs/>
          <w:sz w:val="24"/>
          <w:lang w:val="en-US"/>
        </w:rPr>
        <w:t xml:space="preserve">4 </w:t>
      </w:r>
      <w:r w:rsidRPr="00A907C4">
        <w:rPr>
          <w:rFonts w:ascii="Times New Roman" w:hAnsi="Times New Roman"/>
          <w:b/>
          <w:bCs/>
          <w:sz w:val="24"/>
          <w:lang w:val="en-US"/>
        </w:rPr>
        <w:t xml:space="preserve"> </w:t>
      </w:r>
      <w:r>
        <w:rPr>
          <w:rFonts w:ascii="Times New Roman" w:hAnsi="Times New Roman" w:hint="eastAsia"/>
          <w:sz w:val="24"/>
          <w:lang w:val="en-US"/>
        </w:rPr>
        <w:t>桥头搭板在横桥向宜整体式布置。当宽度超过</w:t>
      </w:r>
      <w:r>
        <w:rPr>
          <w:rFonts w:ascii="Times New Roman" w:hAnsi="Times New Roman" w:hint="eastAsia"/>
          <w:sz w:val="24"/>
          <w:lang w:val="en-US"/>
        </w:rPr>
        <w:t>12m</w:t>
      </w:r>
      <w:r>
        <w:rPr>
          <w:rFonts w:ascii="Times New Roman" w:hAnsi="Times New Roman" w:hint="eastAsia"/>
          <w:sz w:val="24"/>
          <w:lang w:val="en-US"/>
        </w:rPr>
        <w:t>时，可结合车道线进行横向分块，并在板间设置拉杆。</w:t>
      </w:r>
    </w:p>
    <w:p w14:paraId="324A3CB5"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5.4.14</w:t>
      </w:r>
      <w:r>
        <w:rPr>
          <w:rFonts w:ascii="Times New Roman" w:hAnsi="Times New Roman"/>
          <w:bCs/>
          <w:sz w:val="24"/>
          <w:lang w:val="en-US"/>
        </w:rPr>
        <w:t xml:space="preserve">  </w:t>
      </w:r>
      <w:r>
        <w:rPr>
          <w:rFonts w:ascii="Times New Roman" w:hAnsi="Times New Roman" w:hint="eastAsia"/>
          <w:bCs/>
          <w:sz w:val="24"/>
          <w:lang w:val="en-US"/>
        </w:rPr>
        <w:t>桥面防水与排水设计应符合下列规定：</w:t>
      </w:r>
    </w:p>
    <w:p w14:paraId="6507A8F8"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1</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宜采用直排式排水，跨路线、水源保护区、风景区及易冲刷路段的桥梁应采用集中式排水。</w:t>
      </w:r>
    </w:p>
    <w:p w14:paraId="71EA1B4A"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2</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泄水管应采用铸铁或型钢材料，水平向排水管宜采用矩形断面形式。</w:t>
      </w:r>
    </w:p>
    <w:p w14:paraId="3D25E6FC"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3</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泄水管间距应根据桥面宽度、纵坡、横坡及降雨强度综合考虑，宜取</w:t>
      </w:r>
      <w:r>
        <w:rPr>
          <w:rFonts w:ascii="Times New Roman" w:hAnsi="Times New Roman"/>
          <w:sz w:val="24"/>
          <w:lang w:val="en-US"/>
        </w:rPr>
        <w:t>4</w:t>
      </w:r>
      <w:r>
        <w:rPr>
          <w:rFonts w:ascii="Times New Roman" w:hAnsi="Times New Roman" w:hint="eastAsia"/>
          <w:sz w:val="24"/>
          <w:lang w:val="en-US"/>
        </w:rPr>
        <w:t>m</w:t>
      </w:r>
      <w:r>
        <w:rPr>
          <w:rFonts w:ascii="Times New Roman" w:hAnsi="Times New Roman" w:hint="eastAsia"/>
          <w:sz w:val="24"/>
          <w:lang w:val="en-US"/>
        </w:rPr>
        <w:t>～</w:t>
      </w:r>
      <w:r>
        <w:rPr>
          <w:rFonts w:ascii="Times New Roman" w:hAnsi="Times New Roman"/>
          <w:sz w:val="24"/>
          <w:lang w:val="en-US"/>
        </w:rPr>
        <w:t>5m</w:t>
      </w:r>
      <w:r>
        <w:rPr>
          <w:rFonts w:ascii="Times New Roman" w:hAnsi="Times New Roman" w:hint="eastAsia"/>
          <w:sz w:val="24"/>
          <w:lang w:val="en-US"/>
        </w:rPr>
        <w:t>。</w:t>
      </w:r>
    </w:p>
    <w:p w14:paraId="721B2A2F"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4</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当采用沥青混凝土铺装时，应设置桥面结构内部排水系统。</w:t>
      </w:r>
    </w:p>
    <w:p w14:paraId="172E48B5"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5</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无集中排水要求的泄水管应伸出桥面足够的长度。</w:t>
      </w:r>
    </w:p>
    <w:p w14:paraId="65A81680"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 xml:space="preserve">5.4.15  </w:t>
      </w:r>
      <w:r>
        <w:rPr>
          <w:rFonts w:ascii="Times New Roman" w:hAnsi="Times New Roman" w:hint="eastAsia"/>
          <w:bCs/>
          <w:sz w:val="24"/>
          <w:lang w:val="en-US"/>
        </w:rPr>
        <w:t>支座及垫石设计应符合下列规定：</w:t>
      </w:r>
    </w:p>
    <w:p w14:paraId="7C742907"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1</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桥梁支座下均应设置支座垫石，支座垫石平面尺寸宜大于支座尺寸</w:t>
      </w:r>
      <w:r>
        <w:rPr>
          <w:rFonts w:ascii="Times New Roman" w:hAnsi="Times New Roman"/>
          <w:sz w:val="24"/>
          <w:lang w:val="en-US"/>
        </w:rPr>
        <w:t>100mm</w:t>
      </w:r>
      <w:r>
        <w:rPr>
          <w:rFonts w:ascii="Times New Roman" w:hAnsi="Times New Roman" w:hint="eastAsia"/>
          <w:sz w:val="24"/>
          <w:lang w:val="en-US"/>
        </w:rPr>
        <w:t>以上，高度宜为</w:t>
      </w:r>
      <w:r>
        <w:rPr>
          <w:rFonts w:ascii="Times New Roman" w:hAnsi="Times New Roman" w:hint="eastAsia"/>
          <w:sz w:val="24"/>
          <w:lang w:val="en-US"/>
        </w:rPr>
        <w:t>8</w:t>
      </w:r>
      <w:r>
        <w:rPr>
          <w:rFonts w:ascii="Times New Roman" w:hAnsi="Times New Roman"/>
          <w:sz w:val="24"/>
          <w:lang w:val="en-US"/>
        </w:rPr>
        <w:t>0mm</w:t>
      </w:r>
      <w:r>
        <w:rPr>
          <w:rFonts w:ascii="Times New Roman" w:hAnsi="Times New Roman" w:hint="eastAsia"/>
          <w:sz w:val="24"/>
          <w:lang w:val="en-US"/>
        </w:rPr>
        <w:t>以上，并保证足够的检修和更换空间。</w:t>
      </w:r>
    </w:p>
    <w:p w14:paraId="0F56ED67"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2</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sidRPr="000142AB">
        <w:rPr>
          <w:rFonts w:ascii="Times New Roman" w:hAnsi="Times New Roman" w:hint="eastAsia"/>
          <w:sz w:val="24"/>
          <w:lang w:val="en-US"/>
        </w:rPr>
        <w:t>支座垫石布置的水平钢筋网不宜过多，并应采用竖向钢筋与墩、台帽内钢筋相连接；当垫石厚度在</w:t>
      </w:r>
      <w:r w:rsidRPr="000142AB">
        <w:rPr>
          <w:rFonts w:ascii="Times New Roman" w:hAnsi="Times New Roman"/>
          <w:sz w:val="24"/>
          <w:lang w:val="en-US"/>
        </w:rPr>
        <w:t>8cm</w:t>
      </w:r>
      <w:r w:rsidRPr="000142AB">
        <w:rPr>
          <w:rFonts w:ascii="Times New Roman" w:hAnsi="Times New Roman" w:hint="eastAsia"/>
          <w:sz w:val="24"/>
          <w:lang w:val="en-US"/>
        </w:rPr>
        <w:t>以内时，宜放置</w:t>
      </w:r>
      <w:r w:rsidRPr="000142AB">
        <w:rPr>
          <w:rFonts w:ascii="Times New Roman" w:hAnsi="Times New Roman" w:hint="eastAsia"/>
          <w:sz w:val="24"/>
          <w:lang w:val="en-US"/>
        </w:rPr>
        <w:t>1</w:t>
      </w:r>
      <w:r w:rsidRPr="000142AB">
        <w:rPr>
          <w:rFonts w:ascii="Times New Roman" w:hAnsi="Times New Roman" w:hint="eastAsia"/>
          <w:sz w:val="24"/>
          <w:lang w:val="en-US"/>
        </w:rPr>
        <w:t>层水平钢筋网；当垫石厚度大于</w:t>
      </w:r>
      <w:r w:rsidRPr="000142AB">
        <w:rPr>
          <w:rFonts w:ascii="Times New Roman" w:hAnsi="Times New Roman"/>
          <w:sz w:val="24"/>
          <w:lang w:val="en-US"/>
        </w:rPr>
        <w:t>8cm</w:t>
      </w:r>
      <w:r w:rsidRPr="000142AB">
        <w:rPr>
          <w:rFonts w:ascii="Times New Roman" w:hAnsi="Times New Roman" w:hint="eastAsia"/>
          <w:sz w:val="24"/>
          <w:lang w:val="en-US"/>
        </w:rPr>
        <w:t>时，可放置两层或三层水平钢筋网，水平钢筋网的竖向间距宜采用</w:t>
      </w:r>
      <w:r w:rsidRPr="000142AB">
        <w:rPr>
          <w:rFonts w:ascii="Times New Roman" w:hAnsi="Times New Roman"/>
          <w:sz w:val="24"/>
          <w:lang w:val="en-US"/>
        </w:rPr>
        <w:t>100mm</w:t>
      </w:r>
      <w:r w:rsidRPr="000142AB">
        <w:rPr>
          <w:rFonts w:ascii="Times New Roman" w:hAnsi="Times New Roman" w:hint="eastAsia"/>
          <w:sz w:val="24"/>
          <w:lang w:val="en-US"/>
        </w:rPr>
        <w:t>。</w:t>
      </w:r>
      <w:r>
        <w:rPr>
          <w:rFonts w:ascii="Times New Roman" w:hAnsi="Times New Roman" w:hint="eastAsia"/>
          <w:sz w:val="24"/>
          <w:lang w:val="en-US"/>
        </w:rPr>
        <w:t>支座垫石应按局部承压构件进行验算。</w:t>
      </w:r>
    </w:p>
    <w:p w14:paraId="14DE45A3"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hint="eastAsia"/>
          <w:b/>
          <w:bCs/>
          <w:sz w:val="24"/>
          <w:lang w:val="en-US"/>
        </w:rPr>
        <w:t xml:space="preserve">3 </w:t>
      </w:r>
      <w:r w:rsidRPr="00A907C4">
        <w:rPr>
          <w:rFonts w:ascii="Times New Roman" w:hAnsi="Times New Roman"/>
          <w:b/>
          <w:bCs/>
          <w:sz w:val="24"/>
          <w:lang w:val="en-US"/>
        </w:rPr>
        <w:t xml:space="preserve"> </w:t>
      </w:r>
      <w:r>
        <w:rPr>
          <w:rFonts w:ascii="Times New Roman" w:hAnsi="Times New Roman" w:hint="eastAsia"/>
          <w:sz w:val="24"/>
          <w:lang w:val="en-US"/>
        </w:rPr>
        <w:t>连续结构的桥梁宜优先选用盆式支座或球型钢支座。</w:t>
      </w:r>
    </w:p>
    <w:p w14:paraId="2E22410D"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 xml:space="preserve">5.4.16  </w:t>
      </w:r>
      <w:r>
        <w:rPr>
          <w:rFonts w:ascii="Times New Roman" w:hAnsi="Times New Roman" w:hint="eastAsia"/>
          <w:bCs/>
          <w:sz w:val="24"/>
          <w:lang w:val="en-US"/>
        </w:rPr>
        <w:t>桥面铺装及桥面连续设计应符合下列规定：</w:t>
      </w:r>
    </w:p>
    <w:p w14:paraId="73266A75" w14:textId="77777777" w:rsidR="000073F2" w:rsidRPr="00B84F2F"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1</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桥面铺装采用沥青混凝土面层时，水泥混凝土调平层厚度不宜小于</w:t>
      </w:r>
      <w:r>
        <w:rPr>
          <w:rFonts w:ascii="Times New Roman" w:hAnsi="Times New Roman" w:hint="eastAsia"/>
          <w:sz w:val="24"/>
          <w:lang w:val="en-US"/>
        </w:rPr>
        <w:t>8</w:t>
      </w:r>
      <w:r>
        <w:rPr>
          <w:rFonts w:ascii="Times New Roman" w:hAnsi="Times New Roman"/>
          <w:sz w:val="24"/>
          <w:lang w:val="en-US"/>
        </w:rPr>
        <w:t>0</w:t>
      </w:r>
      <w:r>
        <w:rPr>
          <w:rFonts w:ascii="Times New Roman" w:hAnsi="Times New Roman" w:hint="eastAsia"/>
          <w:sz w:val="24"/>
          <w:lang w:val="en-US"/>
        </w:rPr>
        <w:t>mm</w:t>
      </w:r>
      <w:r>
        <w:rPr>
          <w:rFonts w:ascii="Times New Roman" w:hAnsi="Times New Roman" w:hint="eastAsia"/>
          <w:sz w:val="24"/>
          <w:lang w:val="en-US"/>
        </w:rPr>
        <w:t>，宜在其中设置直径不小于</w:t>
      </w:r>
      <w:r>
        <w:rPr>
          <w:rFonts w:ascii="Times New Roman" w:hAnsi="Times New Roman" w:hint="eastAsia"/>
          <w:sz w:val="24"/>
          <w:lang w:val="en-US"/>
        </w:rPr>
        <w:t>8mm</w:t>
      </w:r>
      <w:r>
        <w:rPr>
          <w:rFonts w:ascii="Times New Roman" w:hAnsi="Times New Roman" w:hint="eastAsia"/>
          <w:sz w:val="24"/>
          <w:lang w:val="en-US"/>
        </w:rPr>
        <w:t>的焊接钢筋网片。采用水泥混凝土桥面铺装层时，其厚度不宜小于</w:t>
      </w:r>
      <w:r>
        <w:rPr>
          <w:rFonts w:ascii="Times New Roman" w:hAnsi="Times New Roman"/>
          <w:sz w:val="24"/>
          <w:lang w:val="en-US"/>
        </w:rPr>
        <w:t>100</w:t>
      </w:r>
      <w:r>
        <w:rPr>
          <w:rFonts w:ascii="Times New Roman" w:hAnsi="Times New Roman" w:hint="eastAsia"/>
          <w:sz w:val="24"/>
          <w:lang w:val="en-US"/>
        </w:rPr>
        <w:t>mm</w:t>
      </w:r>
      <w:r>
        <w:rPr>
          <w:rFonts w:ascii="Times New Roman" w:hAnsi="Times New Roman" w:hint="eastAsia"/>
          <w:sz w:val="24"/>
          <w:lang w:val="en-US"/>
        </w:rPr>
        <w:t>，宜在其中设置直径不小于</w:t>
      </w:r>
      <w:r>
        <w:rPr>
          <w:rFonts w:ascii="Times New Roman" w:hAnsi="Times New Roman"/>
          <w:sz w:val="24"/>
          <w:lang w:val="en-US"/>
        </w:rPr>
        <w:t>10</w:t>
      </w:r>
      <w:r>
        <w:rPr>
          <w:rFonts w:ascii="Times New Roman" w:hAnsi="Times New Roman" w:hint="eastAsia"/>
          <w:sz w:val="24"/>
          <w:lang w:val="en-US"/>
        </w:rPr>
        <w:t>mm</w:t>
      </w:r>
      <w:r>
        <w:rPr>
          <w:rFonts w:ascii="Times New Roman" w:hAnsi="Times New Roman" w:hint="eastAsia"/>
          <w:sz w:val="24"/>
          <w:lang w:val="en-US"/>
        </w:rPr>
        <w:t>的焊接钢筋网片。</w:t>
      </w:r>
    </w:p>
    <w:p w14:paraId="23CF096F"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hint="eastAsia"/>
          <w:b/>
          <w:bCs/>
          <w:sz w:val="24"/>
          <w:lang w:val="en-US"/>
        </w:rPr>
        <w:lastRenderedPageBreak/>
        <w:t xml:space="preserve">2 </w:t>
      </w:r>
      <w:r w:rsidRPr="00A907C4">
        <w:rPr>
          <w:rFonts w:ascii="Times New Roman" w:hAnsi="Times New Roman"/>
          <w:b/>
          <w:bCs/>
          <w:sz w:val="24"/>
          <w:lang w:val="en-US"/>
        </w:rPr>
        <w:t xml:space="preserve"> </w:t>
      </w:r>
      <w:r>
        <w:rPr>
          <w:rFonts w:ascii="Times New Roman" w:hAnsi="Times New Roman" w:hint="eastAsia"/>
          <w:sz w:val="24"/>
          <w:lang w:val="en-US"/>
        </w:rPr>
        <w:t>桥面铺装钢筋横桥向均应伸入护栏内，架立钢筋宜每平方米不少于</w:t>
      </w:r>
      <w:r>
        <w:rPr>
          <w:rFonts w:ascii="Times New Roman" w:hAnsi="Times New Roman" w:hint="eastAsia"/>
          <w:sz w:val="24"/>
          <w:lang w:val="en-US"/>
        </w:rPr>
        <w:t>4</w:t>
      </w:r>
      <w:r>
        <w:rPr>
          <w:rFonts w:ascii="Times New Roman" w:hAnsi="Times New Roman" w:hint="eastAsia"/>
          <w:sz w:val="24"/>
          <w:lang w:val="en-US"/>
        </w:rPr>
        <w:t>根，并应采用梅花状布置。</w:t>
      </w:r>
    </w:p>
    <w:p w14:paraId="58A9B5C6"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3</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结构简支桥面连续处的钢筋不宜过多、过密，具体构造可按图</w:t>
      </w:r>
      <w:r>
        <w:rPr>
          <w:rFonts w:ascii="Times New Roman" w:hAnsi="Times New Roman"/>
          <w:sz w:val="24"/>
          <w:lang w:val="en-US"/>
        </w:rPr>
        <w:t>5.4.12</w:t>
      </w:r>
      <w:r>
        <w:rPr>
          <w:rFonts w:ascii="Times New Roman" w:hAnsi="Times New Roman" w:hint="eastAsia"/>
          <w:sz w:val="24"/>
          <w:lang w:val="en-US"/>
        </w:rPr>
        <w:t>布置。</w:t>
      </w:r>
    </w:p>
    <w:p w14:paraId="01AF4D97" w14:textId="77777777" w:rsidR="000073F2" w:rsidRDefault="000073F2" w:rsidP="00041BAC">
      <w:pPr>
        <w:pStyle w:val="Bodytext1"/>
        <w:adjustRightInd w:val="0"/>
        <w:spacing w:after="0" w:line="360" w:lineRule="auto"/>
        <w:jc w:val="center"/>
        <w:rPr>
          <w:rFonts w:ascii="Times New Roman" w:hAnsi="Times New Roman"/>
          <w:bCs/>
          <w:sz w:val="24"/>
          <w:lang w:val="en-US" w:eastAsia="zh-CN"/>
        </w:rPr>
      </w:pPr>
      <w:r>
        <w:rPr>
          <w:noProof/>
          <w:lang w:val="en-US" w:eastAsia="zh-CN" w:bidi="ar-SA"/>
        </w:rPr>
        <w:drawing>
          <wp:inline distT="0" distB="0" distL="0" distR="0" wp14:anchorId="5E00D251" wp14:editId="0C4B223F">
            <wp:extent cx="3846352" cy="1388533"/>
            <wp:effectExtent l="0" t="0" r="0" b="2540"/>
            <wp:docPr id="1045618453" name="图片 104561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l="34276" t="20937" r="24738" b="37577"/>
                    <a:stretch>
                      <a:fillRect/>
                    </a:stretch>
                  </pic:blipFill>
                  <pic:spPr>
                    <a:xfrm>
                      <a:off x="0" y="0"/>
                      <a:ext cx="3925986" cy="1417281"/>
                    </a:xfrm>
                    <a:prstGeom prst="rect">
                      <a:avLst/>
                    </a:prstGeom>
                    <a:noFill/>
                    <a:ln>
                      <a:noFill/>
                    </a:ln>
                  </pic:spPr>
                </pic:pic>
              </a:graphicData>
            </a:graphic>
          </wp:inline>
        </w:drawing>
      </w:r>
    </w:p>
    <w:p w14:paraId="3D405978" w14:textId="77777777" w:rsidR="000073F2" w:rsidRPr="00041BAC" w:rsidRDefault="000073F2" w:rsidP="00041BAC">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041BAC">
        <w:rPr>
          <w:rFonts w:ascii="Times New Roman" w:eastAsia="黑体" w:hAnsi="Times New Roman" w:hint="eastAsia"/>
          <w:bCs/>
          <w:sz w:val="21"/>
          <w:szCs w:val="21"/>
          <w:lang w:val="en-US"/>
        </w:rPr>
        <w:t>图</w:t>
      </w:r>
      <w:r w:rsidRPr="00041BAC">
        <w:rPr>
          <w:rFonts w:ascii="Times New Roman" w:eastAsia="黑体" w:hAnsi="Times New Roman"/>
          <w:bCs/>
          <w:sz w:val="21"/>
          <w:szCs w:val="21"/>
          <w:lang w:val="en-US"/>
        </w:rPr>
        <w:t xml:space="preserve">5.4.12  </w:t>
      </w:r>
      <w:r w:rsidRPr="00041BAC">
        <w:rPr>
          <w:rFonts w:ascii="Times New Roman" w:eastAsia="黑体" w:hAnsi="Times New Roman" w:hint="eastAsia"/>
          <w:bCs/>
          <w:sz w:val="21"/>
          <w:szCs w:val="21"/>
          <w:lang w:val="en-US"/>
        </w:rPr>
        <w:t>桥面连续构造立面（左）及钢筋拉杆包覆横断面（右）</w:t>
      </w:r>
    </w:p>
    <w:p w14:paraId="68B5329A" w14:textId="77777777" w:rsidR="000073F2" w:rsidRPr="00041BAC" w:rsidRDefault="000073F2" w:rsidP="000073F2">
      <w:pPr>
        <w:pStyle w:val="Bodytext1"/>
        <w:adjustRightInd w:val="0"/>
        <w:spacing w:after="0" w:line="360" w:lineRule="auto"/>
        <w:jc w:val="center"/>
        <w:rPr>
          <w:rFonts w:ascii="Times New Roman" w:eastAsia="PMingLiU" w:hAnsi="Times New Roman"/>
          <w:bCs/>
          <w:sz w:val="18"/>
          <w:szCs w:val="18"/>
          <w:lang w:val="en-US"/>
        </w:rPr>
      </w:pPr>
      <w:r w:rsidRPr="00041BAC">
        <w:rPr>
          <w:rFonts w:ascii="Times New Roman" w:hAnsi="Times New Roman" w:hint="eastAsia"/>
          <w:bCs/>
          <w:sz w:val="18"/>
          <w:szCs w:val="18"/>
          <w:lang w:val="en-US"/>
        </w:rPr>
        <w:t>1</w:t>
      </w:r>
      <w:r w:rsidRPr="00041BAC">
        <w:rPr>
          <w:rFonts w:ascii="Times New Roman" w:hAnsi="Times New Roman" w:hint="eastAsia"/>
          <w:bCs/>
          <w:sz w:val="18"/>
          <w:szCs w:val="18"/>
          <w:lang w:val="en-US"/>
        </w:rPr>
        <w:t>——沥青混凝土；</w:t>
      </w:r>
      <w:r w:rsidRPr="00041BAC">
        <w:rPr>
          <w:rFonts w:ascii="Times New Roman" w:hAnsi="Times New Roman" w:hint="eastAsia"/>
          <w:bCs/>
          <w:sz w:val="18"/>
          <w:szCs w:val="18"/>
          <w:lang w:val="en-US"/>
        </w:rPr>
        <w:t>2</w:t>
      </w:r>
      <w:r w:rsidRPr="00041BAC">
        <w:rPr>
          <w:rFonts w:ascii="Times New Roman" w:hAnsi="Times New Roman" w:hint="eastAsia"/>
          <w:bCs/>
          <w:sz w:val="18"/>
          <w:szCs w:val="18"/>
          <w:lang w:val="en-US"/>
        </w:rPr>
        <w:t>——混凝土现浇层；</w:t>
      </w:r>
      <w:r w:rsidRPr="00041BAC">
        <w:rPr>
          <w:rFonts w:ascii="Times New Roman" w:hAnsi="Times New Roman" w:hint="eastAsia"/>
          <w:bCs/>
          <w:sz w:val="18"/>
          <w:szCs w:val="18"/>
          <w:lang w:val="en-US"/>
        </w:rPr>
        <w:t>3</w:t>
      </w:r>
      <w:r w:rsidRPr="00041BAC">
        <w:rPr>
          <w:rFonts w:ascii="Times New Roman" w:hAnsi="Times New Roman" w:hint="eastAsia"/>
          <w:bCs/>
          <w:sz w:val="18"/>
          <w:szCs w:val="18"/>
          <w:lang w:val="en-US"/>
        </w:rPr>
        <w:t>——</w:t>
      </w:r>
      <w:r w:rsidRPr="00041BAC">
        <w:rPr>
          <w:rFonts w:ascii="Times New Roman" w:hAnsi="Times New Roman" w:hint="eastAsia"/>
          <w:bCs/>
          <w:sz w:val="18"/>
          <w:szCs w:val="18"/>
          <w:lang w:val="en-US"/>
        </w:rPr>
        <w:t>T</w:t>
      </w:r>
      <w:r w:rsidRPr="00041BAC">
        <w:rPr>
          <w:rFonts w:ascii="Times New Roman" w:hAnsi="Times New Roman" w:hint="eastAsia"/>
          <w:bCs/>
          <w:sz w:val="18"/>
          <w:szCs w:val="18"/>
          <w:lang w:val="en-US"/>
        </w:rPr>
        <w:t>型钢盖板；</w:t>
      </w:r>
      <w:r w:rsidRPr="00041BAC">
        <w:rPr>
          <w:rFonts w:ascii="Times New Roman" w:hAnsi="Times New Roman" w:hint="eastAsia"/>
          <w:bCs/>
          <w:sz w:val="18"/>
          <w:szCs w:val="18"/>
          <w:lang w:val="en-US"/>
        </w:rPr>
        <w:t>4</w:t>
      </w:r>
      <w:r w:rsidRPr="00041BAC">
        <w:rPr>
          <w:rFonts w:ascii="Times New Roman" w:hAnsi="Times New Roman" w:hint="eastAsia"/>
          <w:bCs/>
          <w:sz w:val="18"/>
          <w:szCs w:val="18"/>
          <w:lang w:val="en-US"/>
        </w:rPr>
        <w:t>——钢筋拉杆；</w:t>
      </w:r>
      <w:r w:rsidRPr="00041BAC">
        <w:rPr>
          <w:rFonts w:ascii="Times New Roman" w:hAnsi="Times New Roman" w:hint="eastAsia"/>
          <w:bCs/>
          <w:sz w:val="18"/>
          <w:szCs w:val="18"/>
          <w:lang w:val="en-US"/>
        </w:rPr>
        <w:t>5</w:t>
      </w:r>
      <w:r w:rsidRPr="00041BAC">
        <w:rPr>
          <w:rFonts w:ascii="Times New Roman" w:hAnsi="Times New Roman" w:hint="eastAsia"/>
          <w:bCs/>
          <w:sz w:val="18"/>
          <w:szCs w:val="18"/>
          <w:lang w:val="en-US"/>
        </w:rPr>
        <w:t>——钢筋网；</w:t>
      </w:r>
    </w:p>
    <w:p w14:paraId="0A631EE8" w14:textId="77777777" w:rsidR="000073F2" w:rsidRPr="00041BAC" w:rsidRDefault="000073F2" w:rsidP="000073F2">
      <w:pPr>
        <w:pStyle w:val="Bodytext1"/>
        <w:adjustRightInd w:val="0"/>
        <w:spacing w:after="0" w:line="360" w:lineRule="auto"/>
        <w:jc w:val="center"/>
        <w:rPr>
          <w:rFonts w:ascii="Times New Roman" w:eastAsia="PMingLiU" w:hAnsi="Times New Roman"/>
          <w:bCs/>
          <w:sz w:val="18"/>
          <w:szCs w:val="18"/>
          <w:lang w:val="en-US"/>
        </w:rPr>
      </w:pPr>
      <w:r w:rsidRPr="00041BAC">
        <w:rPr>
          <w:rFonts w:ascii="Times New Roman" w:hAnsi="Times New Roman"/>
          <w:bCs/>
          <w:sz w:val="18"/>
          <w:szCs w:val="18"/>
          <w:lang w:val="en-US"/>
        </w:rPr>
        <w:t>6</w:t>
      </w:r>
      <w:r w:rsidRPr="00041BAC">
        <w:rPr>
          <w:rFonts w:ascii="Times New Roman" w:hAnsi="Times New Roman" w:hint="eastAsia"/>
          <w:bCs/>
          <w:sz w:val="18"/>
          <w:szCs w:val="18"/>
          <w:lang w:val="en-US"/>
        </w:rPr>
        <w:t>——锯缝；</w:t>
      </w:r>
      <w:r w:rsidRPr="00041BAC">
        <w:rPr>
          <w:rFonts w:ascii="Times New Roman" w:hAnsi="Times New Roman" w:hint="eastAsia"/>
          <w:bCs/>
          <w:sz w:val="18"/>
          <w:szCs w:val="18"/>
          <w:lang w:val="en-US"/>
        </w:rPr>
        <w:t>7</w:t>
      </w:r>
      <w:r w:rsidRPr="00041BAC">
        <w:rPr>
          <w:rFonts w:ascii="Times New Roman" w:hAnsi="Times New Roman" w:hint="eastAsia"/>
          <w:bCs/>
          <w:sz w:val="18"/>
          <w:szCs w:val="18"/>
          <w:lang w:val="en-US"/>
        </w:rPr>
        <w:t>——防水卷材；</w:t>
      </w:r>
      <w:r w:rsidRPr="00041BAC">
        <w:rPr>
          <w:rFonts w:ascii="Times New Roman" w:hAnsi="Times New Roman" w:hint="eastAsia"/>
          <w:bCs/>
          <w:sz w:val="18"/>
          <w:szCs w:val="18"/>
          <w:lang w:val="en-US"/>
        </w:rPr>
        <w:t>8</w:t>
      </w:r>
      <w:r w:rsidRPr="00041BAC">
        <w:rPr>
          <w:rFonts w:ascii="Times New Roman" w:hAnsi="Times New Roman" w:hint="eastAsia"/>
          <w:bCs/>
          <w:sz w:val="18"/>
          <w:szCs w:val="18"/>
          <w:lang w:val="en-US"/>
        </w:rPr>
        <w:t>——环氧酚漆；</w:t>
      </w:r>
      <w:r w:rsidRPr="00041BAC">
        <w:rPr>
          <w:rFonts w:ascii="Times New Roman" w:hAnsi="Times New Roman"/>
          <w:bCs/>
          <w:sz w:val="18"/>
          <w:szCs w:val="18"/>
          <w:lang w:val="en-US"/>
        </w:rPr>
        <w:t>9</w:t>
      </w:r>
      <w:r w:rsidRPr="00041BAC">
        <w:rPr>
          <w:rFonts w:ascii="Times New Roman" w:hAnsi="Times New Roman" w:hint="eastAsia"/>
          <w:bCs/>
          <w:sz w:val="18"/>
          <w:szCs w:val="18"/>
          <w:lang w:val="en-US"/>
        </w:rPr>
        <w:t>——玻璃纤维布；</w:t>
      </w:r>
      <w:r w:rsidRPr="00041BAC">
        <w:rPr>
          <w:rFonts w:ascii="Times New Roman" w:hAnsi="Times New Roman"/>
          <w:bCs/>
          <w:sz w:val="18"/>
          <w:szCs w:val="18"/>
          <w:lang w:val="en-US"/>
        </w:rPr>
        <w:t>10</w:t>
      </w:r>
      <w:r w:rsidRPr="00041BAC">
        <w:rPr>
          <w:rFonts w:ascii="Times New Roman" w:hAnsi="Times New Roman" w:hint="eastAsia"/>
          <w:bCs/>
          <w:sz w:val="18"/>
          <w:szCs w:val="18"/>
          <w:lang w:val="en-US"/>
        </w:rPr>
        <w:t>——聚乙烯胶带</w:t>
      </w:r>
    </w:p>
    <w:p w14:paraId="17A55F68"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bCs/>
          <w:sz w:val="24"/>
          <w:lang w:val="en-US"/>
        </w:rPr>
      </w:pPr>
      <w:r>
        <w:rPr>
          <w:rFonts w:ascii="Times New Roman" w:hAnsi="Times New Roman"/>
          <w:b/>
          <w:bCs/>
          <w:sz w:val="24"/>
          <w:lang w:val="en-US"/>
        </w:rPr>
        <w:t xml:space="preserve">5.4.17  </w:t>
      </w:r>
      <w:r>
        <w:rPr>
          <w:rFonts w:ascii="Times New Roman" w:hAnsi="Times New Roman" w:hint="eastAsia"/>
          <w:bCs/>
          <w:sz w:val="24"/>
          <w:lang w:val="en-US"/>
        </w:rPr>
        <w:t>锥坡及台后填土设计应符合下列规定：</w:t>
      </w:r>
    </w:p>
    <w:p w14:paraId="3E49EA4E"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1</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桥头锥坡处应设置检修踏步。</w:t>
      </w:r>
    </w:p>
    <w:p w14:paraId="34AE7DCA" w14:textId="77777777" w:rsidR="000073F2"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2</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锥坡防护宜采用浆砌片石或混凝土预制块。</w:t>
      </w:r>
    </w:p>
    <w:p w14:paraId="251C84DA" w14:textId="77777777" w:rsidR="000073F2" w:rsidRPr="00B84F2F"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b/>
          <w:bCs/>
          <w:sz w:val="24"/>
          <w:lang w:val="en-US"/>
        </w:rPr>
        <w:t>3</w:t>
      </w:r>
      <w:r w:rsidRPr="00A907C4">
        <w:rPr>
          <w:rFonts w:ascii="Times New Roman" w:hAnsi="Times New Roman" w:hint="eastAsia"/>
          <w:b/>
          <w:bCs/>
          <w:sz w:val="24"/>
          <w:lang w:val="en-US"/>
        </w:rPr>
        <w:t xml:space="preserve"> </w:t>
      </w:r>
      <w:r w:rsidRPr="00A907C4">
        <w:rPr>
          <w:rFonts w:ascii="Times New Roman" w:hAnsi="Times New Roman"/>
          <w:b/>
          <w:bCs/>
          <w:sz w:val="24"/>
          <w:lang w:val="en-US"/>
        </w:rPr>
        <w:t xml:space="preserve"> </w:t>
      </w:r>
      <w:r>
        <w:rPr>
          <w:rFonts w:ascii="Times New Roman" w:hAnsi="Times New Roman" w:hint="eastAsia"/>
          <w:sz w:val="24"/>
          <w:lang w:val="en-US"/>
        </w:rPr>
        <w:t>当锥坡前缘深入河道时，应采用挡墙收坡。</w:t>
      </w:r>
    </w:p>
    <w:p w14:paraId="52216A33" w14:textId="77777777" w:rsidR="000073F2" w:rsidRPr="00B84F2F" w:rsidRDefault="000073F2" w:rsidP="00041BAC">
      <w:pPr>
        <w:pStyle w:val="Bodytext1"/>
        <w:adjustRightInd w:val="0"/>
        <w:spacing w:after="0" w:line="360" w:lineRule="auto"/>
        <w:ind w:firstLineChars="300" w:firstLine="723"/>
        <w:rPr>
          <w:rFonts w:ascii="Times New Roman" w:hAnsi="Times New Roman"/>
          <w:sz w:val="24"/>
          <w:lang w:val="en-US"/>
        </w:rPr>
      </w:pPr>
      <w:r w:rsidRPr="00A907C4">
        <w:rPr>
          <w:rFonts w:ascii="Times New Roman" w:hAnsi="Times New Roman" w:hint="eastAsia"/>
          <w:b/>
          <w:bCs/>
          <w:sz w:val="24"/>
          <w:lang w:val="en-US"/>
        </w:rPr>
        <w:t xml:space="preserve">4 </w:t>
      </w:r>
      <w:r w:rsidRPr="00A907C4">
        <w:rPr>
          <w:rFonts w:ascii="Times New Roman" w:hAnsi="Times New Roman"/>
          <w:b/>
          <w:bCs/>
          <w:sz w:val="24"/>
          <w:lang w:val="en-US"/>
        </w:rPr>
        <w:t xml:space="preserve"> </w:t>
      </w:r>
      <w:r w:rsidRPr="00B84F2F">
        <w:rPr>
          <w:rFonts w:ascii="Times New Roman" w:hAnsi="Times New Roman" w:hint="eastAsia"/>
          <w:sz w:val="24"/>
          <w:lang w:val="en-US"/>
        </w:rPr>
        <w:t>应在锥坡台前距离梁底</w:t>
      </w:r>
      <w:r w:rsidRPr="00B84F2F">
        <w:rPr>
          <w:rFonts w:ascii="Times New Roman" w:hAnsi="Times New Roman" w:hint="eastAsia"/>
          <w:sz w:val="24"/>
          <w:lang w:val="en-US"/>
        </w:rPr>
        <w:t>1</w:t>
      </w:r>
      <w:r w:rsidRPr="00B84F2F">
        <w:rPr>
          <w:rFonts w:ascii="Times New Roman" w:hAnsi="Times New Roman"/>
          <w:sz w:val="24"/>
          <w:lang w:val="en-US"/>
        </w:rPr>
        <w:t>.5</w:t>
      </w:r>
      <w:r w:rsidRPr="00B84F2F">
        <w:rPr>
          <w:rFonts w:ascii="Times New Roman" w:hAnsi="Times New Roman" w:hint="eastAsia"/>
          <w:sz w:val="24"/>
          <w:lang w:val="en-US"/>
        </w:rPr>
        <w:t>m</w:t>
      </w:r>
      <w:r w:rsidRPr="00B84F2F">
        <w:rPr>
          <w:rFonts w:ascii="Times New Roman" w:hAnsi="Times New Roman" w:hint="eastAsia"/>
          <w:sz w:val="24"/>
          <w:lang w:val="en-US"/>
        </w:rPr>
        <w:t>处设置宽度不小于</w:t>
      </w:r>
      <w:r w:rsidRPr="00B84F2F">
        <w:rPr>
          <w:rFonts w:ascii="Times New Roman" w:hAnsi="Times New Roman" w:hint="eastAsia"/>
          <w:sz w:val="24"/>
          <w:lang w:val="en-US"/>
        </w:rPr>
        <w:t>1m</w:t>
      </w:r>
      <w:r w:rsidRPr="00B84F2F">
        <w:rPr>
          <w:rFonts w:ascii="Times New Roman" w:hAnsi="Times New Roman" w:hint="eastAsia"/>
          <w:sz w:val="24"/>
          <w:lang w:val="en-US"/>
        </w:rPr>
        <w:t>的检修道。</w:t>
      </w:r>
    </w:p>
    <w:p w14:paraId="66F3F98C" w14:textId="77777777" w:rsidR="000073F2" w:rsidRDefault="000073F2" w:rsidP="00041BAC">
      <w:pPr>
        <w:pStyle w:val="Bodytext1"/>
        <w:adjustRightInd w:val="0"/>
        <w:spacing w:beforeLines="100" w:before="312" w:after="0" w:line="360" w:lineRule="auto"/>
        <w:ind w:firstLineChars="200" w:firstLine="482"/>
        <w:rPr>
          <w:rFonts w:ascii="Times New Roman" w:hAnsi="Times New Roman"/>
          <w:b/>
          <w:bCs/>
          <w:sz w:val="24"/>
          <w:lang w:val="en-US"/>
        </w:rPr>
      </w:pPr>
      <w:r>
        <w:rPr>
          <w:rFonts w:ascii="Times New Roman" w:hAnsi="Times New Roman"/>
          <w:b/>
          <w:bCs/>
          <w:sz w:val="24"/>
          <w:lang w:val="en-US"/>
        </w:rPr>
        <w:t xml:space="preserve">5.4.18  </w:t>
      </w:r>
      <w:r>
        <w:rPr>
          <w:rFonts w:ascii="Times New Roman" w:hAnsi="Times New Roman" w:hint="eastAsia"/>
          <w:sz w:val="24"/>
          <w:lang w:val="en-US"/>
        </w:rPr>
        <w:t>改扩建桥梁</w:t>
      </w:r>
      <w:r>
        <w:rPr>
          <w:rFonts w:ascii="Times New Roman" w:hAnsi="Times New Roman" w:hint="eastAsia"/>
          <w:bCs/>
          <w:sz w:val="24"/>
          <w:lang w:val="en-US"/>
        </w:rPr>
        <w:t>设计应符合下列规定：</w:t>
      </w:r>
    </w:p>
    <w:p w14:paraId="38B95397" w14:textId="77777777" w:rsidR="000073F2" w:rsidRDefault="000073F2" w:rsidP="00041BAC">
      <w:pPr>
        <w:pStyle w:val="Bodytext1"/>
        <w:adjustRightInd w:val="0"/>
        <w:spacing w:after="0" w:line="360" w:lineRule="auto"/>
        <w:ind w:firstLineChars="300" w:firstLine="723"/>
        <w:rPr>
          <w:rFonts w:ascii="Times New Roman" w:eastAsia="PMingLiU" w:hAnsi="Times New Roman"/>
          <w:bCs/>
          <w:sz w:val="24"/>
          <w:lang w:val="en-US"/>
        </w:rPr>
      </w:pPr>
      <w:r>
        <w:rPr>
          <w:rFonts w:ascii="Times New Roman" w:hAnsi="Times New Roman"/>
          <w:b/>
          <w:bCs/>
          <w:sz w:val="24"/>
          <w:lang w:val="en-US"/>
        </w:rPr>
        <w:t xml:space="preserve">1  </w:t>
      </w:r>
      <w:r>
        <w:rPr>
          <w:rFonts w:ascii="Times New Roman" w:hAnsi="Times New Roman" w:hint="eastAsia"/>
          <w:bCs/>
          <w:sz w:val="24"/>
          <w:lang w:val="en-US"/>
        </w:rPr>
        <w:t>既有桥梁的承载能力评定</w:t>
      </w:r>
      <w:r>
        <w:rPr>
          <w:rFonts w:ascii="Times New Roman" w:hAnsi="Times New Roman" w:hint="eastAsia"/>
          <w:bCs/>
          <w:sz w:val="24"/>
          <w:lang w:val="en-US" w:eastAsia="zh-CN"/>
        </w:rPr>
        <w:t>宜</w:t>
      </w:r>
      <w:r>
        <w:rPr>
          <w:rFonts w:ascii="Times New Roman" w:hAnsi="Times New Roman" w:hint="eastAsia"/>
          <w:bCs/>
          <w:sz w:val="24"/>
          <w:lang w:val="en-US"/>
        </w:rPr>
        <w:t>采用结构分析结合实地调查法。</w:t>
      </w:r>
    </w:p>
    <w:p w14:paraId="38C898A1"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 xml:space="preserve">2  </w:t>
      </w:r>
      <w:r>
        <w:rPr>
          <w:rFonts w:ascii="Times New Roman" w:hAnsi="Times New Roman" w:hint="eastAsia"/>
          <w:bCs/>
          <w:sz w:val="24"/>
          <w:lang w:val="en-US"/>
        </w:rPr>
        <w:t>桥梁加宽前，应根据需要先对既有桥梁进行维修加固。</w:t>
      </w:r>
    </w:p>
    <w:p w14:paraId="02942AFD"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 xml:space="preserve">3  </w:t>
      </w:r>
      <w:r>
        <w:rPr>
          <w:rFonts w:ascii="Times New Roman" w:hAnsi="Times New Roman" w:hint="eastAsia"/>
          <w:sz w:val="24"/>
          <w:lang w:val="en-US"/>
        </w:rPr>
        <w:t>既有</w:t>
      </w:r>
      <w:r>
        <w:rPr>
          <w:rFonts w:ascii="Times New Roman" w:hAnsi="Times New Roman" w:hint="eastAsia"/>
          <w:bCs/>
          <w:sz w:val="24"/>
          <w:lang w:val="en-US"/>
        </w:rPr>
        <w:t>桥梁维修加固应符合下列规定：</w:t>
      </w:r>
    </w:p>
    <w:p w14:paraId="0941DEDD"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维修加固不应改变原有结构受力体系，新加宽桥梁的结构受力体系应与原有结构受力体系保持一致。</w:t>
      </w:r>
    </w:p>
    <w:p w14:paraId="3F0F8B8B"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新旧桥梁上部结构宜连成一体，拼宽后桥下净空不应小于原设计标准。</w:t>
      </w:r>
    </w:p>
    <w:p w14:paraId="52693A5D"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新拓宽桥梁无论在施工阶段还是运营阶段，都不得对既有桥梁结构受力产生不利影响。</w:t>
      </w:r>
    </w:p>
    <w:p w14:paraId="29F0DB67" w14:textId="77777777" w:rsidR="000073F2" w:rsidRDefault="000073F2" w:rsidP="00041BAC">
      <w:pPr>
        <w:pStyle w:val="Bodytext1"/>
        <w:adjustRightInd w:val="0"/>
        <w:spacing w:after="0" w:line="360" w:lineRule="auto"/>
        <w:ind w:firstLineChars="300" w:firstLine="723"/>
        <w:rPr>
          <w:rFonts w:ascii="Times New Roman" w:hAnsi="Times New Roman"/>
          <w:bCs/>
          <w:sz w:val="24"/>
          <w:lang w:val="en-US"/>
        </w:rPr>
      </w:pPr>
      <w:r>
        <w:rPr>
          <w:rFonts w:ascii="Times New Roman" w:hAnsi="Times New Roman"/>
          <w:b/>
          <w:bCs/>
          <w:sz w:val="24"/>
          <w:lang w:val="en-US"/>
        </w:rPr>
        <w:t xml:space="preserve">4  </w:t>
      </w:r>
      <w:r>
        <w:rPr>
          <w:rFonts w:ascii="Times New Roman" w:hAnsi="Times New Roman" w:hint="eastAsia"/>
          <w:sz w:val="24"/>
          <w:lang w:val="en-US"/>
        </w:rPr>
        <w:t>既有</w:t>
      </w:r>
      <w:r>
        <w:rPr>
          <w:rFonts w:ascii="Times New Roman" w:hAnsi="Times New Roman" w:hint="eastAsia"/>
          <w:bCs/>
          <w:sz w:val="24"/>
          <w:lang w:val="en-US"/>
        </w:rPr>
        <w:t>桥梁加宽应符合下列规定：</w:t>
      </w:r>
    </w:p>
    <w:p w14:paraId="181DBB30"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1</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须考虑施工阶段和使用阶段新老结构的相互影响，采取合理的结构设计和适</w:t>
      </w:r>
      <w:r w:rsidRPr="00DC3193">
        <w:rPr>
          <w:rFonts w:ascii="Times New Roman" w:hAnsi="Times New Roman" w:hint="eastAsia"/>
          <w:bCs/>
          <w:sz w:val="24"/>
          <w:szCs w:val="24"/>
          <w:lang w:val="en-US" w:eastAsia="zh-CN"/>
        </w:rPr>
        <w:lastRenderedPageBreak/>
        <w:t>宜的施工方法。</w:t>
      </w:r>
    </w:p>
    <w:p w14:paraId="47A2DFD4"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2</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应根据路线设计、桥梁结构形式及桥位处地形地貌等因素合理选择单侧加宽或双侧加宽方案。对既有桥梁位于路线曲线段、路线走向不受限制</w:t>
      </w:r>
      <w:r>
        <w:rPr>
          <w:rFonts w:ascii="Times New Roman" w:hAnsi="Times New Roman" w:hint="eastAsia"/>
          <w:bCs/>
          <w:sz w:val="24"/>
          <w:szCs w:val="24"/>
          <w:lang w:val="en-US" w:eastAsia="zh-CN"/>
        </w:rPr>
        <w:t>、</w:t>
      </w:r>
      <w:r w:rsidRPr="00DC3193">
        <w:rPr>
          <w:rFonts w:ascii="Times New Roman" w:hAnsi="Times New Roman" w:hint="eastAsia"/>
          <w:bCs/>
          <w:sz w:val="24"/>
          <w:szCs w:val="24"/>
          <w:lang w:val="en-US" w:eastAsia="zh-CN"/>
        </w:rPr>
        <w:t>两侧加宽宽度较窄或一侧不适合加宽的桥梁应考虑采用单侧加宽。</w:t>
      </w:r>
    </w:p>
    <w:p w14:paraId="4E71951E"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3</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加宽部分桥梁基础宜选用桩基</w:t>
      </w:r>
      <w:r>
        <w:rPr>
          <w:rFonts w:ascii="Times New Roman" w:hAnsi="Times New Roman" w:hint="eastAsia"/>
          <w:bCs/>
          <w:sz w:val="24"/>
          <w:szCs w:val="24"/>
          <w:lang w:val="en-US" w:eastAsia="zh-CN"/>
        </w:rPr>
        <w:t>础</w:t>
      </w:r>
      <w:r w:rsidRPr="00DC3193">
        <w:rPr>
          <w:rFonts w:ascii="Times New Roman" w:hAnsi="Times New Roman" w:hint="eastAsia"/>
          <w:bCs/>
          <w:sz w:val="24"/>
          <w:szCs w:val="24"/>
          <w:lang w:val="en-US" w:eastAsia="zh-CN"/>
        </w:rPr>
        <w:t>，且桩</w:t>
      </w:r>
      <w:r>
        <w:rPr>
          <w:rFonts w:ascii="Times New Roman" w:hAnsi="Times New Roman" w:hint="eastAsia"/>
          <w:bCs/>
          <w:sz w:val="24"/>
          <w:szCs w:val="24"/>
          <w:lang w:val="en-US" w:eastAsia="zh-CN"/>
        </w:rPr>
        <w:t>基础</w:t>
      </w:r>
      <w:r w:rsidRPr="00DC3193">
        <w:rPr>
          <w:rFonts w:ascii="Times New Roman" w:hAnsi="Times New Roman" w:hint="eastAsia"/>
          <w:bCs/>
          <w:sz w:val="24"/>
          <w:szCs w:val="24"/>
          <w:lang w:val="en-US" w:eastAsia="zh-CN"/>
        </w:rPr>
        <w:t>深度应大于既有桥梁，且新建基础施工应减少对既有桥梁基础的影响。</w:t>
      </w:r>
    </w:p>
    <w:p w14:paraId="76727636"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4</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新旧桥梁间采用刚性连接时，应选择合适的连接时间，减少基础间的沉降差影响；当桥梁上部结构间不连接时，断缝处桥面铺装应采取桥面连续或纵向伸缩缝的形式。</w:t>
      </w:r>
    </w:p>
    <w:p w14:paraId="202DFF6A" w14:textId="77777777" w:rsidR="000073F2" w:rsidRPr="00DC3193" w:rsidRDefault="000073F2" w:rsidP="000073F2">
      <w:pPr>
        <w:pStyle w:val="Bodytext1"/>
        <w:adjustRightInd w:val="0"/>
        <w:spacing w:after="0" w:line="360" w:lineRule="auto"/>
        <w:ind w:leftChars="350" w:left="1095" w:hangingChars="150" w:hanging="360"/>
        <w:rPr>
          <w:rFonts w:ascii="Times New Roman" w:hAnsi="Times New Roman"/>
          <w:bCs/>
          <w:sz w:val="24"/>
          <w:szCs w:val="24"/>
          <w:lang w:val="en-US" w:eastAsia="zh-CN"/>
        </w:rPr>
      </w:pPr>
      <w:r w:rsidRPr="00DC3193">
        <w:rPr>
          <w:rFonts w:ascii="Times New Roman" w:hAnsi="Times New Roman"/>
          <w:bCs/>
          <w:sz w:val="24"/>
          <w:szCs w:val="24"/>
          <w:lang w:val="en-US" w:eastAsia="zh-CN"/>
        </w:rPr>
        <w:t>5</w:t>
      </w:r>
      <w:r w:rsidRPr="00DC3193">
        <w:rPr>
          <w:rFonts w:ascii="Times New Roman" w:hAnsi="Times New Roman"/>
          <w:bCs/>
          <w:sz w:val="24"/>
          <w:szCs w:val="24"/>
          <w:lang w:val="en-US" w:eastAsia="zh-CN"/>
        </w:rPr>
        <w:t>）</w:t>
      </w:r>
      <w:r w:rsidRPr="00DC3193">
        <w:rPr>
          <w:rFonts w:ascii="Times New Roman" w:hAnsi="Times New Roman" w:hint="eastAsia"/>
          <w:bCs/>
          <w:sz w:val="24"/>
          <w:szCs w:val="24"/>
          <w:lang w:val="en-US" w:eastAsia="zh-CN"/>
        </w:rPr>
        <w:t>桥梁新加宽的部分应采用新的技术标准，既有桥有条件时应提高到与新加宽部分相同的技术标准，并应提出针对性的运营管理和维护措施。</w:t>
      </w:r>
    </w:p>
    <w:p w14:paraId="10797995" w14:textId="5884C43F" w:rsidR="001E53D9" w:rsidRDefault="00000000">
      <w:pPr>
        <w:pStyle w:val="1"/>
        <w:keepNext w:val="0"/>
        <w:keepLines w:val="0"/>
        <w:adjustRightInd w:val="0"/>
        <w:snapToGrid w:val="0"/>
        <w:spacing w:beforeLines="150" w:before="468" w:afterLines="150" w:after="468" w:line="360" w:lineRule="auto"/>
        <w:rPr>
          <w:bCs w:val="0"/>
          <w:color w:val="000000"/>
          <w:sz w:val="36"/>
          <w:szCs w:val="36"/>
        </w:rPr>
      </w:pPr>
      <w:r>
        <w:rPr>
          <w:color w:val="000000"/>
          <w:sz w:val="24"/>
        </w:rPr>
        <w:br w:type="page"/>
      </w:r>
      <w:bookmarkStart w:id="85" w:name="_Toc141542985"/>
      <w:bookmarkStart w:id="86" w:name="_Toc28985_WPSOffice_Level1"/>
      <w:bookmarkStart w:id="87" w:name="_Toc96413756"/>
      <w:bookmarkStart w:id="88" w:name="_Toc71129792"/>
      <w:bookmarkStart w:id="89" w:name="_Toc109483960"/>
      <w:bookmarkStart w:id="90" w:name="_Toc109640222"/>
      <w:bookmarkStart w:id="91" w:name="_Toc126914015"/>
      <w:bookmarkStart w:id="92" w:name="_Toc127180610"/>
      <w:bookmarkStart w:id="93" w:name="_Toc126589387"/>
      <w:bookmarkStart w:id="94" w:name="_Toc117543528"/>
      <w:bookmarkStart w:id="95" w:name="_Toc148994267"/>
      <w:r>
        <w:rPr>
          <w:bCs w:val="0"/>
          <w:color w:val="000000"/>
          <w:sz w:val="36"/>
          <w:szCs w:val="36"/>
        </w:rPr>
        <w:lastRenderedPageBreak/>
        <w:t xml:space="preserve">6  </w:t>
      </w:r>
      <w:bookmarkEnd w:id="85"/>
      <w:bookmarkEnd w:id="86"/>
      <w:bookmarkEnd w:id="87"/>
      <w:bookmarkEnd w:id="88"/>
      <w:bookmarkEnd w:id="89"/>
      <w:bookmarkEnd w:id="90"/>
      <w:bookmarkEnd w:id="91"/>
      <w:bookmarkEnd w:id="92"/>
      <w:bookmarkEnd w:id="93"/>
      <w:bookmarkEnd w:id="94"/>
      <w:r w:rsidR="000073F2">
        <w:rPr>
          <w:rFonts w:hint="eastAsia"/>
          <w:bCs w:val="0"/>
          <w:color w:val="000000"/>
          <w:sz w:val="36"/>
          <w:szCs w:val="36"/>
        </w:rPr>
        <w:t>施工</w:t>
      </w:r>
      <w:bookmarkEnd w:id="95"/>
    </w:p>
    <w:p w14:paraId="1F3A09CB" w14:textId="77777777" w:rsidR="001E53D9" w:rsidRDefault="00000000">
      <w:pPr>
        <w:pStyle w:val="2"/>
        <w:adjustRightInd w:val="0"/>
        <w:snapToGrid w:val="0"/>
        <w:spacing w:beforeLines="100" w:before="312" w:after="0" w:line="360" w:lineRule="auto"/>
        <w:rPr>
          <w:rFonts w:ascii="Times New Roman" w:hAnsi="Times New Roman"/>
          <w:bCs w:val="0"/>
          <w:color w:val="000000"/>
          <w:sz w:val="24"/>
          <w:szCs w:val="24"/>
        </w:rPr>
      </w:pPr>
      <w:bookmarkStart w:id="96" w:name="_Toc109483961"/>
      <w:bookmarkStart w:id="97" w:name="_Toc117543529"/>
      <w:bookmarkStart w:id="98" w:name="_Toc135040329"/>
      <w:bookmarkStart w:id="99" w:name="_Toc109640223"/>
      <w:bookmarkStart w:id="100" w:name="_Toc126589388"/>
      <w:bookmarkStart w:id="101" w:name="_Toc141542986"/>
      <w:bookmarkStart w:id="102" w:name="_Toc127180611"/>
      <w:bookmarkStart w:id="103" w:name="_Toc140236988"/>
      <w:bookmarkStart w:id="104" w:name="_Toc126914016"/>
      <w:bookmarkStart w:id="105" w:name="_Toc148994268"/>
      <w:bookmarkStart w:id="106" w:name="_Toc71129793"/>
      <w:bookmarkStart w:id="107" w:name="_Toc96413757"/>
      <w:r>
        <w:rPr>
          <w:rFonts w:ascii="Times New Roman" w:hAnsi="Times New Roman"/>
          <w:bCs w:val="0"/>
          <w:color w:val="000000"/>
          <w:sz w:val="24"/>
          <w:szCs w:val="24"/>
        </w:rPr>
        <w:t xml:space="preserve">6.1  </w:t>
      </w:r>
      <w:r>
        <w:rPr>
          <w:rFonts w:ascii="Times New Roman" w:hAnsi="Times New Roman"/>
          <w:b w:val="0"/>
          <w:color w:val="000000"/>
          <w:sz w:val="24"/>
          <w:szCs w:val="24"/>
        </w:rPr>
        <w:t>一般规定</w:t>
      </w:r>
      <w:bookmarkEnd w:id="96"/>
      <w:bookmarkEnd w:id="97"/>
      <w:bookmarkEnd w:id="98"/>
      <w:bookmarkEnd w:id="99"/>
      <w:bookmarkEnd w:id="100"/>
      <w:bookmarkEnd w:id="101"/>
      <w:bookmarkEnd w:id="102"/>
      <w:bookmarkEnd w:id="103"/>
      <w:bookmarkEnd w:id="104"/>
      <w:bookmarkEnd w:id="105"/>
    </w:p>
    <w:p w14:paraId="6CCF8F02"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rPr>
      </w:pPr>
      <w:r w:rsidRPr="00041BAC">
        <w:rPr>
          <w:rFonts w:ascii="Times New Roman" w:hAnsi="Times New Roman" w:cs="Times New Roman"/>
          <w:b/>
          <w:bCs/>
          <w:sz w:val="24"/>
          <w:lang w:val="en-US"/>
        </w:rPr>
        <w:t xml:space="preserve">6.1.1  </w:t>
      </w:r>
      <w:r w:rsidRPr="00041BAC">
        <w:rPr>
          <w:rFonts w:ascii="Times New Roman" w:hAnsi="Times New Roman" w:cs="Times New Roman"/>
          <w:sz w:val="24"/>
          <w:lang w:val="en-US"/>
        </w:rPr>
        <w:t>工程施工前，应核查结构设计尺寸等关键施工参数，开展施工调查、现场核对及图纸会审，还应对导线点、水准点进行复测，编制施工组织设计。</w:t>
      </w:r>
    </w:p>
    <w:p w14:paraId="71AE2C85"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rPr>
      </w:pPr>
      <w:r w:rsidRPr="00041BAC">
        <w:rPr>
          <w:rFonts w:ascii="Times New Roman" w:hAnsi="Times New Roman" w:cs="Times New Roman"/>
          <w:b/>
          <w:bCs/>
          <w:sz w:val="24"/>
          <w:lang w:val="en-US"/>
        </w:rPr>
        <w:t xml:space="preserve">6.1.2  </w:t>
      </w:r>
      <w:r w:rsidRPr="00041BAC">
        <w:rPr>
          <w:rFonts w:ascii="Times New Roman" w:hAnsi="Times New Roman" w:cs="Times New Roman"/>
          <w:sz w:val="24"/>
          <w:lang w:val="en-US"/>
        </w:rPr>
        <w:t>重要施工工艺或分部分项工程、危险性较大的分部分项工程及大型临时设施应编制专项施工方案，经批准后方可实施。危险性较大的工程划分及专项施工方案内容应符合现行行业标准《公路工程施工安全技术规范》（</w:t>
      </w:r>
      <w:r w:rsidRPr="00041BAC">
        <w:rPr>
          <w:rFonts w:ascii="Times New Roman" w:hAnsi="Times New Roman" w:cs="Times New Roman"/>
          <w:sz w:val="24"/>
          <w:lang w:val="en-US"/>
        </w:rPr>
        <w:t>JTG F90</w:t>
      </w:r>
      <w:r w:rsidRPr="00041BAC">
        <w:rPr>
          <w:rFonts w:ascii="Times New Roman" w:hAnsi="Times New Roman" w:cs="Times New Roman"/>
          <w:sz w:val="24"/>
          <w:lang w:val="en-US"/>
        </w:rPr>
        <w:t>）的有关规定。</w:t>
      </w:r>
    </w:p>
    <w:p w14:paraId="41EEE0A1"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rPr>
      </w:pPr>
      <w:r w:rsidRPr="00041BAC">
        <w:rPr>
          <w:rFonts w:ascii="Times New Roman" w:hAnsi="Times New Roman" w:cs="Times New Roman"/>
          <w:b/>
          <w:bCs/>
          <w:sz w:val="24"/>
          <w:lang w:val="en-US"/>
        </w:rPr>
        <w:t xml:space="preserve">6.1.3  </w:t>
      </w:r>
      <w:r w:rsidRPr="00041BAC">
        <w:rPr>
          <w:rFonts w:ascii="Times New Roman" w:hAnsi="Times New Roman" w:cs="Times New Roman"/>
          <w:sz w:val="24"/>
          <w:lang w:val="en-US"/>
        </w:rPr>
        <w:t>跨越通航河道、交通道路施工时，应与相关部门联系并报批涉河、涉路施工手续，经批准后方可施工。</w:t>
      </w:r>
    </w:p>
    <w:p w14:paraId="042C5323"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rPr>
      </w:pPr>
      <w:r w:rsidRPr="00041BAC">
        <w:rPr>
          <w:rFonts w:ascii="Times New Roman" w:hAnsi="Times New Roman" w:cs="Times New Roman"/>
          <w:b/>
          <w:bCs/>
          <w:sz w:val="24"/>
          <w:lang w:val="en-US"/>
        </w:rPr>
        <w:t xml:space="preserve">6.1.4  </w:t>
      </w:r>
      <w:r w:rsidRPr="00041BAC">
        <w:rPr>
          <w:rFonts w:ascii="Times New Roman" w:hAnsi="Times New Roman" w:cs="Times New Roman"/>
          <w:sz w:val="24"/>
          <w:lang w:val="en-US"/>
        </w:rPr>
        <w:t>钢筋厂、施工便道、便桥等临建设施应根据现场现状、项目规模、特点，本着因地制宜、永临结合的原则进行建设。</w:t>
      </w:r>
    </w:p>
    <w:p w14:paraId="337E269B"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rPr>
      </w:pPr>
      <w:r w:rsidRPr="00041BAC">
        <w:rPr>
          <w:rFonts w:ascii="Times New Roman" w:hAnsi="Times New Roman" w:cs="Times New Roman"/>
          <w:b/>
          <w:bCs/>
          <w:sz w:val="24"/>
          <w:lang w:val="en-US"/>
        </w:rPr>
        <w:t xml:space="preserve">6.1.5  </w:t>
      </w:r>
      <w:r w:rsidRPr="00041BAC">
        <w:rPr>
          <w:rFonts w:ascii="Times New Roman" w:hAnsi="Times New Roman" w:cs="Times New Roman"/>
          <w:sz w:val="24"/>
          <w:lang w:val="en-US"/>
        </w:rPr>
        <w:t>施工现场应采取封闭式管理，办公区、生活区、作业区相互隔离，并应设置防火、防尘、防噪、防污等设施。</w:t>
      </w:r>
    </w:p>
    <w:p w14:paraId="099BC754"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rPr>
      </w:pPr>
      <w:r w:rsidRPr="00041BAC">
        <w:rPr>
          <w:rFonts w:ascii="Times New Roman" w:hAnsi="Times New Roman" w:cs="Times New Roman"/>
          <w:b/>
          <w:bCs/>
          <w:sz w:val="24"/>
          <w:lang w:val="en-US"/>
        </w:rPr>
        <w:t xml:space="preserve">6.1.6  </w:t>
      </w:r>
      <w:r w:rsidRPr="00041BAC">
        <w:rPr>
          <w:rFonts w:ascii="Times New Roman" w:hAnsi="Times New Roman" w:cs="Times New Roman"/>
          <w:sz w:val="24"/>
          <w:lang w:val="en-US"/>
        </w:rPr>
        <w:t>桥梁重难点施工工艺宜实行首件工程认可制。</w:t>
      </w:r>
    </w:p>
    <w:p w14:paraId="383A8BC7"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rPr>
      </w:pPr>
      <w:r w:rsidRPr="00041BAC">
        <w:rPr>
          <w:rFonts w:ascii="Times New Roman" w:hAnsi="Times New Roman" w:cs="Times New Roman"/>
          <w:b/>
          <w:bCs/>
          <w:sz w:val="24"/>
          <w:lang w:val="en-US"/>
        </w:rPr>
        <w:t xml:space="preserve">6.1.7  </w:t>
      </w:r>
      <w:r w:rsidRPr="00041BAC">
        <w:rPr>
          <w:rFonts w:ascii="Times New Roman" w:hAnsi="Times New Roman" w:cs="Times New Roman"/>
          <w:sz w:val="24"/>
          <w:lang w:val="en-US"/>
        </w:rPr>
        <w:t>施工应建立健全施工组织机构、质量、环境和职业健康安全管理体系。</w:t>
      </w:r>
    </w:p>
    <w:p w14:paraId="391115DA" w14:textId="77777777" w:rsidR="00041BAC" w:rsidRPr="00041BAC" w:rsidRDefault="00041BAC" w:rsidP="00041BAC">
      <w:pPr>
        <w:pStyle w:val="Bodytext1"/>
        <w:spacing w:beforeLines="100" w:before="312" w:after="0" w:line="360" w:lineRule="auto"/>
        <w:ind w:firstLineChars="200" w:firstLine="482"/>
        <w:rPr>
          <w:rFonts w:ascii="Times New Roman" w:hAnsi="Times New Roman" w:cs="Times New Roman"/>
          <w:sz w:val="24"/>
          <w:lang w:val="en-US" w:eastAsia="zh-CN"/>
        </w:rPr>
      </w:pPr>
      <w:r w:rsidRPr="00041BAC">
        <w:rPr>
          <w:rFonts w:ascii="Times New Roman" w:hAnsi="Times New Roman" w:cs="Times New Roman"/>
          <w:b/>
          <w:bCs/>
          <w:sz w:val="24"/>
          <w:lang w:val="en-US" w:eastAsia="zh-CN"/>
        </w:rPr>
        <w:t xml:space="preserve">6.1.8  </w:t>
      </w:r>
      <w:r w:rsidRPr="00041BAC">
        <w:rPr>
          <w:rFonts w:ascii="Times New Roman" w:hAnsi="Times New Roman" w:cs="Times New Roman"/>
          <w:sz w:val="24"/>
          <w:lang w:val="en-US" w:eastAsia="zh-CN"/>
        </w:rPr>
        <w:t>改扩建桥梁施工应根据通行需要，设置临时通行道路，满足施工期间通行需求。</w:t>
      </w:r>
    </w:p>
    <w:p w14:paraId="1B831E61" w14:textId="77777777" w:rsidR="00041BAC" w:rsidRDefault="00041BAC" w:rsidP="00041BAC">
      <w:pPr>
        <w:adjustRightInd w:val="0"/>
        <w:spacing w:beforeLines="100" w:before="312" w:line="360" w:lineRule="auto"/>
        <w:rPr>
          <w:rFonts w:eastAsia="楷体"/>
          <w:b/>
          <w:bCs/>
          <w:sz w:val="24"/>
        </w:rPr>
      </w:pPr>
      <w:r>
        <w:rPr>
          <w:rFonts w:eastAsia="楷体" w:hint="eastAsia"/>
          <w:b/>
          <w:bCs/>
          <w:sz w:val="24"/>
        </w:rPr>
        <w:t>条文说明</w:t>
      </w:r>
    </w:p>
    <w:p w14:paraId="103141E3" w14:textId="77777777" w:rsidR="00041BAC" w:rsidRDefault="00041BAC" w:rsidP="00041BAC">
      <w:pPr>
        <w:adjustRightInd w:val="0"/>
        <w:spacing w:line="360" w:lineRule="auto"/>
        <w:ind w:firstLineChars="200" w:firstLine="480"/>
        <w:rPr>
          <w:rFonts w:eastAsia="楷体"/>
          <w:sz w:val="24"/>
        </w:rPr>
      </w:pPr>
      <w:r>
        <w:rPr>
          <w:rFonts w:eastAsia="楷体" w:hint="eastAsia"/>
          <w:sz w:val="24"/>
        </w:rPr>
        <w:t>2</w:t>
      </w:r>
      <w:r>
        <w:rPr>
          <w:rFonts w:eastAsia="楷体"/>
          <w:sz w:val="24"/>
        </w:rPr>
        <w:t>020</w:t>
      </w:r>
      <w:r>
        <w:rPr>
          <w:rFonts w:eastAsia="楷体" w:hint="eastAsia"/>
          <w:sz w:val="24"/>
        </w:rPr>
        <w:t>年</w:t>
      </w:r>
      <w:r>
        <w:rPr>
          <w:rFonts w:eastAsia="楷体" w:hint="eastAsia"/>
          <w:sz w:val="24"/>
        </w:rPr>
        <w:t>1</w:t>
      </w:r>
      <w:r>
        <w:rPr>
          <w:rFonts w:eastAsia="楷体"/>
          <w:sz w:val="24"/>
        </w:rPr>
        <w:t>0</w:t>
      </w:r>
      <w:r>
        <w:rPr>
          <w:rFonts w:eastAsia="楷体" w:hint="eastAsia"/>
          <w:sz w:val="24"/>
        </w:rPr>
        <w:t>月</w:t>
      </w:r>
      <w:r>
        <w:rPr>
          <w:rFonts w:eastAsia="楷体" w:hint="eastAsia"/>
          <w:sz w:val="24"/>
        </w:rPr>
        <w:t>3</w:t>
      </w:r>
      <w:r>
        <w:rPr>
          <w:rFonts w:eastAsia="楷体"/>
          <w:sz w:val="24"/>
        </w:rPr>
        <w:t>0</w:t>
      </w:r>
      <w:r>
        <w:rPr>
          <w:rFonts w:eastAsia="楷体" w:hint="eastAsia"/>
          <w:sz w:val="24"/>
        </w:rPr>
        <w:t>日，</w:t>
      </w:r>
      <w:bookmarkStart w:id="108" w:name="_Hlk147673072"/>
      <w:r>
        <w:rPr>
          <w:rFonts w:eastAsia="楷体" w:hint="eastAsia"/>
          <w:sz w:val="24"/>
        </w:rPr>
        <w:t>为防范化解公路水运重大事故风险，推动相关行业淘汰落后工艺、设备和材料，提升本质安全生产水平，交通运输部会同应急管理部组织制定了《</w:t>
      </w:r>
      <w:r w:rsidRPr="00051BB1">
        <w:rPr>
          <w:rFonts w:eastAsia="楷体" w:hint="eastAsia"/>
          <w:sz w:val="24"/>
        </w:rPr>
        <w:t>公路水运工程淘汰危及生产安全施工工艺、设备和材料目录》（第</w:t>
      </w:r>
      <w:r w:rsidRPr="00051BB1">
        <w:rPr>
          <w:rFonts w:eastAsia="楷体" w:hint="eastAsia"/>
          <w:sz w:val="24"/>
        </w:rPr>
        <w:t>8</w:t>
      </w:r>
      <w:r w:rsidRPr="00051BB1">
        <w:rPr>
          <w:rFonts w:eastAsia="楷体"/>
          <w:sz w:val="24"/>
        </w:rPr>
        <w:t>9</w:t>
      </w:r>
      <w:r w:rsidRPr="00051BB1">
        <w:rPr>
          <w:rFonts w:eastAsia="楷体" w:hint="eastAsia"/>
          <w:sz w:val="24"/>
        </w:rPr>
        <w:t>号公告）</w:t>
      </w:r>
      <w:r>
        <w:rPr>
          <w:rFonts w:eastAsia="楷体" w:hint="eastAsia"/>
          <w:sz w:val="24"/>
        </w:rPr>
        <w:t>。根据公告要求，小交通量农村公路（乡村道）桥梁施工不得使用“目录”中所列</w:t>
      </w:r>
      <w:r w:rsidRPr="00051BB1">
        <w:rPr>
          <w:rFonts w:eastAsia="楷体" w:hint="eastAsia"/>
          <w:sz w:val="24"/>
        </w:rPr>
        <w:t>“禁止”使用工</w:t>
      </w:r>
      <w:r w:rsidRPr="00051BB1">
        <w:rPr>
          <w:rFonts w:eastAsia="楷体" w:hint="eastAsia"/>
          <w:sz w:val="24"/>
        </w:rPr>
        <w:lastRenderedPageBreak/>
        <w:t>艺、设备和材料，</w:t>
      </w:r>
      <w:r>
        <w:rPr>
          <w:rFonts w:eastAsia="楷体" w:hint="eastAsia"/>
          <w:sz w:val="24"/>
        </w:rPr>
        <w:t>也</w:t>
      </w:r>
      <w:r w:rsidRPr="00051BB1">
        <w:rPr>
          <w:rFonts w:eastAsia="楷体" w:hint="eastAsia"/>
          <w:sz w:val="24"/>
        </w:rPr>
        <w:t>不得在限制的条件和范围内使用</w:t>
      </w:r>
      <w:r>
        <w:rPr>
          <w:rFonts w:eastAsia="楷体" w:hint="eastAsia"/>
          <w:sz w:val="24"/>
        </w:rPr>
        <w:t>“目录”</w:t>
      </w:r>
      <w:r w:rsidRPr="00051BB1">
        <w:rPr>
          <w:rFonts w:eastAsia="楷体" w:hint="eastAsia"/>
          <w:sz w:val="24"/>
        </w:rPr>
        <w:t>所列“限制”类施工工艺、设备和材料。</w:t>
      </w:r>
    </w:p>
    <w:p w14:paraId="33875E2C" w14:textId="3C04BE6F" w:rsidR="00041BAC" w:rsidRDefault="00041BAC" w:rsidP="00041BAC">
      <w:pPr>
        <w:pStyle w:val="2"/>
        <w:adjustRightInd w:val="0"/>
        <w:snapToGrid w:val="0"/>
        <w:spacing w:beforeLines="100" w:before="312" w:after="0" w:line="360" w:lineRule="auto"/>
        <w:rPr>
          <w:rFonts w:ascii="Times New Roman" w:hAnsi="Times New Roman"/>
          <w:bCs w:val="0"/>
          <w:color w:val="000000"/>
          <w:sz w:val="24"/>
          <w:szCs w:val="24"/>
        </w:rPr>
      </w:pPr>
      <w:bookmarkStart w:id="109" w:name="_Toc148994269"/>
      <w:bookmarkEnd w:id="108"/>
      <w:r>
        <w:rPr>
          <w:rFonts w:ascii="Times New Roman" w:hAnsi="Times New Roman"/>
          <w:bCs w:val="0"/>
          <w:color w:val="000000"/>
          <w:sz w:val="24"/>
          <w:szCs w:val="24"/>
        </w:rPr>
        <w:t xml:space="preserve">6.2  </w:t>
      </w:r>
      <w:r w:rsidRPr="00041BAC">
        <w:rPr>
          <w:rFonts w:ascii="Times New Roman" w:hAnsi="Times New Roman" w:hint="eastAsia"/>
          <w:b w:val="0"/>
          <w:color w:val="000000"/>
          <w:sz w:val="24"/>
          <w:szCs w:val="24"/>
        </w:rPr>
        <w:t>模板与混凝土</w:t>
      </w:r>
      <w:bookmarkEnd w:id="109"/>
    </w:p>
    <w:p w14:paraId="7ED72F97" w14:textId="77777777" w:rsidR="00041BAC" w:rsidRDefault="00041BAC" w:rsidP="00756889">
      <w:pPr>
        <w:pStyle w:val="Bodytext1"/>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6.2.1  </w:t>
      </w:r>
      <w:r>
        <w:rPr>
          <w:rFonts w:ascii="Times New Roman" w:hAnsi="Times New Roman" w:hint="eastAsia"/>
          <w:sz w:val="24"/>
          <w:lang w:val="en-US"/>
        </w:rPr>
        <w:t>模板制作、安装及拆除应符合下列规定：</w:t>
      </w:r>
    </w:p>
    <w:p w14:paraId="2049B569" w14:textId="77777777" w:rsidR="00041BAC" w:rsidRDefault="00041BAC"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模板应具有足够的强度、刚度和稳定性，应能承受施工过程最不利荷载工况。</w:t>
      </w:r>
    </w:p>
    <w:p w14:paraId="46C132DE" w14:textId="77777777" w:rsidR="00041BAC" w:rsidRPr="00B534C9" w:rsidRDefault="00041BAC"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2  </w:t>
      </w:r>
      <w:r w:rsidRPr="00B06BF9">
        <w:rPr>
          <w:rFonts w:ascii="Times New Roman" w:hAnsi="Times New Roman" w:hint="eastAsia"/>
          <w:bCs/>
          <w:sz w:val="24"/>
          <w:lang w:val="en-US"/>
        </w:rPr>
        <w:t>可结合当地资源及条件选用满足施工要求的</w:t>
      </w:r>
      <w:r>
        <w:rPr>
          <w:rFonts w:ascii="Times New Roman" w:hAnsi="Times New Roman" w:hint="eastAsia"/>
          <w:bCs/>
          <w:sz w:val="24"/>
          <w:lang w:val="en-US"/>
        </w:rPr>
        <w:t>胶合板</w:t>
      </w:r>
      <w:r>
        <w:rPr>
          <w:rFonts w:ascii="Times New Roman" w:hAnsi="Times New Roman" w:hint="eastAsia"/>
          <w:sz w:val="24"/>
          <w:lang w:val="en-US"/>
        </w:rPr>
        <w:t>，有条件的可选用钢模板；对于预制箱梁、空心板等的内模应有防止上浮的固定措施。</w:t>
      </w:r>
    </w:p>
    <w:p w14:paraId="7CC9518D" w14:textId="77777777" w:rsidR="00041BAC" w:rsidRDefault="00041BAC"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3  </w:t>
      </w:r>
      <w:r>
        <w:rPr>
          <w:rFonts w:ascii="Times New Roman" w:hAnsi="Times New Roman" w:hint="eastAsia"/>
          <w:sz w:val="24"/>
          <w:lang w:val="en-US"/>
        </w:rPr>
        <w:t>模板使用时，应在其表面涂刷脱膜剂或脱模漆，脱模剂或脱模漆不得污染钢筋、混凝土表面及水土环境。</w:t>
      </w:r>
    </w:p>
    <w:p w14:paraId="524A856F" w14:textId="77777777" w:rsidR="00041BAC" w:rsidRPr="00756889" w:rsidRDefault="00041BAC" w:rsidP="00756889">
      <w:pPr>
        <w:pStyle w:val="Bodytext1"/>
        <w:spacing w:after="0" w:line="360" w:lineRule="auto"/>
        <w:ind w:firstLineChars="300" w:firstLine="723"/>
        <w:rPr>
          <w:rFonts w:ascii="Times New Roman" w:hAnsi="Times New Roman" w:cs="Times New Roman"/>
          <w:sz w:val="24"/>
          <w:lang w:val="en-US" w:eastAsia="zh-CN"/>
        </w:rPr>
      </w:pPr>
      <w:r w:rsidRPr="00756889">
        <w:rPr>
          <w:rFonts w:ascii="Times New Roman" w:hAnsi="Times New Roman" w:cs="Times New Roman"/>
          <w:b/>
          <w:bCs/>
          <w:sz w:val="24"/>
          <w:lang w:val="en-US" w:eastAsia="zh-CN"/>
        </w:rPr>
        <w:t xml:space="preserve">4  </w:t>
      </w:r>
      <w:r w:rsidRPr="00756889">
        <w:rPr>
          <w:rFonts w:ascii="Times New Roman" w:hAnsi="Times New Roman" w:cs="Times New Roman"/>
          <w:sz w:val="24"/>
          <w:lang w:val="en-US" w:eastAsia="zh-CN"/>
        </w:rPr>
        <w:t>模板拆除期限和拆除程序等应根据结构构造特点、模板部位和混凝土所达到的强度要求确定，并按其相应的施工图设计要求进行。非承重侧模板应在混凝土抗压强度达到</w:t>
      </w:r>
      <w:r w:rsidRPr="00756889">
        <w:rPr>
          <w:rFonts w:ascii="Times New Roman" w:hAnsi="Times New Roman" w:cs="Times New Roman"/>
          <w:sz w:val="24"/>
          <w:lang w:val="en-US" w:eastAsia="zh-CN"/>
        </w:rPr>
        <w:t>2.5MPa</w:t>
      </w:r>
      <w:r w:rsidRPr="00756889">
        <w:rPr>
          <w:rFonts w:ascii="Times New Roman" w:hAnsi="Times New Roman" w:cs="Times New Roman"/>
          <w:sz w:val="24"/>
          <w:lang w:val="en-US" w:eastAsia="zh-CN"/>
        </w:rPr>
        <w:t>，且能保证其表面及棱角不致因拆模而受损坏时方可拆除；承重模板应在混凝土强度能承受其自重荷载及其他可能叠加荷载时方可拆除。</w:t>
      </w:r>
    </w:p>
    <w:p w14:paraId="0FEDCCDE" w14:textId="77777777" w:rsidR="00041BAC" w:rsidRDefault="00041BAC" w:rsidP="00756889">
      <w:pPr>
        <w:pStyle w:val="Bodytext1"/>
        <w:adjustRightInd w:val="0"/>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6.2.2  </w:t>
      </w:r>
      <w:r>
        <w:rPr>
          <w:rFonts w:ascii="Times New Roman" w:hAnsi="Times New Roman" w:hint="eastAsia"/>
          <w:sz w:val="24"/>
          <w:lang w:val="en-US"/>
        </w:rPr>
        <w:t>混凝土配合比设计及管理应符合下列规定：</w:t>
      </w:r>
    </w:p>
    <w:p w14:paraId="30D91673" w14:textId="77777777" w:rsidR="00041BAC" w:rsidRDefault="00041BAC"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施工前应进行混凝土配合比的试配和报批。</w:t>
      </w:r>
    </w:p>
    <w:p w14:paraId="133EFD4A" w14:textId="77777777" w:rsidR="00041BAC" w:rsidRDefault="00041BAC"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施工过程中应控制混凝土的坍落度，同一、相接或相邻构件，坍落度相差不宜超过</w:t>
      </w:r>
      <w:r>
        <w:rPr>
          <w:rFonts w:ascii="Times New Roman" w:hAnsi="Times New Roman"/>
          <w:sz w:val="24"/>
          <w:lang w:val="en-US"/>
        </w:rPr>
        <w:t>30mm</w:t>
      </w:r>
      <w:r>
        <w:rPr>
          <w:rFonts w:ascii="Times New Roman" w:hAnsi="Times New Roman" w:hint="eastAsia"/>
          <w:sz w:val="24"/>
          <w:lang w:val="en-US"/>
        </w:rPr>
        <w:t>。</w:t>
      </w:r>
    </w:p>
    <w:p w14:paraId="7287CC9B" w14:textId="77777777" w:rsidR="00041BAC" w:rsidRDefault="00041BAC"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3  </w:t>
      </w:r>
      <w:r w:rsidRPr="00F03D2C">
        <w:rPr>
          <w:rFonts w:ascii="Times New Roman" w:hAnsi="Times New Roman" w:hint="eastAsia"/>
          <w:sz w:val="24"/>
          <w:lang w:val="en-US"/>
        </w:rPr>
        <w:t>混凝土所用各种原材料</w:t>
      </w:r>
      <w:r>
        <w:rPr>
          <w:rFonts w:ascii="Times New Roman" w:hAnsi="Times New Roman" w:hint="eastAsia"/>
          <w:sz w:val="24"/>
          <w:lang w:val="en-US" w:eastAsia="zh-CN"/>
        </w:rPr>
        <w:t>宜选用当地地材，</w:t>
      </w:r>
      <w:r w:rsidRPr="00F03D2C">
        <w:rPr>
          <w:rFonts w:ascii="Times New Roman" w:hAnsi="Times New Roman" w:hint="eastAsia"/>
          <w:sz w:val="24"/>
          <w:lang w:val="en-US"/>
        </w:rPr>
        <w:t>进场时应对其</w:t>
      </w:r>
      <w:r>
        <w:rPr>
          <w:rFonts w:ascii="Times New Roman" w:hAnsi="Times New Roman" w:hint="eastAsia"/>
          <w:sz w:val="24"/>
          <w:lang w:val="en-US"/>
        </w:rPr>
        <w:t>质量性能指标</w:t>
      </w:r>
      <w:r w:rsidRPr="00F03D2C">
        <w:rPr>
          <w:rFonts w:ascii="Times New Roman" w:hAnsi="Times New Roman" w:hint="eastAsia"/>
          <w:sz w:val="24"/>
          <w:lang w:val="en-US"/>
        </w:rPr>
        <w:t>进行检验</w:t>
      </w:r>
      <w:r>
        <w:rPr>
          <w:rFonts w:ascii="Times New Roman" w:hAnsi="Times New Roman" w:hint="eastAsia"/>
          <w:sz w:val="24"/>
          <w:lang w:val="en-US"/>
        </w:rPr>
        <w:t>。当配合比中各项原材料的规格、产地、用量发生变化时，应重新进行配合比试验，且经批准后方可实施。</w:t>
      </w:r>
    </w:p>
    <w:p w14:paraId="5EC15682" w14:textId="77777777" w:rsidR="00041BAC" w:rsidRDefault="00041BAC" w:rsidP="00756889">
      <w:pPr>
        <w:pStyle w:val="Bodytext1"/>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6.2.3  </w:t>
      </w:r>
      <w:r>
        <w:rPr>
          <w:rFonts w:ascii="Times New Roman" w:hAnsi="Times New Roman" w:hint="eastAsia"/>
          <w:sz w:val="24"/>
          <w:lang w:val="en-US"/>
        </w:rPr>
        <w:t>混凝土施工应符合下列规定：</w:t>
      </w:r>
    </w:p>
    <w:p w14:paraId="3A20B156" w14:textId="77777777" w:rsidR="00041BAC" w:rsidRDefault="00041BAC"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混凝土宜</w:t>
      </w:r>
      <w:r w:rsidRPr="008135F6">
        <w:rPr>
          <w:rFonts w:ascii="Times New Roman" w:hAnsi="Times New Roman" w:hint="eastAsia"/>
          <w:sz w:val="24"/>
          <w:lang w:val="en-US"/>
        </w:rPr>
        <w:t>采用</w:t>
      </w:r>
      <w:r>
        <w:rPr>
          <w:rFonts w:ascii="Times New Roman" w:hAnsi="Times New Roman" w:hint="eastAsia"/>
          <w:sz w:val="24"/>
          <w:lang w:val="en-US"/>
        </w:rPr>
        <w:t>商品混凝土，拌和站应采用强制式搅拌机，不得采用滚筒搅拌机，搅拌机应计量准确、拌和均匀、和易性满足设计要求，产量产能应与施工工程量相匹配。</w:t>
      </w:r>
    </w:p>
    <w:p w14:paraId="1340109A" w14:textId="77777777" w:rsidR="00041BAC" w:rsidRPr="008135F6" w:rsidRDefault="00041BAC"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混凝土应采用搅拌运输车运输。</w:t>
      </w:r>
    </w:p>
    <w:p w14:paraId="1BC9AE0D" w14:textId="77777777" w:rsidR="00041BAC" w:rsidRDefault="00041BAC"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3  </w:t>
      </w:r>
      <w:r>
        <w:rPr>
          <w:rFonts w:ascii="Times New Roman" w:hAnsi="Times New Roman" w:hint="eastAsia"/>
          <w:sz w:val="24"/>
          <w:lang w:val="en-US"/>
        </w:rPr>
        <w:t>混凝土应按一定的顺序和方向分层浇筑，并应振捣密实；预制梁混凝土浇筑时，应采用插入式与附着式振动器组合方式振捣。</w:t>
      </w:r>
    </w:p>
    <w:p w14:paraId="2326F4DA" w14:textId="77777777" w:rsidR="00041BAC" w:rsidRDefault="00041BAC"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lastRenderedPageBreak/>
        <w:t xml:space="preserve">4  </w:t>
      </w:r>
      <w:r w:rsidRPr="00E55CB0">
        <w:rPr>
          <w:rFonts w:ascii="Times New Roman" w:hAnsi="Times New Roman" w:hint="eastAsia"/>
          <w:sz w:val="24"/>
          <w:lang w:val="en-US"/>
        </w:rPr>
        <w:t>混凝土</w:t>
      </w:r>
      <w:r>
        <w:rPr>
          <w:rFonts w:ascii="Times New Roman" w:hAnsi="Times New Roman" w:hint="eastAsia"/>
          <w:sz w:val="24"/>
          <w:lang w:val="en-US"/>
        </w:rPr>
        <w:t>养护宜采用喷淋、土工布或高分子塑料薄膜覆盖等保湿养生，养生期不少于</w:t>
      </w:r>
      <w:r>
        <w:rPr>
          <w:rFonts w:ascii="Times New Roman" w:hAnsi="Times New Roman"/>
          <w:sz w:val="24"/>
          <w:lang w:val="en-US"/>
        </w:rPr>
        <w:t>14</w:t>
      </w:r>
      <w:r>
        <w:rPr>
          <w:rFonts w:ascii="Times New Roman" w:hAnsi="Times New Roman" w:hint="eastAsia"/>
          <w:sz w:val="24"/>
          <w:lang w:val="en-US" w:eastAsia="zh-CN"/>
        </w:rPr>
        <w:t>d</w:t>
      </w:r>
      <w:r>
        <w:rPr>
          <w:rFonts w:ascii="Times New Roman" w:hAnsi="Times New Roman" w:hint="eastAsia"/>
          <w:sz w:val="24"/>
          <w:lang w:val="en-US"/>
        </w:rPr>
        <w:t>。冬期混凝土施工时应采取覆盖、蒸汽加热、在模板表面粘贴保温棉或加热带等保温或加温措施。</w:t>
      </w:r>
    </w:p>
    <w:p w14:paraId="288C17A7" w14:textId="77777777" w:rsidR="00041BAC" w:rsidRDefault="00041BAC" w:rsidP="00756889">
      <w:pPr>
        <w:pStyle w:val="Bodytext1"/>
        <w:adjustRightInd w:val="0"/>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5  </w:t>
      </w:r>
      <w:r>
        <w:rPr>
          <w:rFonts w:ascii="Times New Roman" w:hAnsi="Times New Roman" w:hint="eastAsia"/>
          <w:sz w:val="24"/>
          <w:lang w:val="en-US"/>
        </w:rPr>
        <w:t>承台混凝土浇筑应采取有效措施控制水化热对混凝土质量的影响。</w:t>
      </w:r>
    </w:p>
    <w:p w14:paraId="021A2F44" w14:textId="4124F896" w:rsidR="00756889" w:rsidRDefault="00756889" w:rsidP="00756889">
      <w:pPr>
        <w:pStyle w:val="2"/>
        <w:adjustRightInd w:val="0"/>
        <w:snapToGrid w:val="0"/>
        <w:spacing w:beforeLines="100" w:before="312" w:after="0" w:line="360" w:lineRule="auto"/>
        <w:rPr>
          <w:rFonts w:ascii="Times New Roman" w:hAnsi="Times New Roman"/>
          <w:bCs w:val="0"/>
          <w:color w:val="000000"/>
          <w:sz w:val="24"/>
          <w:szCs w:val="24"/>
        </w:rPr>
      </w:pPr>
      <w:bookmarkStart w:id="110" w:name="_Toc148994270"/>
      <w:r>
        <w:rPr>
          <w:rFonts w:ascii="Times New Roman" w:hAnsi="Times New Roman"/>
          <w:bCs w:val="0"/>
          <w:color w:val="000000"/>
          <w:sz w:val="24"/>
          <w:szCs w:val="24"/>
        </w:rPr>
        <w:t xml:space="preserve">6.3  </w:t>
      </w:r>
      <w:r>
        <w:rPr>
          <w:rFonts w:ascii="Times New Roman" w:hAnsi="Times New Roman" w:hint="eastAsia"/>
          <w:b w:val="0"/>
          <w:color w:val="000000"/>
          <w:sz w:val="24"/>
          <w:szCs w:val="24"/>
        </w:rPr>
        <w:t>钢筋与预应力筋</w:t>
      </w:r>
      <w:bookmarkEnd w:id="110"/>
    </w:p>
    <w:p w14:paraId="4061413E" w14:textId="77777777" w:rsidR="00756889" w:rsidRPr="00B36EE4" w:rsidRDefault="00756889" w:rsidP="00756889">
      <w:pPr>
        <w:pStyle w:val="Bodytext1"/>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6.3.1  </w:t>
      </w:r>
      <w:r>
        <w:rPr>
          <w:rFonts w:ascii="Times New Roman" w:hAnsi="Times New Roman" w:hint="eastAsia"/>
          <w:sz w:val="24"/>
          <w:lang w:val="en-US"/>
        </w:rPr>
        <w:t>钢筋存放、加工、连接、绑扎与安装应符合下列规定：</w:t>
      </w:r>
    </w:p>
    <w:p w14:paraId="6E10CF26" w14:textId="77777777" w:rsidR="00756889" w:rsidRDefault="00756889"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钢筋应具有出厂质量证明书，进场时应按不同的钢种、等级、牌号、规格及生产厂家分批抽取试样进行力学性能检验，检验合格后方可使用。</w:t>
      </w:r>
    </w:p>
    <w:p w14:paraId="15E7C6AA" w14:textId="77777777" w:rsidR="00756889" w:rsidRPr="00B36EE4" w:rsidRDefault="00756889" w:rsidP="00756889">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钢筋存放应按不同品种、规格、批次分别堆置整齐，并设立识别标志。钢筋存放场地应有防、排水设施。钢筋应垫高或堆置在存放台座上，室外场地存放还应有防雨、防尘等覆盖措施。</w:t>
      </w:r>
    </w:p>
    <w:p w14:paraId="77BD23EC" w14:textId="77777777" w:rsidR="00756889" w:rsidRPr="000D6C4E" w:rsidRDefault="00756889"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3  </w:t>
      </w:r>
      <w:r>
        <w:rPr>
          <w:rFonts w:ascii="Times New Roman" w:hAnsi="Times New Roman" w:hint="eastAsia"/>
          <w:sz w:val="24"/>
          <w:lang w:val="en-US"/>
        </w:rPr>
        <w:t>钢筋弯制及端部弯钩应符合设计及规范要求；具备条件时，宜采用专业机械设备在钢筋厂内集中加工。</w:t>
      </w:r>
    </w:p>
    <w:p w14:paraId="2E180F78" w14:textId="77777777" w:rsidR="00756889" w:rsidRDefault="00756889"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4  </w:t>
      </w:r>
      <w:r>
        <w:rPr>
          <w:rFonts w:ascii="Times New Roman" w:hAnsi="Times New Roman" w:hint="eastAsia"/>
          <w:sz w:val="24"/>
          <w:lang w:val="en-US"/>
        </w:rPr>
        <w:t>钢筋宜采用焊接接头或机械连接接头。其施工应符合现行行业标准</w:t>
      </w:r>
      <w:r>
        <w:rPr>
          <w:rFonts w:ascii="Times New Roman" w:hAnsi="Times New Roman" w:hint="eastAsia"/>
          <w:sz w:val="24"/>
          <w:lang w:val="en-US" w:eastAsia="zh-CN"/>
        </w:rPr>
        <w:t>《钢筋焊接及验收规程》（</w:t>
      </w:r>
      <w:r>
        <w:rPr>
          <w:rFonts w:ascii="Times New Roman" w:hAnsi="Times New Roman"/>
          <w:sz w:val="24"/>
          <w:lang w:val="en-US"/>
        </w:rPr>
        <w:t>JGJ 18</w:t>
      </w:r>
      <w:r>
        <w:rPr>
          <w:rFonts w:ascii="Times New Roman" w:hAnsi="Times New Roman" w:hint="eastAsia"/>
          <w:sz w:val="24"/>
          <w:lang w:val="en-US" w:eastAsia="zh-CN"/>
        </w:rPr>
        <w:t>）</w:t>
      </w:r>
      <w:r>
        <w:rPr>
          <w:rFonts w:ascii="Times New Roman" w:hAnsi="Times New Roman" w:hint="eastAsia"/>
          <w:sz w:val="24"/>
          <w:lang w:val="en-US"/>
        </w:rPr>
        <w:t>、《钢筋机械连接技术规程》（</w:t>
      </w:r>
      <w:r>
        <w:rPr>
          <w:rFonts w:ascii="Times New Roman" w:hAnsi="Times New Roman"/>
          <w:sz w:val="24"/>
          <w:lang w:val="en-US"/>
        </w:rPr>
        <w:t>JGJ 107</w:t>
      </w:r>
      <w:r>
        <w:rPr>
          <w:rFonts w:ascii="Times New Roman" w:hAnsi="Times New Roman" w:hint="eastAsia"/>
          <w:sz w:val="24"/>
          <w:lang w:val="en-US"/>
        </w:rPr>
        <w:t>）的有关规定。</w:t>
      </w:r>
    </w:p>
    <w:p w14:paraId="6C163673" w14:textId="77777777" w:rsidR="00756889" w:rsidRDefault="00756889" w:rsidP="00756889">
      <w:pPr>
        <w:pStyle w:val="Bodytext1"/>
        <w:spacing w:after="0" w:line="360" w:lineRule="auto"/>
        <w:ind w:firstLineChars="300" w:firstLine="723"/>
        <w:rPr>
          <w:rFonts w:ascii="Times New Roman" w:hAnsi="Times New Roman"/>
          <w:sz w:val="24"/>
          <w:lang w:val="en-US" w:eastAsia="zh-CN"/>
        </w:rPr>
      </w:pPr>
      <w:r w:rsidRPr="00FD0F4A">
        <w:rPr>
          <w:rFonts w:ascii="Times New Roman" w:hAnsi="Times New Roman" w:hint="eastAsia"/>
          <w:b/>
          <w:bCs/>
          <w:sz w:val="24"/>
          <w:lang w:val="en-US" w:eastAsia="zh-CN"/>
        </w:rPr>
        <w:t>5</w:t>
      </w:r>
      <w:r w:rsidRPr="00FD0F4A">
        <w:rPr>
          <w:rFonts w:ascii="Times New Roman" w:hAnsi="Times New Roman"/>
          <w:b/>
          <w:bCs/>
          <w:sz w:val="24"/>
          <w:lang w:val="en-US" w:eastAsia="zh-CN"/>
        </w:rPr>
        <w:t xml:space="preserve">  </w:t>
      </w:r>
      <w:r w:rsidRPr="00FD0F4A">
        <w:rPr>
          <w:rFonts w:ascii="Times New Roman" w:hAnsi="Times New Roman" w:hint="eastAsia"/>
          <w:sz w:val="24"/>
          <w:lang w:val="en-US" w:eastAsia="zh-CN"/>
        </w:rPr>
        <w:t>钢筋</w:t>
      </w:r>
      <w:r>
        <w:rPr>
          <w:rFonts w:ascii="Times New Roman" w:hAnsi="Times New Roman" w:hint="eastAsia"/>
          <w:sz w:val="24"/>
          <w:lang w:val="en-US" w:eastAsia="zh-CN"/>
        </w:rPr>
        <w:t>之间宜</w:t>
      </w:r>
      <w:r w:rsidRPr="00FD0F4A">
        <w:rPr>
          <w:rFonts w:ascii="Times New Roman" w:hAnsi="Times New Roman" w:hint="eastAsia"/>
          <w:sz w:val="24"/>
          <w:lang w:val="en-US" w:eastAsia="zh-CN"/>
        </w:rPr>
        <w:t>采用</w:t>
      </w:r>
      <w:r>
        <w:rPr>
          <w:rFonts w:ascii="Times New Roman" w:hAnsi="Times New Roman" w:hint="eastAsia"/>
          <w:sz w:val="24"/>
          <w:lang w:val="en-US" w:eastAsia="zh-CN"/>
        </w:rPr>
        <w:t>“</w:t>
      </w:r>
      <w:r w:rsidRPr="00FD0F4A">
        <w:rPr>
          <w:rFonts w:ascii="Times New Roman" w:hAnsi="Times New Roman" w:hint="eastAsia"/>
          <w:sz w:val="24"/>
          <w:lang w:val="en-US" w:eastAsia="zh-CN"/>
        </w:rPr>
        <w:t>八</w:t>
      </w:r>
      <w:r>
        <w:rPr>
          <w:rFonts w:ascii="Times New Roman" w:hAnsi="Times New Roman" w:hint="eastAsia"/>
          <w:sz w:val="24"/>
          <w:lang w:val="en-US" w:eastAsia="zh-CN"/>
        </w:rPr>
        <w:t>”</w:t>
      </w:r>
      <w:r w:rsidRPr="00FD0F4A">
        <w:rPr>
          <w:rFonts w:ascii="Times New Roman" w:hAnsi="Times New Roman" w:hint="eastAsia"/>
          <w:sz w:val="24"/>
          <w:lang w:val="en-US" w:eastAsia="zh-CN"/>
        </w:rPr>
        <w:t>字</w:t>
      </w:r>
      <w:r>
        <w:rPr>
          <w:rFonts w:ascii="Times New Roman" w:hAnsi="Times New Roman" w:hint="eastAsia"/>
          <w:sz w:val="24"/>
          <w:lang w:val="en-US" w:eastAsia="zh-CN"/>
        </w:rPr>
        <w:t>形绑扎</w:t>
      </w:r>
      <w:r w:rsidRPr="00FD0F4A">
        <w:rPr>
          <w:rFonts w:ascii="Times New Roman" w:hAnsi="Times New Roman" w:hint="eastAsia"/>
          <w:sz w:val="24"/>
          <w:lang w:val="en-US" w:eastAsia="zh-CN"/>
        </w:rPr>
        <w:t>，绑扎铁丝的尾段不应伸入保护层内。</w:t>
      </w:r>
      <w:r>
        <w:rPr>
          <w:rFonts w:ascii="Times New Roman" w:hAnsi="Times New Roman" w:hint="eastAsia"/>
          <w:sz w:val="24"/>
          <w:lang w:val="en-US" w:eastAsia="zh-CN"/>
        </w:rPr>
        <w:t>钢筋“</w:t>
      </w:r>
      <w:r w:rsidRPr="00FD0F4A">
        <w:rPr>
          <w:rFonts w:ascii="Times New Roman" w:hAnsi="Times New Roman" w:hint="eastAsia"/>
          <w:sz w:val="24"/>
          <w:lang w:val="en-US" w:eastAsia="zh-CN"/>
        </w:rPr>
        <w:t>八</w:t>
      </w:r>
      <w:r>
        <w:rPr>
          <w:rFonts w:ascii="Times New Roman" w:hAnsi="Times New Roman" w:hint="eastAsia"/>
          <w:sz w:val="24"/>
          <w:lang w:val="en-US" w:eastAsia="zh-CN"/>
        </w:rPr>
        <w:t>”</w:t>
      </w:r>
      <w:r w:rsidRPr="00FD0F4A">
        <w:rPr>
          <w:rFonts w:ascii="Times New Roman" w:hAnsi="Times New Roman" w:hint="eastAsia"/>
          <w:sz w:val="24"/>
          <w:lang w:val="en-US" w:eastAsia="zh-CN"/>
        </w:rPr>
        <w:t>字</w:t>
      </w:r>
      <w:r>
        <w:rPr>
          <w:rFonts w:ascii="Times New Roman" w:hAnsi="Times New Roman" w:hint="eastAsia"/>
          <w:sz w:val="24"/>
          <w:lang w:val="en-US" w:eastAsia="zh-CN"/>
        </w:rPr>
        <w:t>形绑扎可按图</w:t>
      </w:r>
      <w:r>
        <w:rPr>
          <w:rFonts w:ascii="Times New Roman" w:hAnsi="Times New Roman" w:hint="eastAsia"/>
          <w:sz w:val="24"/>
          <w:lang w:val="en-US" w:eastAsia="zh-CN"/>
        </w:rPr>
        <w:t>6</w:t>
      </w:r>
      <w:r>
        <w:rPr>
          <w:rFonts w:ascii="Times New Roman" w:hAnsi="Times New Roman"/>
          <w:sz w:val="24"/>
          <w:lang w:val="en-US" w:eastAsia="zh-CN"/>
        </w:rPr>
        <w:t>.3.1</w:t>
      </w:r>
      <w:r>
        <w:rPr>
          <w:rFonts w:ascii="Times New Roman" w:hAnsi="Times New Roman" w:hint="eastAsia"/>
          <w:sz w:val="24"/>
          <w:lang w:val="en-US" w:eastAsia="zh-CN"/>
        </w:rPr>
        <w:t>布置。</w:t>
      </w:r>
    </w:p>
    <w:p w14:paraId="6D8B8139" w14:textId="2D02B0D8" w:rsidR="00041BAC" w:rsidRDefault="00756889" w:rsidP="00756889">
      <w:pPr>
        <w:adjustRightInd w:val="0"/>
        <w:snapToGrid w:val="0"/>
        <w:spacing w:line="360" w:lineRule="auto"/>
        <w:jc w:val="center"/>
        <w:rPr>
          <w:b/>
          <w:color w:val="000000"/>
          <w:sz w:val="24"/>
        </w:rPr>
      </w:pPr>
      <w:r>
        <w:rPr>
          <w:noProof/>
        </w:rPr>
        <w:drawing>
          <wp:inline distT="0" distB="0" distL="0" distR="0" wp14:anchorId="3D864387" wp14:editId="62D96C54">
            <wp:extent cx="2880000" cy="1440000"/>
            <wp:effectExtent l="0" t="0" r="0" b="0"/>
            <wp:docPr id="185772225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7722256" name=""/>
                    <pic:cNvPicPr/>
                  </pic:nvPicPr>
                  <pic:blipFill>
                    <a:blip r:embed="rId21"/>
                    <a:stretch>
                      <a:fillRect/>
                    </a:stretch>
                  </pic:blipFill>
                  <pic:spPr>
                    <a:xfrm>
                      <a:off x="0" y="0"/>
                      <a:ext cx="2880000" cy="1440000"/>
                    </a:xfrm>
                    <a:prstGeom prst="rect">
                      <a:avLst/>
                    </a:prstGeom>
                  </pic:spPr>
                </pic:pic>
              </a:graphicData>
            </a:graphic>
          </wp:inline>
        </w:drawing>
      </w:r>
      <w:r>
        <w:rPr>
          <w:noProof/>
        </w:rPr>
        <w:drawing>
          <wp:inline distT="0" distB="0" distL="0" distR="0" wp14:anchorId="5B472C81" wp14:editId="54832921">
            <wp:extent cx="2880000" cy="1440000"/>
            <wp:effectExtent l="0" t="0" r="0" b="0"/>
            <wp:docPr id="113467682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4676821" name=""/>
                    <pic:cNvPicPr/>
                  </pic:nvPicPr>
                  <pic:blipFill>
                    <a:blip r:embed="rId22"/>
                    <a:stretch>
                      <a:fillRect/>
                    </a:stretch>
                  </pic:blipFill>
                  <pic:spPr>
                    <a:xfrm>
                      <a:off x="0" y="0"/>
                      <a:ext cx="2880000" cy="1440000"/>
                    </a:xfrm>
                    <a:prstGeom prst="rect">
                      <a:avLst/>
                    </a:prstGeom>
                  </pic:spPr>
                </pic:pic>
              </a:graphicData>
            </a:graphic>
          </wp:inline>
        </w:drawing>
      </w:r>
    </w:p>
    <w:p w14:paraId="1E7903AE" w14:textId="77777777" w:rsidR="00756889" w:rsidRPr="00EC7A2B" w:rsidRDefault="00756889" w:rsidP="00756889">
      <w:pPr>
        <w:pStyle w:val="Bodytext1"/>
        <w:adjustRightInd w:val="0"/>
        <w:spacing w:after="0" w:line="360" w:lineRule="auto"/>
        <w:jc w:val="center"/>
        <w:rPr>
          <w:rFonts w:ascii="Times New Roman" w:hAnsi="Times New Roman"/>
          <w:bCs/>
          <w:sz w:val="21"/>
          <w:szCs w:val="21"/>
          <w:lang w:val="en-US" w:eastAsia="zh-CN"/>
        </w:rPr>
      </w:pPr>
      <w:r w:rsidRPr="00EC7A2B">
        <w:rPr>
          <w:rFonts w:ascii="Times New Roman" w:hAnsi="Times New Roman" w:hint="eastAsia"/>
          <w:bCs/>
          <w:sz w:val="21"/>
          <w:szCs w:val="21"/>
          <w:lang w:val="en-US" w:eastAsia="zh-CN"/>
        </w:rPr>
        <w:t>（</w:t>
      </w:r>
      <w:r w:rsidRPr="00EC7A2B">
        <w:rPr>
          <w:rFonts w:ascii="Times New Roman" w:hAnsi="Times New Roman" w:hint="eastAsia"/>
          <w:bCs/>
          <w:sz w:val="21"/>
          <w:szCs w:val="21"/>
          <w:lang w:val="en-US" w:eastAsia="zh-CN"/>
        </w:rPr>
        <w:t>a</w:t>
      </w:r>
      <w:r w:rsidRPr="00EC7A2B">
        <w:rPr>
          <w:rFonts w:ascii="Times New Roman" w:hAnsi="Times New Roman" w:hint="eastAsia"/>
          <w:bCs/>
          <w:sz w:val="21"/>
          <w:szCs w:val="21"/>
          <w:lang w:val="en-US" w:eastAsia="zh-CN"/>
        </w:rPr>
        <w:t>）“八”字形满布绑扎</w:t>
      </w:r>
      <w:r w:rsidRPr="00EC7A2B">
        <w:rPr>
          <w:rFonts w:ascii="Times New Roman" w:hAnsi="Times New Roman" w:hint="eastAsia"/>
          <w:bCs/>
          <w:sz w:val="21"/>
          <w:szCs w:val="21"/>
          <w:lang w:val="en-US" w:eastAsia="zh-CN"/>
        </w:rPr>
        <w:t xml:space="preserve"> </w:t>
      </w:r>
      <w:r w:rsidRPr="00EC7A2B">
        <w:rPr>
          <w:rFonts w:ascii="Times New Roman" w:hAnsi="Times New Roman"/>
          <w:bCs/>
          <w:sz w:val="21"/>
          <w:szCs w:val="21"/>
          <w:lang w:val="en-US" w:eastAsia="zh-CN"/>
        </w:rPr>
        <w:t xml:space="preserve">           </w:t>
      </w:r>
      <w:r>
        <w:rPr>
          <w:rFonts w:ascii="Times New Roman" w:hAnsi="Times New Roman"/>
          <w:bCs/>
          <w:sz w:val="21"/>
          <w:szCs w:val="21"/>
          <w:lang w:val="en-US" w:eastAsia="zh-CN"/>
        </w:rPr>
        <w:t xml:space="preserve">      </w:t>
      </w:r>
      <w:r w:rsidRPr="00EC7A2B">
        <w:rPr>
          <w:rFonts w:ascii="Times New Roman" w:hAnsi="Times New Roman"/>
          <w:bCs/>
          <w:sz w:val="21"/>
          <w:szCs w:val="21"/>
          <w:lang w:val="en-US" w:eastAsia="zh-CN"/>
        </w:rPr>
        <w:t xml:space="preserve">    </w:t>
      </w:r>
      <w:r w:rsidRPr="00EC7A2B">
        <w:rPr>
          <w:rFonts w:ascii="Times New Roman" w:hAnsi="Times New Roman" w:hint="eastAsia"/>
          <w:bCs/>
          <w:sz w:val="21"/>
          <w:szCs w:val="21"/>
          <w:lang w:val="en-US" w:eastAsia="zh-CN"/>
        </w:rPr>
        <w:t>（</w:t>
      </w:r>
      <w:r w:rsidRPr="00EC7A2B">
        <w:rPr>
          <w:rFonts w:ascii="Times New Roman" w:hAnsi="Times New Roman"/>
          <w:bCs/>
          <w:sz w:val="21"/>
          <w:szCs w:val="21"/>
          <w:lang w:val="en-US" w:eastAsia="zh-CN"/>
        </w:rPr>
        <w:t>b</w:t>
      </w:r>
      <w:r w:rsidRPr="00EC7A2B">
        <w:rPr>
          <w:rFonts w:ascii="Times New Roman" w:hAnsi="Times New Roman" w:hint="eastAsia"/>
          <w:bCs/>
          <w:sz w:val="21"/>
          <w:szCs w:val="21"/>
          <w:lang w:val="en-US" w:eastAsia="zh-CN"/>
        </w:rPr>
        <w:t>）“八”字形间隔板扎</w:t>
      </w:r>
    </w:p>
    <w:p w14:paraId="238EDAEB" w14:textId="77777777" w:rsidR="00756889" w:rsidRPr="00756889" w:rsidRDefault="00756889" w:rsidP="00756889">
      <w:pPr>
        <w:pStyle w:val="Bodytext1"/>
        <w:adjustRightInd w:val="0"/>
        <w:spacing w:beforeLines="50" w:before="156" w:afterLines="50" w:after="156" w:line="360" w:lineRule="auto"/>
        <w:jc w:val="center"/>
        <w:rPr>
          <w:rFonts w:ascii="Times New Roman" w:eastAsia="黑体" w:hAnsi="Times New Roman"/>
          <w:bCs/>
          <w:sz w:val="21"/>
          <w:szCs w:val="21"/>
          <w:lang w:val="en-US"/>
        </w:rPr>
      </w:pPr>
      <w:r w:rsidRPr="00756889">
        <w:rPr>
          <w:rFonts w:ascii="Times New Roman" w:eastAsia="黑体" w:hAnsi="Times New Roman" w:hint="eastAsia"/>
          <w:bCs/>
          <w:sz w:val="21"/>
          <w:szCs w:val="21"/>
          <w:lang w:val="en-US"/>
        </w:rPr>
        <w:t>图</w:t>
      </w:r>
      <w:r w:rsidRPr="00756889">
        <w:rPr>
          <w:rFonts w:ascii="Times New Roman" w:eastAsia="黑体" w:hAnsi="Times New Roman"/>
          <w:bCs/>
          <w:sz w:val="21"/>
          <w:szCs w:val="21"/>
          <w:lang w:val="en-US"/>
        </w:rPr>
        <w:t xml:space="preserve">6.3.1  </w:t>
      </w:r>
      <w:r w:rsidRPr="00756889">
        <w:rPr>
          <w:rFonts w:ascii="Times New Roman" w:eastAsia="黑体" w:hAnsi="Times New Roman" w:hint="eastAsia"/>
          <w:bCs/>
          <w:sz w:val="21"/>
          <w:szCs w:val="21"/>
          <w:lang w:val="en-US"/>
        </w:rPr>
        <w:t>钢筋“八”字形绑扎示意</w:t>
      </w:r>
    </w:p>
    <w:p w14:paraId="4273129A" w14:textId="50E93618" w:rsidR="00756889" w:rsidRDefault="00756889"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6  </w:t>
      </w:r>
      <w:r>
        <w:rPr>
          <w:rFonts w:ascii="Times New Roman" w:hAnsi="Times New Roman" w:hint="eastAsia"/>
          <w:sz w:val="24"/>
          <w:lang w:val="en-US"/>
        </w:rPr>
        <w:t>半成品钢筋或钢筋骨架采用整体安装时，宜设置专用胎架或卡具等进行辅助定位</w:t>
      </w:r>
      <w:r w:rsidR="000334B9">
        <w:rPr>
          <w:rFonts w:ascii="Times New Roman" w:hAnsi="Times New Roman" w:hint="eastAsia"/>
          <w:sz w:val="24"/>
          <w:lang w:val="en-US"/>
        </w:rPr>
        <w:t>，</w:t>
      </w:r>
      <w:r w:rsidRPr="007754CE">
        <w:rPr>
          <w:rFonts w:ascii="Times New Roman" w:hAnsi="Times New Roman" w:hint="eastAsia"/>
          <w:sz w:val="24"/>
          <w:lang w:val="en-US"/>
        </w:rPr>
        <w:t>吊装过程中应采取专用吊具，防止半成品钢筋和钢筋骨架在吊装过程中发生变形；分段制作的钢筋骨架宜在胎架上按编号进行，安装时应按编号顺序连接。</w:t>
      </w:r>
    </w:p>
    <w:p w14:paraId="539D6E6B" w14:textId="77777777" w:rsidR="00756889" w:rsidRDefault="00756889"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lastRenderedPageBreak/>
        <w:t xml:space="preserve">7  </w:t>
      </w:r>
      <w:r>
        <w:rPr>
          <w:rFonts w:ascii="Times New Roman" w:hAnsi="Times New Roman" w:hint="eastAsia"/>
          <w:sz w:val="24"/>
          <w:lang w:val="en-US"/>
        </w:rPr>
        <w:t>钢筋安装定位应准确，及时校正偏位，其保护层厚度应满足设计要求。垫块在结构或构件侧面和底面所布设的数量</w:t>
      </w:r>
      <w:r>
        <w:rPr>
          <w:rFonts w:ascii="Times New Roman" w:hAnsi="Times New Roman" w:hint="eastAsia"/>
          <w:sz w:val="24"/>
          <w:lang w:val="en-US" w:eastAsia="zh-CN"/>
        </w:rPr>
        <w:t>每平方米不应少于</w:t>
      </w:r>
      <w:r>
        <w:rPr>
          <w:rFonts w:ascii="Times New Roman" w:hAnsi="Times New Roman" w:hint="eastAsia"/>
          <w:sz w:val="24"/>
          <w:lang w:val="en-US" w:eastAsia="zh-CN"/>
        </w:rPr>
        <w:t>4</w:t>
      </w:r>
      <w:r>
        <w:rPr>
          <w:rFonts w:ascii="Times New Roman" w:hAnsi="Times New Roman" w:hint="eastAsia"/>
          <w:sz w:val="24"/>
          <w:lang w:val="en-US" w:eastAsia="zh-CN"/>
        </w:rPr>
        <w:t>个，重要部位宜适当加密</w:t>
      </w:r>
      <w:r>
        <w:rPr>
          <w:rFonts w:ascii="Times New Roman" w:hAnsi="Times New Roman" w:hint="eastAsia"/>
          <w:sz w:val="24"/>
          <w:lang w:val="en-US"/>
        </w:rPr>
        <w:t>。</w:t>
      </w:r>
    </w:p>
    <w:p w14:paraId="59A1DBDB" w14:textId="77777777" w:rsidR="00756889" w:rsidRDefault="00756889" w:rsidP="00756889">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8  </w:t>
      </w:r>
      <w:r>
        <w:rPr>
          <w:rFonts w:ascii="Times New Roman" w:hAnsi="Times New Roman" w:hint="eastAsia"/>
          <w:sz w:val="24"/>
          <w:lang w:val="en-US"/>
        </w:rPr>
        <w:t>钢筋存放、加工、连接、绑扎与安装还应符合现行行业标准《公路桥涵施工技术规范》（</w:t>
      </w:r>
      <w:r>
        <w:rPr>
          <w:rFonts w:ascii="Times New Roman" w:hAnsi="Times New Roman"/>
          <w:sz w:val="24"/>
          <w:lang w:val="en-US"/>
        </w:rPr>
        <w:t>JTG/T</w:t>
      </w:r>
      <w:r>
        <w:rPr>
          <w:rFonts w:ascii="Times New Roman" w:eastAsiaTheme="minorEastAsia" w:hAnsi="Times New Roman" w:hint="eastAsia"/>
          <w:sz w:val="24"/>
          <w:lang w:val="en-US" w:eastAsia="zh-CN"/>
        </w:rPr>
        <w:t xml:space="preserve"> </w:t>
      </w:r>
      <w:r>
        <w:rPr>
          <w:rFonts w:ascii="Times New Roman" w:hAnsi="Times New Roman"/>
          <w:sz w:val="24"/>
          <w:lang w:val="en-US"/>
        </w:rPr>
        <w:t>3650</w:t>
      </w:r>
      <w:r>
        <w:rPr>
          <w:rFonts w:ascii="Times New Roman" w:hAnsi="Times New Roman" w:hint="eastAsia"/>
          <w:sz w:val="24"/>
          <w:lang w:val="en-US"/>
        </w:rPr>
        <w:t>）的有关规定。</w:t>
      </w:r>
    </w:p>
    <w:p w14:paraId="33A01175" w14:textId="77777777" w:rsidR="00756889" w:rsidRDefault="00756889" w:rsidP="00756889">
      <w:pPr>
        <w:adjustRightInd w:val="0"/>
        <w:spacing w:beforeLines="100" w:before="312" w:line="360" w:lineRule="auto"/>
        <w:rPr>
          <w:rFonts w:eastAsia="楷体"/>
          <w:b/>
          <w:bCs/>
          <w:sz w:val="24"/>
        </w:rPr>
      </w:pPr>
      <w:r>
        <w:rPr>
          <w:rFonts w:eastAsia="楷体" w:hint="eastAsia"/>
          <w:b/>
          <w:bCs/>
          <w:sz w:val="24"/>
        </w:rPr>
        <w:t>条文说明</w:t>
      </w:r>
    </w:p>
    <w:p w14:paraId="1ECA739F" w14:textId="77777777" w:rsidR="00756889" w:rsidRDefault="00756889" w:rsidP="00756889">
      <w:pPr>
        <w:pStyle w:val="Bodytext1"/>
        <w:spacing w:after="0" w:line="360" w:lineRule="auto"/>
        <w:ind w:firstLineChars="200" w:firstLine="480"/>
        <w:rPr>
          <w:rFonts w:ascii="Times New Roman" w:eastAsia="楷体" w:hAnsi="Times New Roman" w:cs="Times New Roman"/>
          <w:sz w:val="24"/>
          <w:szCs w:val="24"/>
          <w:lang w:val="en-US" w:eastAsia="zh-CN" w:bidi="ar-SA"/>
        </w:rPr>
      </w:pPr>
      <w:r>
        <w:rPr>
          <w:rFonts w:ascii="Times New Roman" w:eastAsia="楷体" w:hAnsi="Times New Roman" w:cs="Times New Roman" w:hint="eastAsia"/>
          <w:sz w:val="24"/>
          <w:szCs w:val="24"/>
          <w:lang w:val="en-US" w:eastAsia="zh-CN" w:bidi="ar-SA"/>
        </w:rPr>
        <w:t>为保证钢筋安装时的精度及钢筋吊装时的刚度，专用胎架、卡具及吊具应结合吊装钢筋骨架的重量、几何尺寸等进行专项设计，合理设置吊点，其强度、刚度、稳定性应满足施工要求。</w:t>
      </w:r>
    </w:p>
    <w:p w14:paraId="57C2647D" w14:textId="77777777" w:rsidR="00756889" w:rsidRDefault="00756889" w:rsidP="00756889">
      <w:pPr>
        <w:pStyle w:val="Bodytext1"/>
        <w:spacing w:after="0" w:line="360" w:lineRule="auto"/>
        <w:ind w:firstLineChars="200" w:firstLine="480"/>
        <w:rPr>
          <w:rFonts w:ascii="Times New Roman" w:eastAsia="楷体" w:hAnsi="Times New Roman" w:cs="Times New Roman"/>
          <w:sz w:val="24"/>
          <w:szCs w:val="24"/>
          <w:lang w:val="en-US" w:eastAsia="zh-CN" w:bidi="ar-SA"/>
        </w:rPr>
      </w:pPr>
      <w:r>
        <w:rPr>
          <w:rFonts w:ascii="Times New Roman" w:eastAsia="楷体" w:hAnsi="Times New Roman" w:cs="Times New Roman" w:hint="eastAsia"/>
          <w:sz w:val="24"/>
          <w:szCs w:val="24"/>
          <w:lang w:val="en-US" w:eastAsia="zh-CN" w:bidi="ar-SA"/>
        </w:rPr>
        <w:t>混凝土垫块宜采用专门制作的定型产品，应具有不低于结构本体混凝土的强度，并应有足够的密实性；采用其他材料制作垫块时，除应满足使用强度的要求外，其材料中不应含有对混凝土产生不利影响的成分。垫块的制作厚度不应出现负误差，正误差不应大于</w:t>
      </w:r>
      <w:r>
        <w:rPr>
          <w:rFonts w:ascii="Times New Roman" w:eastAsia="楷体" w:hAnsi="Times New Roman" w:cs="Times New Roman" w:hint="eastAsia"/>
          <w:sz w:val="24"/>
          <w:szCs w:val="24"/>
          <w:lang w:val="en-US" w:eastAsia="zh-CN" w:bidi="ar-SA"/>
        </w:rPr>
        <w:t>1</w:t>
      </w:r>
      <w:r>
        <w:rPr>
          <w:rFonts w:ascii="Times New Roman" w:eastAsia="楷体" w:hAnsi="Times New Roman" w:cs="Times New Roman"/>
          <w:sz w:val="24"/>
          <w:szCs w:val="24"/>
          <w:lang w:val="en-US" w:eastAsia="zh-CN" w:bidi="ar-SA"/>
        </w:rPr>
        <w:t>mm</w:t>
      </w:r>
      <w:r>
        <w:rPr>
          <w:rFonts w:ascii="Times New Roman" w:eastAsia="楷体" w:hAnsi="Times New Roman" w:cs="Times New Roman" w:hint="eastAsia"/>
          <w:sz w:val="24"/>
          <w:szCs w:val="24"/>
          <w:lang w:val="en-US" w:eastAsia="zh-CN" w:bidi="ar-SA"/>
        </w:rPr>
        <w:t>。</w:t>
      </w:r>
    </w:p>
    <w:p w14:paraId="33DCDC70" w14:textId="77777777" w:rsidR="00756889" w:rsidRDefault="00756889" w:rsidP="00756889">
      <w:pPr>
        <w:pStyle w:val="Bodytext1"/>
        <w:adjustRightInd w:val="0"/>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6.3.2  </w:t>
      </w:r>
      <w:r>
        <w:rPr>
          <w:rFonts w:ascii="Times New Roman" w:hAnsi="Times New Roman" w:hint="eastAsia"/>
          <w:sz w:val="24"/>
          <w:lang w:val="en-US"/>
        </w:rPr>
        <w:t>预应力筋制作、安装、张拉及压浆应符合下列规定：</w:t>
      </w:r>
    </w:p>
    <w:p w14:paraId="3B017859" w14:textId="77777777" w:rsidR="00756889" w:rsidRPr="00756889" w:rsidRDefault="00756889" w:rsidP="00756889">
      <w:pPr>
        <w:pStyle w:val="Bodytext1"/>
        <w:spacing w:after="0" w:line="360" w:lineRule="auto"/>
        <w:ind w:firstLineChars="300" w:firstLine="723"/>
        <w:rPr>
          <w:rFonts w:ascii="Times New Roman" w:hAnsi="Times New Roman" w:cs="Times New Roman"/>
          <w:sz w:val="24"/>
        </w:rPr>
      </w:pPr>
      <w:r w:rsidRPr="00756889">
        <w:rPr>
          <w:rFonts w:ascii="Times New Roman" w:hAnsi="Times New Roman" w:cs="Times New Roman"/>
          <w:b/>
          <w:bCs/>
          <w:sz w:val="24"/>
          <w:lang w:val="en-US" w:eastAsia="zh-CN"/>
        </w:rPr>
        <w:t xml:space="preserve">1  </w:t>
      </w:r>
      <w:r w:rsidRPr="00756889">
        <w:rPr>
          <w:rFonts w:ascii="Times New Roman" w:hAnsi="Times New Roman" w:cs="Times New Roman"/>
          <w:sz w:val="24"/>
        </w:rPr>
        <w:t>预应力混凝土结构所采用的钢丝、钢绞线、螺纹钢筋等材料的性能和质量应符合现行国家标准的规定。钢丝应符合现行国家标准《预应力混凝土用钢丝》（</w:t>
      </w:r>
      <w:r w:rsidRPr="00756889">
        <w:rPr>
          <w:rFonts w:ascii="Times New Roman" w:hAnsi="Times New Roman" w:cs="Times New Roman"/>
          <w:sz w:val="24"/>
        </w:rPr>
        <w:t>GB/T 5223</w:t>
      </w:r>
      <w:r w:rsidRPr="00756889">
        <w:rPr>
          <w:rFonts w:ascii="Times New Roman" w:hAnsi="Times New Roman" w:cs="Times New Roman"/>
          <w:sz w:val="24"/>
        </w:rPr>
        <w:t>）的有关规定；钢绞线应符合现行国家标准《预应力混凝土用钢绞线》（</w:t>
      </w:r>
      <w:r w:rsidRPr="00756889">
        <w:rPr>
          <w:rFonts w:ascii="Times New Roman" w:hAnsi="Times New Roman" w:cs="Times New Roman"/>
          <w:sz w:val="24"/>
        </w:rPr>
        <w:t>GB/T 5224</w:t>
      </w:r>
      <w:r w:rsidRPr="00756889">
        <w:rPr>
          <w:rFonts w:ascii="Times New Roman" w:hAnsi="Times New Roman" w:cs="Times New Roman"/>
          <w:sz w:val="24"/>
        </w:rPr>
        <w:t>）的有关规定；螺纹</w:t>
      </w:r>
      <w:r w:rsidRPr="00756889">
        <w:rPr>
          <w:rFonts w:ascii="Times New Roman" w:hAnsi="Times New Roman" w:cs="Times New Roman"/>
          <w:sz w:val="24"/>
          <w:lang w:val="en-US" w:eastAsia="zh-CN"/>
        </w:rPr>
        <w:t>钢筋应符合现行国家标准《预应力混凝土用螺纹钢筋》（</w:t>
      </w:r>
      <w:r w:rsidRPr="00756889">
        <w:rPr>
          <w:rFonts w:ascii="Times New Roman" w:hAnsi="Times New Roman" w:cs="Times New Roman"/>
          <w:sz w:val="24"/>
          <w:lang w:val="en-US" w:eastAsia="zh-CN"/>
        </w:rPr>
        <w:t>GB/T 20065</w:t>
      </w:r>
      <w:r w:rsidRPr="00756889">
        <w:rPr>
          <w:rFonts w:ascii="Times New Roman" w:hAnsi="Times New Roman" w:cs="Times New Roman"/>
          <w:sz w:val="24"/>
          <w:lang w:val="en-US" w:eastAsia="zh-CN"/>
        </w:rPr>
        <w:t>）的有关规定。</w:t>
      </w:r>
    </w:p>
    <w:p w14:paraId="4272C8FF" w14:textId="77777777" w:rsidR="00756889" w:rsidRPr="00756889" w:rsidRDefault="00756889" w:rsidP="00756889">
      <w:pPr>
        <w:pStyle w:val="Bodytext1"/>
        <w:spacing w:after="0" w:line="360" w:lineRule="auto"/>
        <w:ind w:firstLineChars="300" w:firstLine="723"/>
        <w:rPr>
          <w:rFonts w:ascii="Times New Roman" w:hAnsi="Times New Roman" w:cs="Times New Roman"/>
          <w:sz w:val="24"/>
          <w:lang w:val="en-US"/>
        </w:rPr>
      </w:pPr>
      <w:r w:rsidRPr="00756889">
        <w:rPr>
          <w:rFonts w:ascii="Times New Roman" w:hAnsi="Times New Roman" w:cs="Times New Roman"/>
          <w:b/>
          <w:bCs/>
          <w:sz w:val="24"/>
          <w:lang w:val="en-US"/>
        </w:rPr>
        <w:t xml:space="preserve">2  </w:t>
      </w:r>
      <w:r w:rsidRPr="00756889">
        <w:rPr>
          <w:rFonts w:ascii="Times New Roman" w:hAnsi="Times New Roman" w:cs="Times New Roman"/>
          <w:sz w:val="24"/>
        </w:rPr>
        <w:t>预应力混凝土结构所采用的</w:t>
      </w:r>
      <w:r w:rsidRPr="00756889">
        <w:rPr>
          <w:rFonts w:ascii="Times New Roman" w:hAnsi="Times New Roman" w:cs="Times New Roman"/>
          <w:sz w:val="24"/>
          <w:lang w:val="en-US"/>
        </w:rPr>
        <w:t>锚具、夹具和连接器的性能和质量应符合现行国家标准《预应力筋用锚具、夹具和连接器》（</w:t>
      </w:r>
      <w:r w:rsidRPr="00756889">
        <w:rPr>
          <w:rFonts w:ascii="Times New Roman" w:hAnsi="Times New Roman" w:cs="Times New Roman"/>
          <w:sz w:val="24"/>
          <w:lang w:val="en-US"/>
        </w:rPr>
        <w:t>GB/T 14370</w:t>
      </w:r>
      <w:r w:rsidRPr="00756889">
        <w:rPr>
          <w:rFonts w:ascii="Times New Roman" w:hAnsi="Times New Roman" w:cs="Times New Roman"/>
          <w:sz w:val="24"/>
          <w:lang w:val="en-US"/>
        </w:rPr>
        <w:t>）的有关规定。</w:t>
      </w:r>
    </w:p>
    <w:p w14:paraId="4895B03C" w14:textId="77777777" w:rsidR="00756889" w:rsidRPr="00756889" w:rsidRDefault="00756889" w:rsidP="00756889">
      <w:pPr>
        <w:pStyle w:val="Bodytext1"/>
        <w:spacing w:after="0" w:line="360" w:lineRule="auto"/>
        <w:ind w:firstLineChars="300" w:firstLine="723"/>
        <w:rPr>
          <w:rFonts w:ascii="Times New Roman" w:hAnsi="Times New Roman" w:cs="Times New Roman"/>
          <w:sz w:val="24"/>
          <w:lang w:val="en-US"/>
        </w:rPr>
      </w:pPr>
      <w:r w:rsidRPr="00756889">
        <w:rPr>
          <w:rFonts w:ascii="Times New Roman" w:hAnsi="Times New Roman" w:cs="Times New Roman"/>
          <w:b/>
          <w:bCs/>
          <w:sz w:val="24"/>
          <w:lang w:val="en-US" w:eastAsia="zh-CN"/>
        </w:rPr>
        <w:t xml:space="preserve">3  </w:t>
      </w:r>
      <w:r w:rsidRPr="00756889">
        <w:rPr>
          <w:rFonts w:ascii="Times New Roman" w:hAnsi="Times New Roman" w:cs="Times New Roman"/>
          <w:sz w:val="24"/>
        </w:rPr>
        <w:t>预应力混凝土结构所采用的管道的性能和质量应符合现行行业标准</w:t>
      </w:r>
      <w:r w:rsidRPr="00756889">
        <w:rPr>
          <w:rFonts w:ascii="Times New Roman" w:hAnsi="Times New Roman" w:cs="Times New Roman"/>
          <w:sz w:val="24"/>
          <w:lang w:val="en-US"/>
        </w:rPr>
        <w:t>《预应力混凝土用金属波纹管》（</w:t>
      </w:r>
      <w:r w:rsidRPr="00756889">
        <w:rPr>
          <w:rFonts w:ascii="Times New Roman" w:hAnsi="Times New Roman" w:cs="Times New Roman"/>
          <w:sz w:val="24"/>
          <w:lang w:val="en-US"/>
        </w:rPr>
        <w:t>JG 225</w:t>
      </w:r>
      <w:r w:rsidRPr="00756889">
        <w:rPr>
          <w:rFonts w:ascii="Times New Roman" w:hAnsi="Times New Roman" w:cs="Times New Roman"/>
          <w:sz w:val="24"/>
          <w:lang w:val="en-US"/>
        </w:rPr>
        <w:t>）或《预应力混凝土桥梁用塑料波纹管》（</w:t>
      </w:r>
      <w:r w:rsidRPr="00756889">
        <w:rPr>
          <w:rFonts w:ascii="Times New Roman" w:hAnsi="Times New Roman" w:cs="Times New Roman"/>
          <w:sz w:val="24"/>
          <w:lang w:val="en-US"/>
        </w:rPr>
        <w:t>JT/T 529</w:t>
      </w:r>
      <w:r w:rsidRPr="00756889">
        <w:rPr>
          <w:rFonts w:ascii="Times New Roman" w:hAnsi="Times New Roman" w:cs="Times New Roman"/>
          <w:sz w:val="24"/>
          <w:lang w:val="en-US"/>
        </w:rPr>
        <w:t>）的相关规定。</w:t>
      </w:r>
    </w:p>
    <w:p w14:paraId="3196C038" w14:textId="77777777" w:rsidR="00756889" w:rsidRPr="00756889" w:rsidRDefault="00756889" w:rsidP="00756889">
      <w:pPr>
        <w:pStyle w:val="Bodytext1"/>
        <w:adjustRightInd w:val="0"/>
        <w:spacing w:after="0" w:line="360" w:lineRule="auto"/>
        <w:ind w:firstLineChars="300" w:firstLine="723"/>
        <w:rPr>
          <w:rFonts w:ascii="Times New Roman" w:hAnsi="Times New Roman" w:cs="Times New Roman"/>
          <w:sz w:val="24"/>
          <w:lang w:val="en-US" w:eastAsia="zh-CN"/>
        </w:rPr>
      </w:pPr>
      <w:r w:rsidRPr="00756889">
        <w:rPr>
          <w:rFonts w:ascii="Times New Roman" w:hAnsi="Times New Roman" w:cs="Times New Roman"/>
          <w:b/>
          <w:bCs/>
          <w:sz w:val="24"/>
          <w:lang w:val="en-US" w:eastAsia="zh-CN"/>
        </w:rPr>
        <w:t xml:space="preserve">4  </w:t>
      </w:r>
      <w:r w:rsidRPr="00756889">
        <w:rPr>
          <w:rFonts w:ascii="Times New Roman" w:hAnsi="Times New Roman" w:cs="Times New Roman"/>
          <w:sz w:val="24"/>
          <w:lang w:val="en-US" w:eastAsia="zh-CN"/>
        </w:rPr>
        <w:t>后张预应力孔道应采用专用压浆料或专用压浆剂配制的浆液进行压浆。</w:t>
      </w:r>
    </w:p>
    <w:p w14:paraId="7F58F6B0" w14:textId="77777777" w:rsidR="00756889" w:rsidRPr="00756889" w:rsidRDefault="00756889" w:rsidP="00756889">
      <w:pPr>
        <w:pStyle w:val="Bodytext1"/>
        <w:adjustRightInd w:val="0"/>
        <w:spacing w:after="0" w:line="360" w:lineRule="auto"/>
        <w:ind w:firstLineChars="300" w:firstLine="723"/>
        <w:rPr>
          <w:rFonts w:ascii="Times New Roman" w:hAnsi="Times New Roman" w:cs="Times New Roman"/>
          <w:sz w:val="24"/>
          <w:lang w:val="en-US" w:eastAsia="zh-CN"/>
        </w:rPr>
      </w:pPr>
      <w:r w:rsidRPr="00756889">
        <w:rPr>
          <w:rFonts w:ascii="Times New Roman" w:hAnsi="Times New Roman" w:cs="Times New Roman"/>
          <w:b/>
          <w:bCs/>
          <w:sz w:val="24"/>
          <w:lang w:val="en-US" w:eastAsia="zh-CN"/>
        </w:rPr>
        <w:t xml:space="preserve">5  </w:t>
      </w:r>
      <w:r w:rsidRPr="00756889">
        <w:rPr>
          <w:rFonts w:ascii="Times New Roman" w:hAnsi="Times New Roman" w:cs="Times New Roman"/>
          <w:sz w:val="24"/>
          <w:lang w:val="en-US" w:eastAsia="zh-CN"/>
        </w:rPr>
        <w:t>预应力筋</w:t>
      </w:r>
      <w:r w:rsidRPr="00756889">
        <w:rPr>
          <w:rFonts w:ascii="Times New Roman" w:hAnsi="Times New Roman" w:cs="Times New Roman"/>
          <w:sz w:val="24"/>
          <w:lang w:val="en-US"/>
        </w:rPr>
        <w:t>制作、安装、张拉及压浆还应符合现行行业标准《公路桥涵施工技术规范》（</w:t>
      </w:r>
      <w:r w:rsidRPr="00756889">
        <w:rPr>
          <w:rFonts w:ascii="Times New Roman" w:hAnsi="Times New Roman" w:cs="Times New Roman"/>
          <w:sz w:val="24"/>
          <w:lang w:val="en-US"/>
        </w:rPr>
        <w:t>JTG/T</w:t>
      </w:r>
      <w:r w:rsidRPr="00756889">
        <w:rPr>
          <w:rFonts w:ascii="Times New Roman" w:hAnsi="Times New Roman" w:cs="Times New Roman"/>
          <w:sz w:val="24"/>
          <w:lang w:val="en-US" w:eastAsia="zh-CN"/>
        </w:rPr>
        <w:t xml:space="preserve"> </w:t>
      </w:r>
      <w:r w:rsidRPr="00756889">
        <w:rPr>
          <w:rFonts w:ascii="Times New Roman" w:hAnsi="Times New Roman" w:cs="Times New Roman"/>
          <w:sz w:val="24"/>
          <w:lang w:val="en-US"/>
        </w:rPr>
        <w:t>3650</w:t>
      </w:r>
      <w:r w:rsidRPr="00756889">
        <w:rPr>
          <w:rFonts w:ascii="Times New Roman" w:hAnsi="Times New Roman" w:cs="Times New Roman"/>
          <w:sz w:val="24"/>
          <w:lang w:val="en-US"/>
        </w:rPr>
        <w:t>）的有关规定。</w:t>
      </w:r>
    </w:p>
    <w:p w14:paraId="138BAAD7" w14:textId="55E56DB8" w:rsidR="00756889" w:rsidRDefault="00756889" w:rsidP="00A032C7">
      <w:pPr>
        <w:pStyle w:val="2"/>
        <w:adjustRightInd w:val="0"/>
        <w:snapToGrid w:val="0"/>
        <w:spacing w:beforeLines="100" w:before="312" w:after="0" w:line="360" w:lineRule="auto"/>
        <w:rPr>
          <w:rFonts w:ascii="Times New Roman" w:hAnsi="Times New Roman"/>
          <w:bCs w:val="0"/>
          <w:color w:val="000000"/>
          <w:sz w:val="24"/>
          <w:szCs w:val="24"/>
        </w:rPr>
      </w:pPr>
      <w:bookmarkStart w:id="111" w:name="_Toc148994271"/>
      <w:r>
        <w:rPr>
          <w:rFonts w:ascii="Times New Roman" w:hAnsi="Times New Roman"/>
          <w:bCs w:val="0"/>
          <w:color w:val="000000"/>
          <w:sz w:val="24"/>
          <w:szCs w:val="24"/>
        </w:rPr>
        <w:lastRenderedPageBreak/>
        <w:t xml:space="preserve">6.4  </w:t>
      </w:r>
      <w:r>
        <w:rPr>
          <w:rFonts w:ascii="Times New Roman" w:hAnsi="Times New Roman" w:hint="eastAsia"/>
          <w:b w:val="0"/>
          <w:color w:val="000000"/>
          <w:sz w:val="24"/>
          <w:szCs w:val="24"/>
        </w:rPr>
        <w:t>上部结构</w:t>
      </w:r>
      <w:bookmarkEnd w:id="111"/>
    </w:p>
    <w:p w14:paraId="6779E181" w14:textId="77777777" w:rsidR="00756889" w:rsidRDefault="00756889" w:rsidP="00A032C7">
      <w:pPr>
        <w:pStyle w:val="Bodytext1"/>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6.4.1  </w:t>
      </w:r>
      <w:r w:rsidRPr="00D52631">
        <w:rPr>
          <w:rFonts w:ascii="Times New Roman" w:hAnsi="Times New Roman" w:hint="eastAsia"/>
          <w:sz w:val="24"/>
          <w:lang w:val="en-US"/>
        </w:rPr>
        <w:t>混凝土梁</w:t>
      </w:r>
      <w:r>
        <w:rPr>
          <w:rFonts w:ascii="Times New Roman" w:hAnsi="Times New Roman" w:hint="eastAsia"/>
          <w:sz w:val="24"/>
          <w:lang w:val="en-US"/>
        </w:rPr>
        <w:t>支架法现浇应符合下列规定：</w:t>
      </w:r>
    </w:p>
    <w:p w14:paraId="49CCF4B2" w14:textId="3E1AFD80" w:rsidR="00756889" w:rsidRPr="00296A7D"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hint="eastAsia"/>
          <w:b/>
          <w:bCs/>
          <w:sz w:val="24"/>
          <w:lang w:val="en-US" w:eastAsia="zh-CN"/>
        </w:rPr>
        <w:t>1</w:t>
      </w:r>
      <w:r>
        <w:rPr>
          <w:rFonts w:ascii="Times New Roman" w:hAnsi="Times New Roman"/>
          <w:b/>
          <w:bCs/>
          <w:sz w:val="24"/>
          <w:lang w:val="en-US" w:eastAsia="zh-CN"/>
        </w:rPr>
        <w:t xml:space="preserve">  </w:t>
      </w:r>
      <w:r w:rsidRPr="00D52631">
        <w:rPr>
          <w:rFonts w:ascii="Times New Roman" w:hAnsi="Times New Roman" w:hint="eastAsia"/>
          <w:sz w:val="24"/>
          <w:lang w:val="en-US"/>
        </w:rPr>
        <w:t>混凝土梁</w:t>
      </w:r>
      <w:r w:rsidRPr="00296A7D">
        <w:rPr>
          <w:rFonts w:ascii="Times New Roman" w:hAnsi="Times New Roman" w:hint="eastAsia"/>
          <w:sz w:val="24"/>
          <w:lang w:val="en-US"/>
        </w:rPr>
        <w:t>支架法现浇施工时，其模板、钢筋、混凝土工程应符合本</w:t>
      </w:r>
      <w:r w:rsidR="00844D24">
        <w:rPr>
          <w:rFonts w:ascii="Times New Roman" w:hAnsi="Times New Roman" w:hint="eastAsia"/>
          <w:sz w:val="24"/>
          <w:lang w:val="en-US"/>
        </w:rPr>
        <w:t>规程</w:t>
      </w:r>
      <w:r>
        <w:rPr>
          <w:rFonts w:ascii="Times New Roman" w:hAnsi="Times New Roman" w:hint="eastAsia"/>
          <w:sz w:val="24"/>
          <w:lang w:val="en-US"/>
        </w:rPr>
        <w:t>第</w:t>
      </w:r>
      <w:r w:rsidRPr="00296A7D">
        <w:rPr>
          <w:rFonts w:ascii="Times New Roman" w:hAnsi="Times New Roman"/>
          <w:sz w:val="24"/>
          <w:lang w:val="en-US"/>
        </w:rPr>
        <w:t>6.2</w:t>
      </w:r>
      <w:r w:rsidRPr="00296A7D">
        <w:rPr>
          <w:rFonts w:ascii="Times New Roman" w:hAnsi="Times New Roman" w:hint="eastAsia"/>
          <w:sz w:val="24"/>
          <w:lang w:val="en-US"/>
        </w:rPr>
        <w:t>节、</w:t>
      </w:r>
      <w:r>
        <w:rPr>
          <w:rFonts w:ascii="Times New Roman" w:hAnsi="Times New Roman" w:hint="eastAsia"/>
          <w:sz w:val="24"/>
          <w:lang w:val="en-US"/>
        </w:rPr>
        <w:t>第</w:t>
      </w:r>
      <w:r w:rsidRPr="00296A7D">
        <w:rPr>
          <w:rFonts w:ascii="Times New Roman" w:hAnsi="Times New Roman"/>
          <w:sz w:val="24"/>
          <w:lang w:val="en-US"/>
        </w:rPr>
        <w:t>6.3</w:t>
      </w:r>
      <w:r w:rsidRPr="00296A7D">
        <w:rPr>
          <w:rFonts w:ascii="Times New Roman" w:hAnsi="Times New Roman" w:hint="eastAsia"/>
          <w:sz w:val="24"/>
          <w:lang w:val="en-US"/>
        </w:rPr>
        <w:t>节的有关规定。</w:t>
      </w:r>
    </w:p>
    <w:p w14:paraId="56D41A8B"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现浇施工用模板支撑体系等应编制专项施工方案，超过一定规模的应按规定组织专家对专项施工方案进行论证。</w:t>
      </w:r>
    </w:p>
    <w:p w14:paraId="220B2415"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3  </w:t>
      </w:r>
      <w:r>
        <w:rPr>
          <w:rFonts w:ascii="Times New Roman" w:hAnsi="Times New Roman" w:hint="eastAsia"/>
          <w:sz w:val="24"/>
          <w:lang w:val="en-US"/>
        </w:rPr>
        <w:t>模板支撑架宜采用承插型盘扣式钢管脚手架搭设的满堂式模板支撑架或梁柱式模板支撑架。</w:t>
      </w:r>
    </w:p>
    <w:p w14:paraId="20740E73"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4  </w:t>
      </w:r>
      <w:r>
        <w:rPr>
          <w:rFonts w:ascii="Times New Roman" w:hAnsi="Times New Roman" w:hint="eastAsia"/>
          <w:sz w:val="24"/>
          <w:lang w:val="en-US"/>
        </w:rPr>
        <w:t>支架基础地基承载力应现场检测验收并满足施工要求，不满足要求时应采取换填、压实或硬化等处理措施。</w:t>
      </w:r>
    </w:p>
    <w:p w14:paraId="1F5B1CEF"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5  </w:t>
      </w:r>
      <w:r>
        <w:rPr>
          <w:rFonts w:ascii="Times New Roman" w:hAnsi="Times New Roman" w:hint="eastAsia"/>
          <w:sz w:val="24"/>
          <w:lang w:val="en-US"/>
        </w:rPr>
        <w:t>支架搭设完后，应对支架进行预压，并按要求对支架进行监测。当最大变形及抗倾覆稳定性等指标满足设计及规范要求时，方可进行下阶段施工。支架预压还应符合现行行业标准《公路桥涵施工技术规范》（</w:t>
      </w:r>
      <w:r>
        <w:rPr>
          <w:rFonts w:ascii="Times New Roman" w:hAnsi="Times New Roman"/>
          <w:sz w:val="24"/>
          <w:lang w:val="en-US"/>
        </w:rPr>
        <w:t>JTG/T</w:t>
      </w:r>
      <w:r>
        <w:rPr>
          <w:rFonts w:ascii="Times New Roman" w:eastAsiaTheme="minorEastAsia" w:hAnsi="Times New Roman" w:hint="eastAsia"/>
          <w:sz w:val="24"/>
          <w:lang w:val="en-US" w:eastAsia="zh-CN"/>
        </w:rPr>
        <w:t xml:space="preserve"> </w:t>
      </w:r>
      <w:r>
        <w:rPr>
          <w:rFonts w:ascii="Times New Roman" w:hAnsi="Times New Roman"/>
          <w:sz w:val="24"/>
          <w:lang w:val="en-US"/>
        </w:rPr>
        <w:t>3650</w:t>
      </w:r>
      <w:r>
        <w:rPr>
          <w:rFonts w:ascii="Times New Roman" w:hAnsi="Times New Roman" w:hint="eastAsia"/>
          <w:sz w:val="24"/>
          <w:lang w:val="en-US"/>
        </w:rPr>
        <w:t>）及《钢管满堂支架预压技术规程》（</w:t>
      </w:r>
      <w:r>
        <w:rPr>
          <w:rFonts w:ascii="Times New Roman" w:hAnsi="Times New Roman" w:hint="eastAsia"/>
          <w:sz w:val="24"/>
          <w:lang w:val="en-US" w:eastAsia="zh-CN"/>
        </w:rPr>
        <w:t>J</w:t>
      </w:r>
      <w:r>
        <w:rPr>
          <w:rFonts w:ascii="Times New Roman" w:hAnsi="Times New Roman"/>
          <w:sz w:val="24"/>
          <w:lang w:val="en-US" w:eastAsia="zh-CN"/>
        </w:rPr>
        <w:t>GJ/T 194</w:t>
      </w:r>
      <w:r>
        <w:rPr>
          <w:rFonts w:ascii="Times New Roman" w:hAnsi="Times New Roman" w:hint="eastAsia"/>
          <w:sz w:val="24"/>
          <w:lang w:val="en-US"/>
        </w:rPr>
        <w:t>）的有关规定。</w:t>
      </w:r>
    </w:p>
    <w:p w14:paraId="0571B76C"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6  </w:t>
      </w:r>
      <w:r>
        <w:rPr>
          <w:rFonts w:ascii="Times New Roman" w:hAnsi="Times New Roman" w:hint="eastAsia"/>
          <w:sz w:val="24"/>
          <w:lang w:val="en-US"/>
        </w:rPr>
        <w:t>混凝土浇筑前，应检查混凝土梁各类预埋件等设施的数量及位置。</w:t>
      </w:r>
    </w:p>
    <w:p w14:paraId="76965F5B"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7  </w:t>
      </w:r>
      <w:r>
        <w:rPr>
          <w:rFonts w:ascii="Times New Roman" w:hAnsi="Times New Roman" w:hint="eastAsia"/>
          <w:sz w:val="24"/>
          <w:lang w:val="en-US"/>
        </w:rPr>
        <w:t>模板支撑架搭设应适应梁体几何线形变化并按要求设置预拱度；落架、拆除时应明确落架、拆除顺序且混凝土强度满足设计要求后方可进行。落架、模板拆除时应做好混凝土梁成品保护。</w:t>
      </w:r>
    </w:p>
    <w:p w14:paraId="01D51DF3" w14:textId="77777777" w:rsidR="00756889" w:rsidRDefault="00756889" w:rsidP="00756889">
      <w:pPr>
        <w:adjustRightInd w:val="0"/>
        <w:spacing w:beforeLines="100" w:before="312" w:line="360" w:lineRule="auto"/>
        <w:rPr>
          <w:rFonts w:eastAsia="楷体"/>
          <w:b/>
          <w:bCs/>
          <w:sz w:val="24"/>
        </w:rPr>
      </w:pPr>
      <w:r>
        <w:rPr>
          <w:rFonts w:eastAsia="楷体" w:hint="eastAsia"/>
          <w:b/>
          <w:bCs/>
          <w:sz w:val="24"/>
        </w:rPr>
        <w:t>条文说明</w:t>
      </w:r>
    </w:p>
    <w:p w14:paraId="67EA985D" w14:textId="77777777" w:rsidR="00756889" w:rsidRDefault="00756889" w:rsidP="00756889">
      <w:pPr>
        <w:spacing w:line="360" w:lineRule="auto"/>
        <w:ind w:firstLineChars="200" w:firstLine="480"/>
        <w:rPr>
          <w:rFonts w:eastAsia="楷体"/>
          <w:sz w:val="24"/>
          <w:lang w:bidi="zh-TW"/>
        </w:rPr>
      </w:pPr>
      <w:r>
        <w:rPr>
          <w:rFonts w:eastAsia="楷体" w:hint="eastAsia"/>
          <w:sz w:val="24"/>
          <w:lang w:bidi="zh-TW"/>
        </w:rPr>
        <w:t>针对桥梁上部结构采用支架法现浇施工，中铁二十四局集团有限公司结合工程施工实践，针对不同桥梁结构、不同桥址情况开展施工技术研究，研发并应用了</w:t>
      </w:r>
      <w:r>
        <w:rPr>
          <w:rFonts w:eastAsia="楷体"/>
          <w:sz w:val="24"/>
          <w:lang w:bidi="zh-TW"/>
        </w:rPr>
        <w:t>6</w:t>
      </w:r>
      <w:r>
        <w:rPr>
          <w:rFonts w:eastAsia="楷体" w:hint="eastAsia"/>
          <w:sz w:val="24"/>
          <w:lang w:bidi="zh-TW"/>
        </w:rPr>
        <w:t>种桥梁上部结构现浇施工模板支撑架并形成专利成果。该专利成果在一定程度上优化了施工流程，降低了施工安全风险，提高了桥梁施工工装化水平，实践证明：应用效果良好，可根据桥梁实际情况比选应用。</w:t>
      </w:r>
    </w:p>
    <w:p w14:paraId="2DE4249F" w14:textId="77777777" w:rsidR="00756889" w:rsidRDefault="00756889" w:rsidP="00A032C7">
      <w:pPr>
        <w:pStyle w:val="Bodytext1"/>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6.4.2  </w:t>
      </w:r>
      <w:bookmarkStart w:id="112" w:name="_Hlk122637221"/>
      <w:r>
        <w:rPr>
          <w:rFonts w:ascii="Times New Roman" w:hAnsi="Times New Roman" w:hint="eastAsia"/>
          <w:sz w:val="24"/>
          <w:lang w:val="en-US"/>
        </w:rPr>
        <w:t>装配式梁、板预制安装</w:t>
      </w:r>
      <w:bookmarkEnd w:id="112"/>
      <w:r>
        <w:rPr>
          <w:rFonts w:ascii="Times New Roman" w:hAnsi="Times New Roman" w:hint="eastAsia"/>
          <w:sz w:val="24"/>
          <w:lang w:val="en-US"/>
        </w:rPr>
        <w:t>应符合下列规定：</w:t>
      </w:r>
    </w:p>
    <w:p w14:paraId="245DA368" w14:textId="77777777" w:rsidR="00756889" w:rsidRPr="00A032C7" w:rsidRDefault="00756889" w:rsidP="00A032C7">
      <w:pPr>
        <w:pStyle w:val="Bodytext1"/>
        <w:adjustRightInd w:val="0"/>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eastAsia="zh-CN"/>
        </w:rPr>
        <w:t>预制场宜选择当地预制构件厂集中预制，</w:t>
      </w:r>
      <w:r w:rsidRPr="00A032C7">
        <w:rPr>
          <w:rFonts w:ascii="Times New Roman" w:hAnsi="Times New Roman" w:cs="Times New Roman"/>
          <w:sz w:val="24"/>
          <w:lang w:val="en-US"/>
        </w:rPr>
        <w:t>其布局应满足预制、移运及存放等施工作业要求。</w:t>
      </w:r>
    </w:p>
    <w:p w14:paraId="375296BD"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lastRenderedPageBreak/>
        <w:t xml:space="preserve">2  </w:t>
      </w:r>
      <w:r w:rsidRPr="00A032C7">
        <w:rPr>
          <w:rFonts w:ascii="Times New Roman" w:hAnsi="Times New Roman" w:cs="Times New Roman"/>
          <w:sz w:val="24"/>
          <w:lang w:val="en-US"/>
        </w:rPr>
        <w:t>预制台座、存放台座应进行专项设计，台座基础强度、刚度应满足施工要求。</w:t>
      </w:r>
      <w:r w:rsidRPr="00A032C7">
        <w:rPr>
          <w:rFonts w:ascii="Times New Roman" w:hAnsi="Times New Roman" w:cs="Times New Roman"/>
          <w:sz w:val="24"/>
          <w:lang w:val="en-US" w:eastAsia="zh-CN"/>
        </w:rPr>
        <w:t>预制台座顶面宜采用钢板铺设后再焊接成整体，</w:t>
      </w:r>
      <w:r w:rsidRPr="00A032C7">
        <w:rPr>
          <w:rFonts w:ascii="Times New Roman" w:hAnsi="Times New Roman" w:cs="Times New Roman"/>
          <w:bCs/>
          <w:sz w:val="24"/>
          <w:lang w:val="en-US" w:eastAsia="zh-CN"/>
        </w:rPr>
        <w:t>钢板间的焊缝应打磨平整，台座顶面应</w:t>
      </w:r>
      <w:r w:rsidRPr="00A032C7">
        <w:rPr>
          <w:rFonts w:ascii="Times New Roman" w:hAnsi="Times New Roman" w:cs="Times New Roman"/>
          <w:sz w:val="24"/>
          <w:lang w:val="en-US" w:eastAsia="zh-CN"/>
        </w:rPr>
        <w:t>根据设计要求设置反拱度。</w:t>
      </w:r>
    </w:p>
    <w:p w14:paraId="766D8ED9"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3  </w:t>
      </w:r>
      <w:r w:rsidRPr="00A032C7">
        <w:rPr>
          <w:rFonts w:ascii="Times New Roman" w:hAnsi="Times New Roman" w:cs="Times New Roman"/>
          <w:sz w:val="24"/>
          <w:lang w:val="en-US" w:eastAsia="zh-CN"/>
        </w:rPr>
        <w:t>钢筋加工前，应核实钢筋与预应力管道、支座螺栓等预埋件位置是否冲突，存在冲突应报请设计单位进行调整。</w:t>
      </w:r>
    </w:p>
    <w:p w14:paraId="640E11E4"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4  </w:t>
      </w:r>
      <w:r w:rsidRPr="00A032C7">
        <w:rPr>
          <w:rFonts w:ascii="Times New Roman" w:hAnsi="Times New Roman" w:cs="Times New Roman"/>
          <w:sz w:val="24"/>
          <w:lang w:val="en-US" w:eastAsia="zh-CN"/>
        </w:rPr>
        <w:t>预制梁浇筑混凝土前，应检查模板几何尺寸、预埋件数量、尺寸及位置；</w:t>
      </w:r>
      <w:r w:rsidRPr="00A032C7">
        <w:rPr>
          <w:rFonts w:ascii="Times New Roman" w:hAnsi="Times New Roman" w:cs="Times New Roman"/>
          <w:sz w:val="24"/>
          <w:lang w:val="en-US"/>
        </w:rPr>
        <w:t>浇筑混凝土时，锚下、支座顶面等钢筋密集处应加强振捣，梁顶面应在振捣密实抹平后再拉毛处理。</w:t>
      </w:r>
    </w:p>
    <w:p w14:paraId="0AD149CC"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rPr>
        <w:t xml:space="preserve">5  </w:t>
      </w:r>
      <w:r w:rsidRPr="00A032C7">
        <w:rPr>
          <w:rFonts w:ascii="Times New Roman" w:hAnsi="Times New Roman" w:cs="Times New Roman"/>
          <w:sz w:val="24"/>
          <w:lang w:val="en-US"/>
        </w:rPr>
        <w:t>预制梁应按架梁先后顺序进行预制及存放，梁体上标识预制梁铭牌，除设计有特殊要求外，预制梁存放期不宜超过</w:t>
      </w:r>
      <w:r w:rsidRPr="00A032C7">
        <w:rPr>
          <w:rFonts w:ascii="Times New Roman" w:hAnsi="Times New Roman" w:cs="Times New Roman"/>
          <w:sz w:val="24"/>
          <w:lang w:val="en-US" w:eastAsia="zh-CN"/>
        </w:rPr>
        <w:t>90d</w:t>
      </w:r>
      <w:r w:rsidRPr="00A032C7">
        <w:rPr>
          <w:rFonts w:ascii="Times New Roman" w:hAnsi="Times New Roman" w:cs="Times New Roman"/>
          <w:sz w:val="24"/>
          <w:lang w:val="en-US" w:eastAsia="zh-CN"/>
        </w:rPr>
        <w:t>。</w:t>
      </w:r>
    </w:p>
    <w:p w14:paraId="1A08D527"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  </w:t>
      </w:r>
      <w:r w:rsidRPr="00A032C7">
        <w:rPr>
          <w:rFonts w:ascii="Times New Roman" w:hAnsi="Times New Roman" w:cs="Times New Roman"/>
          <w:sz w:val="24"/>
          <w:lang w:val="en-US" w:eastAsia="zh-CN"/>
        </w:rPr>
        <w:t>预制梁运输前应对运输路线进行调查，包括路线宽度、纵坡、平曲线半径及沿线桥涵限高、限宽、限载等内容。</w:t>
      </w:r>
    </w:p>
    <w:p w14:paraId="5FE5FBED"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7  </w:t>
      </w:r>
      <w:r w:rsidRPr="00A032C7">
        <w:rPr>
          <w:rFonts w:ascii="Times New Roman" w:hAnsi="Times New Roman" w:cs="Times New Roman"/>
          <w:sz w:val="24"/>
          <w:lang w:val="en-US"/>
        </w:rPr>
        <w:t>预制梁运输及架设应编制专项施工方案，当桥梁规模较小时，宜选用起重设备架设；当桥梁规模较大时，宜选用专用架桥机架设。</w:t>
      </w:r>
    </w:p>
    <w:p w14:paraId="14FEAD3C"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8  </w:t>
      </w:r>
      <w:r w:rsidRPr="00A032C7">
        <w:rPr>
          <w:rFonts w:ascii="Times New Roman" w:hAnsi="Times New Roman" w:cs="Times New Roman"/>
          <w:sz w:val="24"/>
          <w:lang w:val="en-US"/>
        </w:rPr>
        <w:t>预制梁架设就位后，应及时检查是否就位牢固并设置防止梁体倾覆的稳固支撑措施。对弯、斜、大纵坡桥的预制梁架设，应重点检查其架设后的平面位置、高程及几何线形。</w:t>
      </w:r>
    </w:p>
    <w:p w14:paraId="09488D20"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eastAsia="zh-CN"/>
        </w:rPr>
        <w:t xml:space="preserve">9  </w:t>
      </w:r>
      <w:r w:rsidRPr="00A032C7">
        <w:rPr>
          <w:rFonts w:ascii="Times New Roman" w:hAnsi="Times New Roman" w:cs="Times New Roman"/>
          <w:sz w:val="24"/>
          <w:lang w:val="en-US"/>
        </w:rPr>
        <w:t>当架设先简支后连续的梁体结构时，应先落座在临时支座形成简支状态，再按设计要求转换成连续结构，最后按设计顺序依次拆除临时支座，完成梁体结构体系转换。</w:t>
      </w:r>
    </w:p>
    <w:p w14:paraId="3F5AAC30"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10  </w:t>
      </w:r>
      <w:r w:rsidRPr="00A032C7">
        <w:rPr>
          <w:rFonts w:ascii="Times New Roman" w:hAnsi="Times New Roman" w:cs="Times New Roman"/>
          <w:sz w:val="24"/>
          <w:lang w:val="en-US" w:eastAsia="zh-CN"/>
        </w:rPr>
        <w:t>梁体湿接缝接触面应按要求进行凿毛处理，用于浇筑湿接缝模板强度及刚度应满足施工要求，且与梁体密贴不漏浆并有一定的搭接长度，湿接缝混凝土等级较梁体宜提高一个等级，并宜在一天中气温相对较低的时段浇筑且养护时间不应少于</w:t>
      </w:r>
      <w:r w:rsidRPr="00A032C7">
        <w:rPr>
          <w:rFonts w:ascii="Times New Roman" w:hAnsi="Times New Roman" w:cs="Times New Roman"/>
          <w:sz w:val="24"/>
          <w:lang w:val="en-US" w:eastAsia="zh-CN"/>
        </w:rPr>
        <w:t>14d</w:t>
      </w:r>
      <w:r w:rsidRPr="00A032C7">
        <w:rPr>
          <w:rFonts w:ascii="Times New Roman" w:hAnsi="Times New Roman" w:cs="Times New Roman"/>
          <w:sz w:val="24"/>
          <w:lang w:val="en-US" w:eastAsia="zh-CN"/>
        </w:rPr>
        <w:t>。</w:t>
      </w:r>
    </w:p>
    <w:p w14:paraId="148C83AF" w14:textId="77777777" w:rsidR="00756889" w:rsidRDefault="00756889" w:rsidP="00756889">
      <w:pPr>
        <w:adjustRightInd w:val="0"/>
        <w:spacing w:beforeLines="100" w:before="312" w:line="360" w:lineRule="auto"/>
        <w:rPr>
          <w:rFonts w:eastAsia="楷体"/>
          <w:b/>
          <w:bCs/>
          <w:sz w:val="24"/>
        </w:rPr>
      </w:pPr>
      <w:r>
        <w:rPr>
          <w:rFonts w:eastAsia="楷体" w:hint="eastAsia"/>
          <w:b/>
          <w:bCs/>
          <w:sz w:val="24"/>
        </w:rPr>
        <w:t>条文说明</w:t>
      </w:r>
    </w:p>
    <w:p w14:paraId="6DA486AC" w14:textId="77777777" w:rsidR="00756889" w:rsidRDefault="00756889" w:rsidP="00756889">
      <w:pPr>
        <w:spacing w:line="360" w:lineRule="auto"/>
        <w:ind w:firstLineChars="200" w:firstLine="480"/>
        <w:rPr>
          <w:rFonts w:eastAsia="楷体"/>
          <w:sz w:val="24"/>
          <w:lang w:bidi="zh-TW"/>
        </w:rPr>
      </w:pPr>
      <w:r>
        <w:rPr>
          <w:rFonts w:eastAsia="楷体" w:hint="eastAsia"/>
          <w:sz w:val="24"/>
          <w:lang w:bidi="zh-TW"/>
        </w:rPr>
        <w:t>针对大规模、大体量的桥梁上部结构预制施工，大多采用工厂化集中预制。随着桥梁建设工业化的不断推进，中铁二十四局集团有限公司依托承建项目，采用自动液压模板</w:t>
      </w:r>
      <w:r>
        <w:rPr>
          <w:rFonts w:eastAsia="楷体" w:hint="eastAsia"/>
          <w:sz w:val="24"/>
          <w:lang w:bidi="zh-TW"/>
        </w:rPr>
        <w:t>+</w:t>
      </w:r>
      <w:r>
        <w:rPr>
          <w:rFonts w:eastAsia="楷体" w:hint="eastAsia"/>
          <w:sz w:val="24"/>
          <w:lang w:bidi="zh-TW"/>
        </w:rPr>
        <w:t>移动台车流水线生产组织方式，实现了流水化生产体系，钢筋加工采用</w:t>
      </w:r>
      <w:r>
        <w:rPr>
          <w:rFonts w:eastAsia="楷体" w:hint="eastAsia"/>
          <w:sz w:val="24"/>
          <w:lang w:bidi="zh-TW"/>
        </w:rPr>
        <w:t>M</w:t>
      </w:r>
      <w:r>
        <w:rPr>
          <w:rFonts w:eastAsia="楷体"/>
          <w:sz w:val="24"/>
          <w:lang w:bidi="zh-TW"/>
        </w:rPr>
        <w:t>EP</w:t>
      </w:r>
      <w:r>
        <w:rPr>
          <w:rFonts w:eastAsia="楷体" w:hint="eastAsia"/>
          <w:sz w:val="24"/>
          <w:lang w:bidi="zh-TW"/>
        </w:rPr>
        <w:t>钢筋加工设备及数控钢筋锯切套丝生产线、预制采用液压模板进行模板自动安拆、混凝土浇筑采用鱼雷罐</w:t>
      </w:r>
      <w:r>
        <w:rPr>
          <w:rFonts w:eastAsia="楷体" w:hint="eastAsia"/>
          <w:sz w:val="24"/>
          <w:lang w:bidi="zh-TW"/>
        </w:rPr>
        <w:t>+</w:t>
      </w:r>
      <w:r>
        <w:rPr>
          <w:rFonts w:eastAsia="楷体" w:hint="eastAsia"/>
          <w:sz w:val="24"/>
          <w:lang w:bidi="zh-TW"/>
        </w:rPr>
        <w:t>布料器</w:t>
      </w:r>
      <w:r>
        <w:rPr>
          <w:rFonts w:eastAsia="楷体" w:hint="eastAsia"/>
          <w:sz w:val="24"/>
          <w:lang w:bidi="zh-TW"/>
        </w:rPr>
        <w:t>+</w:t>
      </w:r>
      <w:r>
        <w:rPr>
          <w:rFonts w:eastAsia="楷体" w:hint="eastAsia"/>
          <w:sz w:val="24"/>
          <w:lang w:bidi="zh-TW"/>
        </w:rPr>
        <w:t>附着式振捣器联动工艺，做到混凝土运输、布料、振捣工序之间数</w:t>
      </w:r>
      <w:r>
        <w:rPr>
          <w:rFonts w:eastAsia="楷体" w:hint="eastAsia"/>
          <w:sz w:val="24"/>
          <w:lang w:bidi="zh-TW"/>
        </w:rPr>
        <w:lastRenderedPageBreak/>
        <w:t>控一体化。该生产方式从根本上革新了传统施工做法，大大提高了桥梁建造水平，应用效果良好，具有较高的推广价值。</w:t>
      </w:r>
    </w:p>
    <w:p w14:paraId="5BCF53DE" w14:textId="77777777" w:rsidR="00756889" w:rsidRDefault="00756889" w:rsidP="00A032C7">
      <w:pPr>
        <w:pStyle w:val="Bodytext1"/>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6.4.3  </w:t>
      </w:r>
      <w:bookmarkStart w:id="113" w:name="_Hlk122637237"/>
      <w:r>
        <w:rPr>
          <w:rFonts w:ascii="Times New Roman" w:hAnsi="Times New Roman" w:hint="eastAsia"/>
          <w:sz w:val="24"/>
          <w:lang w:val="en-US"/>
        </w:rPr>
        <w:t>钢筋混凝土板拱桥</w:t>
      </w:r>
      <w:bookmarkEnd w:id="113"/>
      <w:r>
        <w:rPr>
          <w:rFonts w:ascii="Times New Roman" w:hAnsi="Times New Roman" w:hint="eastAsia"/>
          <w:sz w:val="24"/>
          <w:lang w:val="en-US"/>
        </w:rPr>
        <w:t>施工应符合下列规定：</w:t>
      </w:r>
    </w:p>
    <w:p w14:paraId="3BD14E54"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eastAsia="zh-CN"/>
        </w:rPr>
        <w:t>用于现浇钢筋混凝土拱圈或拱肋的拱架应进行专项设计，设计应遵循安全可靠、结构简单、受力明确、制作和安拆方便的原则。在设计荷载下，应按可能产生的最不利荷载组合验算拱架的强度、刚度和稳定性。</w:t>
      </w:r>
    </w:p>
    <w:p w14:paraId="67B6CED2"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2  </w:t>
      </w:r>
      <w:r w:rsidRPr="00A032C7">
        <w:rPr>
          <w:rFonts w:ascii="Times New Roman" w:hAnsi="Times New Roman" w:cs="Times New Roman"/>
          <w:sz w:val="24"/>
          <w:lang w:val="en-US" w:eastAsia="zh-CN"/>
        </w:rPr>
        <w:t>拱架的地基与基础设计应符合现行行业标准《公路桥涵地基与基础设计规范》（</w:t>
      </w:r>
      <w:r w:rsidRPr="00A032C7">
        <w:rPr>
          <w:rFonts w:ascii="Times New Roman" w:hAnsi="Times New Roman" w:cs="Times New Roman"/>
          <w:sz w:val="24"/>
          <w:lang w:val="en-US" w:eastAsia="zh-CN"/>
        </w:rPr>
        <w:t>JTG 3363</w:t>
      </w:r>
      <w:r w:rsidRPr="00A032C7">
        <w:rPr>
          <w:rFonts w:ascii="Times New Roman" w:hAnsi="Times New Roman" w:cs="Times New Roman"/>
          <w:sz w:val="24"/>
          <w:lang w:val="en-US" w:eastAsia="zh-CN"/>
        </w:rPr>
        <w:t>）的有关规定，并对地基承载力进行验收。</w:t>
      </w:r>
    </w:p>
    <w:p w14:paraId="6B29341D"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3  </w:t>
      </w:r>
      <w:r w:rsidRPr="00A032C7">
        <w:rPr>
          <w:rFonts w:ascii="Times New Roman" w:hAnsi="Times New Roman" w:cs="Times New Roman"/>
          <w:sz w:val="24"/>
          <w:lang w:val="en-US" w:eastAsia="zh-CN"/>
        </w:rPr>
        <w:t>跨径较小的拱圈或拱肋应按其全宽从两端拱脚向拱顶对称连续浇筑混凝土，并应在拱脚混凝土初凝前全部完成；跨径较大的拱圈或拱肋应沿拱跨方向分段对称浇筑，分段位置应以拱架受力对称、均匀和变形小为原则，且宜设置在拱顶、</w:t>
      </w:r>
      <w:r w:rsidRPr="00A032C7">
        <w:rPr>
          <w:rFonts w:ascii="Times New Roman" w:hAnsi="Times New Roman" w:cs="Times New Roman"/>
          <w:sz w:val="24"/>
          <w:lang w:val="en-US" w:eastAsia="zh-CN"/>
        </w:rPr>
        <w:t>1/4</w:t>
      </w:r>
      <w:r w:rsidRPr="00A032C7">
        <w:rPr>
          <w:rFonts w:ascii="Times New Roman" w:hAnsi="Times New Roman" w:cs="Times New Roman"/>
          <w:sz w:val="24"/>
          <w:lang w:val="en-US" w:eastAsia="zh-CN"/>
        </w:rPr>
        <w:t>跨部位、拱脚及拱架节点等处。</w:t>
      </w:r>
    </w:p>
    <w:p w14:paraId="26C136F8"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4  </w:t>
      </w:r>
      <w:r w:rsidRPr="00A032C7">
        <w:rPr>
          <w:rFonts w:ascii="Times New Roman" w:hAnsi="Times New Roman" w:cs="Times New Roman"/>
          <w:sz w:val="24"/>
          <w:lang w:val="en-US" w:eastAsia="zh-CN"/>
        </w:rPr>
        <w:t>大跨径拱圈或拱肋分段对撑浇筑时，各段的接缝面应与拱轴线垂直，各分段点应预留间隔槽，其宽度宜为</w:t>
      </w:r>
      <w:r w:rsidRPr="00A032C7">
        <w:rPr>
          <w:rFonts w:ascii="Times New Roman" w:hAnsi="Times New Roman" w:cs="Times New Roman"/>
          <w:sz w:val="24"/>
          <w:lang w:val="en-US" w:eastAsia="zh-CN"/>
        </w:rPr>
        <w:t>0.5m</w:t>
      </w:r>
      <w:r w:rsidRPr="00A032C7">
        <w:rPr>
          <w:rFonts w:ascii="Times New Roman" w:hAnsi="Times New Roman" w:cs="Times New Roman"/>
          <w:sz w:val="24"/>
          <w:lang w:val="en-US" w:eastAsia="zh-CN"/>
        </w:rPr>
        <w:t>～</w:t>
      </w:r>
      <w:r w:rsidRPr="00A032C7">
        <w:rPr>
          <w:rFonts w:ascii="Times New Roman" w:hAnsi="Times New Roman" w:cs="Times New Roman"/>
          <w:sz w:val="24"/>
          <w:lang w:val="en-US" w:eastAsia="zh-CN"/>
        </w:rPr>
        <w:t>1.0m</w:t>
      </w:r>
      <w:r w:rsidRPr="00A032C7">
        <w:rPr>
          <w:rFonts w:ascii="Times New Roman" w:hAnsi="Times New Roman" w:cs="Times New Roman"/>
          <w:sz w:val="24"/>
          <w:lang w:val="en-US" w:eastAsia="zh-CN"/>
        </w:rPr>
        <w:t>，槽内有钢筋接头时，其宽度还应满足钢筋接头搭接长度要求。</w:t>
      </w:r>
    </w:p>
    <w:p w14:paraId="5D669A70"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5  </w:t>
      </w:r>
      <w:r w:rsidRPr="00A032C7">
        <w:rPr>
          <w:rFonts w:ascii="Times New Roman" w:hAnsi="Times New Roman" w:cs="Times New Roman"/>
          <w:sz w:val="24"/>
          <w:lang w:val="en-US" w:eastAsia="zh-CN"/>
        </w:rPr>
        <w:t>浇筑拱圈或拱肋混凝土时，应按照预先制定的浇筑方案对称进行，并应控制两端的浇筑速度，避免产生过大的偏差。分段浇筑时，各分段内的混凝土宜一次连续浇筑完成，因故中断时，应浇筑成垂直于拱轴线的施工缝；如已浇筑成斜面，应将已浇筑的混凝土凿成垂直于拱轴线的平面或台阶式结合面。</w:t>
      </w:r>
    </w:p>
    <w:p w14:paraId="443FAC6E"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  </w:t>
      </w:r>
      <w:r w:rsidRPr="00A032C7">
        <w:rPr>
          <w:rFonts w:ascii="Times New Roman" w:hAnsi="Times New Roman" w:cs="Times New Roman"/>
          <w:sz w:val="24"/>
          <w:lang w:val="en-US" w:eastAsia="zh-CN"/>
        </w:rPr>
        <w:t>间隔槽混凝土浇筑应符合设计规定。设计未规定时，应在拱圈或拱肋混凝土强度达到设计强度的</w:t>
      </w:r>
      <w:r w:rsidRPr="00A032C7">
        <w:rPr>
          <w:rFonts w:ascii="Times New Roman" w:hAnsi="Times New Roman" w:cs="Times New Roman"/>
          <w:sz w:val="24"/>
          <w:lang w:val="en-US" w:eastAsia="zh-CN"/>
        </w:rPr>
        <w:t>85</w:t>
      </w:r>
      <w:r w:rsidRPr="00A032C7">
        <w:rPr>
          <w:rFonts w:ascii="Times New Roman" w:hAnsi="Times New Roman" w:cs="Times New Roman"/>
          <w:sz w:val="24"/>
          <w:lang w:val="en-US" w:eastAsia="zh-CN"/>
        </w:rPr>
        <w:t>％后，由拱脚向拱顶对称浇筑；拱顶及拱脚间隔槽混凝土应在最后封拱时浇筑。</w:t>
      </w:r>
    </w:p>
    <w:p w14:paraId="59C6C775" w14:textId="77777777" w:rsidR="00756889" w:rsidRDefault="00756889" w:rsidP="00A032C7">
      <w:pPr>
        <w:pStyle w:val="Bodytext1"/>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6.4.4  </w:t>
      </w:r>
      <w:bookmarkStart w:id="114" w:name="_Hlk122637249"/>
      <w:r>
        <w:rPr>
          <w:rFonts w:ascii="Times New Roman" w:hAnsi="Times New Roman" w:hint="eastAsia"/>
          <w:sz w:val="24"/>
          <w:lang w:val="en-US"/>
        </w:rPr>
        <w:t>钢结构桥梁</w:t>
      </w:r>
      <w:bookmarkEnd w:id="114"/>
      <w:r>
        <w:rPr>
          <w:rFonts w:ascii="Times New Roman" w:hAnsi="Times New Roman" w:hint="eastAsia"/>
          <w:sz w:val="24"/>
          <w:lang w:val="en-US"/>
        </w:rPr>
        <w:t>施工应符合下列规定：</w:t>
      </w:r>
    </w:p>
    <w:p w14:paraId="39DEC8FE"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eastAsia="zh-CN"/>
        </w:rPr>
        <w:t>制造前，应对设计文件进行工艺性审核，并应按设计规定绘制加工图、编制制造工艺文件。当需要对设计图纸进行调整和变更时，应取得设计单位同意，并履行相关设计变更程序。</w:t>
      </w:r>
    </w:p>
    <w:p w14:paraId="32D18AEC"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2  </w:t>
      </w:r>
      <w:r w:rsidRPr="00A032C7">
        <w:rPr>
          <w:rFonts w:ascii="Times New Roman" w:hAnsi="Times New Roman" w:cs="Times New Roman"/>
          <w:sz w:val="24"/>
          <w:lang w:val="en-US" w:eastAsia="zh-CN"/>
        </w:rPr>
        <w:t>构件制造应建立完善的资料检验制度。在制造过程中，各工序应按技术标准进行质量控制；每道工序完成后，应进行检查并形成记录，施工质量检验记录和质量证</w:t>
      </w:r>
      <w:r w:rsidRPr="00A032C7">
        <w:rPr>
          <w:rFonts w:ascii="Times New Roman" w:hAnsi="Times New Roman" w:cs="Times New Roman"/>
          <w:sz w:val="24"/>
          <w:lang w:val="en-US" w:eastAsia="zh-CN"/>
        </w:rPr>
        <w:lastRenderedPageBreak/>
        <w:t>明文件等资料应齐全完整、真实有效，并应具有可追溯性。</w:t>
      </w:r>
    </w:p>
    <w:p w14:paraId="2BCB40A0"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3  </w:t>
      </w:r>
      <w:r w:rsidRPr="00A032C7">
        <w:rPr>
          <w:rFonts w:ascii="Times New Roman" w:hAnsi="Times New Roman" w:cs="Times New Roman"/>
          <w:sz w:val="24"/>
          <w:lang w:val="en-US" w:eastAsia="zh-CN"/>
        </w:rPr>
        <w:t>构件制造时，各工序间应进行交接检查，未经检验或检验不合格的不得进行下道工序生产；制造完后，应对其质量进行检查验收。设计相同的构件在制造精度上宜达到互换要求。</w:t>
      </w:r>
    </w:p>
    <w:p w14:paraId="2F7AF924"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4  </w:t>
      </w:r>
      <w:r w:rsidRPr="00A032C7">
        <w:rPr>
          <w:rFonts w:ascii="Times New Roman" w:hAnsi="Times New Roman" w:cs="Times New Roman"/>
          <w:sz w:val="24"/>
          <w:lang w:val="en-US" w:eastAsia="zh-CN"/>
        </w:rPr>
        <w:t>构件制造、安装应建立施工监控体系，并应在制造前具有构件的制造线形。</w:t>
      </w:r>
    </w:p>
    <w:p w14:paraId="1BB4AAB4"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eastAsia="zh-CN"/>
        </w:rPr>
        <w:t xml:space="preserve">5  </w:t>
      </w:r>
      <w:r w:rsidRPr="00A032C7">
        <w:rPr>
          <w:rFonts w:ascii="Times New Roman" w:hAnsi="Times New Roman" w:cs="Times New Roman"/>
          <w:sz w:val="24"/>
          <w:lang w:val="en-US"/>
        </w:rPr>
        <w:t>应根据桥位环境条件及桥梁结构特点，选择合理的制造和安装专项施工方案。专项施工方案应按有关规定进行论证和审批，各施工工序应编制作业指导书。</w:t>
      </w:r>
    </w:p>
    <w:p w14:paraId="7D057FF2"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  </w:t>
      </w:r>
      <w:r w:rsidRPr="00A032C7">
        <w:rPr>
          <w:rFonts w:ascii="Times New Roman" w:hAnsi="Times New Roman" w:cs="Times New Roman"/>
          <w:sz w:val="24"/>
        </w:rPr>
        <w:t>钢桁梁、钢板梁的杆件在成批制造之前，应进行试拼装；钢箱梁、</w:t>
      </w:r>
      <w:r w:rsidRPr="00A032C7">
        <w:rPr>
          <w:rFonts w:ascii="Times New Roman" w:hAnsi="Times New Roman" w:cs="Times New Roman"/>
          <w:sz w:val="24"/>
          <w:lang w:val="en-US" w:eastAsia="zh-CN"/>
        </w:rPr>
        <w:t>钢桁梁、钢箱拱及钢管拱等的构件在安装施工前，应进行预拼装。</w:t>
      </w:r>
    </w:p>
    <w:p w14:paraId="570A6ED5" w14:textId="77777777" w:rsidR="00756889" w:rsidRPr="00A032C7" w:rsidRDefault="00756889" w:rsidP="00A032C7">
      <w:pPr>
        <w:pStyle w:val="Bodytext1"/>
        <w:spacing w:after="0" w:line="360" w:lineRule="auto"/>
        <w:ind w:firstLineChars="300" w:firstLine="723"/>
        <w:rPr>
          <w:rFonts w:ascii="Times New Roman" w:hAnsi="Times New Roman" w:cs="Times New Roman"/>
          <w:b/>
          <w:bCs/>
          <w:sz w:val="24"/>
          <w:lang w:val="en-US" w:eastAsia="zh-CN"/>
        </w:rPr>
      </w:pPr>
      <w:r w:rsidRPr="00A032C7">
        <w:rPr>
          <w:rFonts w:ascii="Times New Roman" w:hAnsi="Times New Roman" w:cs="Times New Roman"/>
          <w:b/>
          <w:bCs/>
          <w:sz w:val="24"/>
          <w:lang w:val="en-US" w:eastAsia="zh-CN"/>
        </w:rPr>
        <w:t xml:space="preserve">7  </w:t>
      </w:r>
      <w:r w:rsidRPr="00A032C7">
        <w:rPr>
          <w:rFonts w:ascii="Times New Roman" w:hAnsi="Times New Roman" w:cs="Times New Roman"/>
          <w:sz w:val="24"/>
          <w:lang w:val="en-US" w:eastAsia="zh-CN"/>
        </w:rPr>
        <w:t>钢结构桥梁构件焊接工作宜在室内进行，施焊时的环境湿度应小于</w:t>
      </w:r>
      <w:r w:rsidRPr="00A032C7">
        <w:rPr>
          <w:rFonts w:ascii="Times New Roman" w:hAnsi="Times New Roman" w:cs="Times New Roman"/>
          <w:sz w:val="24"/>
          <w:lang w:val="en-US" w:eastAsia="zh-CN"/>
        </w:rPr>
        <w:t>80%</w:t>
      </w:r>
      <w:r w:rsidRPr="00A032C7">
        <w:rPr>
          <w:rFonts w:ascii="Times New Roman" w:hAnsi="Times New Roman" w:cs="Times New Roman"/>
          <w:sz w:val="24"/>
          <w:lang w:val="en-US" w:eastAsia="zh-CN"/>
        </w:rPr>
        <w:t>；环境温度不宜低于</w:t>
      </w:r>
      <w:r w:rsidRPr="00A032C7">
        <w:rPr>
          <w:rFonts w:ascii="Times New Roman" w:hAnsi="Times New Roman" w:cs="Times New Roman"/>
          <w:sz w:val="24"/>
          <w:lang w:val="en-US" w:eastAsia="zh-CN"/>
        </w:rPr>
        <w:t>5℃</w:t>
      </w:r>
      <w:r w:rsidRPr="00A032C7">
        <w:rPr>
          <w:rFonts w:ascii="Times New Roman" w:hAnsi="Times New Roman" w:cs="Times New Roman"/>
          <w:sz w:val="24"/>
          <w:lang w:val="en-US" w:eastAsia="zh-CN"/>
        </w:rPr>
        <w:t>，低于</w:t>
      </w:r>
      <w:r w:rsidRPr="00A032C7">
        <w:rPr>
          <w:rFonts w:ascii="Times New Roman" w:hAnsi="Times New Roman" w:cs="Times New Roman"/>
          <w:sz w:val="24"/>
          <w:lang w:val="en-US" w:eastAsia="zh-CN"/>
        </w:rPr>
        <w:t>5℃</w:t>
      </w:r>
      <w:r w:rsidRPr="00A032C7">
        <w:rPr>
          <w:rFonts w:ascii="Times New Roman" w:hAnsi="Times New Roman" w:cs="Times New Roman"/>
          <w:sz w:val="24"/>
          <w:lang w:val="en-US" w:eastAsia="zh-CN"/>
        </w:rPr>
        <w:t>仍需进行焊接作业时，应采取焊前预热、保温和焊后缓冷等工艺措施，并应通过专项试验确定相应的焊接工艺参数。焊接宜在构件组装后</w:t>
      </w:r>
      <w:r w:rsidRPr="00A032C7">
        <w:rPr>
          <w:rFonts w:ascii="Times New Roman" w:hAnsi="Times New Roman" w:cs="Times New Roman"/>
          <w:sz w:val="24"/>
          <w:lang w:val="en-US" w:eastAsia="zh-CN"/>
        </w:rPr>
        <w:t>24h</w:t>
      </w:r>
      <w:r w:rsidRPr="00A032C7">
        <w:rPr>
          <w:rFonts w:ascii="Times New Roman" w:hAnsi="Times New Roman" w:cs="Times New Roman"/>
          <w:sz w:val="24"/>
          <w:lang w:val="en-US" w:eastAsia="zh-CN"/>
        </w:rPr>
        <w:t>内完成。在室外焊接时，还应采取必要的防风和防雨措施。室外焊接宜在构件组装后</w:t>
      </w:r>
      <w:r w:rsidRPr="00A032C7">
        <w:rPr>
          <w:rFonts w:ascii="Times New Roman" w:hAnsi="Times New Roman" w:cs="Times New Roman"/>
          <w:sz w:val="24"/>
          <w:lang w:val="en-US" w:eastAsia="zh-CN"/>
        </w:rPr>
        <w:t>12h</w:t>
      </w:r>
      <w:r w:rsidRPr="00A032C7">
        <w:rPr>
          <w:rFonts w:ascii="Times New Roman" w:hAnsi="Times New Roman" w:cs="Times New Roman"/>
          <w:sz w:val="24"/>
          <w:lang w:val="en-US" w:eastAsia="zh-CN"/>
        </w:rPr>
        <w:t>内完成。焊缝无损检测的质量等级、检测等级、验收等级应符合现行行业标准《公路钢结构桥梁制造和安装施工规范》（</w:t>
      </w:r>
      <w:r w:rsidRPr="00A032C7">
        <w:rPr>
          <w:rFonts w:ascii="Times New Roman" w:hAnsi="Times New Roman" w:cs="Times New Roman"/>
          <w:sz w:val="24"/>
          <w:lang w:val="en-US" w:eastAsia="zh-CN"/>
        </w:rPr>
        <w:t>JTG/T 3651</w:t>
      </w:r>
      <w:r w:rsidRPr="00A032C7">
        <w:rPr>
          <w:rFonts w:ascii="Times New Roman" w:hAnsi="Times New Roman" w:cs="Times New Roman"/>
          <w:sz w:val="24"/>
          <w:lang w:val="en-US" w:eastAsia="zh-CN"/>
        </w:rPr>
        <w:t>）的有关规定。</w:t>
      </w:r>
    </w:p>
    <w:p w14:paraId="464ACE66" w14:textId="77777777" w:rsidR="00756889" w:rsidRPr="00A032C7" w:rsidRDefault="00756889" w:rsidP="00A032C7">
      <w:pPr>
        <w:pStyle w:val="Bodytext1"/>
        <w:spacing w:after="0" w:line="360" w:lineRule="auto"/>
        <w:ind w:firstLineChars="300" w:firstLine="723"/>
        <w:rPr>
          <w:rFonts w:ascii="Times New Roman" w:hAnsi="Times New Roman" w:cs="Times New Roman"/>
          <w:b/>
          <w:bCs/>
          <w:sz w:val="24"/>
          <w:lang w:val="en-US" w:eastAsia="zh-CN"/>
        </w:rPr>
      </w:pPr>
      <w:r w:rsidRPr="00A032C7">
        <w:rPr>
          <w:rFonts w:ascii="Times New Roman" w:hAnsi="Times New Roman" w:cs="Times New Roman"/>
          <w:b/>
          <w:bCs/>
          <w:sz w:val="24"/>
          <w:lang w:val="en-US" w:eastAsia="zh-CN"/>
        </w:rPr>
        <w:t xml:space="preserve">8  </w:t>
      </w:r>
      <w:r w:rsidRPr="00A032C7">
        <w:rPr>
          <w:rFonts w:ascii="Times New Roman" w:hAnsi="Times New Roman" w:cs="Times New Roman"/>
          <w:sz w:val="24"/>
          <w:lang w:val="en-US" w:eastAsia="zh-CN"/>
        </w:rPr>
        <w:t>钢结构涂装前应编制专项施工方案，并应依据专项施工方案编制工序作业指导书。钢结构桥梁涂装应符合设计文件和现行行业标准《公路桥梁钢结构防腐涂装技术条件》（</w:t>
      </w:r>
      <w:r w:rsidRPr="00A032C7">
        <w:rPr>
          <w:rFonts w:ascii="Times New Roman" w:hAnsi="Times New Roman" w:cs="Times New Roman"/>
          <w:sz w:val="24"/>
          <w:lang w:val="en-US" w:eastAsia="zh-CN"/>
        </w:rPr>
        <w:t>JT/T 722</w:t>
      </w:r>
      <w:r w:rsidRPr="00A032C7">
        <w:rPr>
          <w:rFonts w:ascii="Times New Roman" w:hAnsi="Times New Roman" w:cs="Times New Roman"/>
          <w:sz w:val="24"/>
          <w:lang w:val="en-US" w:eastAsia="zh-CN"/>
        </w:rPr>
        <w:t>）的有关规定。</w:t>
      </w:r>
    </w:p>
    <w:p w14:paraId="3EDD03E9" w14:textId="77777777" w:rsidR="00756889" w:rsidRPr="00A032C7" w:rsidRDefault="00756889" w:rsidP="00A032C7">
      <w:pPr>
        <w:pStyle w:val="Bodytext1"/>
        <w:spacing w:after="0" w:line="360" w:lineRule="auto"/>
        <w:ind w:firstLineChars="300" w:firstLine="723"/>
        <w:rPr>
          <w:rFonts w:ascii="Times New Roman" w:hAnsi="Times New Roman" w:cs="Times New Roman"/>
          <w:b/>
          <w:bCs/>
          <w:sz w:val="24"/>
          <w:lang w:val="en-US" w:eastAsia="zh-CN"/>
        </w:rPr>
      </w:pPr>
      <w:r w:rsidRPr="00A032C7">
        <w:rPr>
          <w:rFonts w:ascii="Times New Roman" w:hAnsi="Times New Roman" w:cs="Times New Roman"/>
          <w:b/>
          <w:bCs/>
          <w:sz w:val="24"/>
          <w:lang w:val="en-US" w:eastAsia="zh-CN"/>
        </w:rPr>
        <w:t xml:space="preserve">9  </w:t>
      </w:r>
      <w:r w:rsidRPr="00A032C7">
        <w:rPr>
          <w:rFonts w:ascii="Times New Roman" w:hAnsi="Times New Roman" w:cs="Times New Roman"/>
          <w:sz w:val="24"/>
          <w:lang w:val="en-US" w:eastAsia="zh-CN"/>
        </w:rPr>
        <w:t>钢构件运输应编制专项运输方案，并应根据构件的形状、种类、质量及桥位处地形或水域特点，确定适宜的运输方式、运输路线和运输工具。</w:t>
      </w:r>
    </w:p>
    <w:p w14:paraId="3FEBC7DA"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10  </w:t>
      </w:r>
      <w:r w:rsidRPr="00A032C7">
        <w:rPr>
          <w:rFonts w:ascii="Times New Roman" w:hAnsi="Times New Roman" w:cs="Times New Roman"/>
          <w:sz w:val="24"/>
          <w:lang w:val="en-US" w:eastAsia="zh-CN"/>
        </w:rPr>
        <w:t>钢结构桥梁施工还应符合</w:t>
      </w:r>
      <w:bookmarkStart w:id="115" w:name="_Hlk122637503"/>
      <w:r w:rsidRPr="00A032C7">
        <w:rPr>
          <w:rFonts w:ascii="Times New Roman" w:hAnsi="Times New Roman" w:cs="Times New Roman"/>
          <w:sz w:val="24"/>
          <w:lang w:val="en-US" w:eastAsia="zh-CN"/>
        </w:rPr>
        <w:t>现行行业标准《公路桥涵施工技术规范》（</w:t>
      </w:r>
      <w:r w:rsidRPr="00A032C7">
        <w:rPr>
          <w:rFonts w:ascii="Times New Roman" w:hAnsi="Times New Roman" w:cs="Times New Roman"/>
          <w:sz w:val="24"/>
          <w:lang w:val="en-US" w:eastAsia="zh-CN"/>
        </w:rPr>
        <w:t>JTG/T 3650</w:t>
      </w:r>
      <w:r w:rsidRPr="00A032C7">
        <w:rPr>
          <w:rFonts w:ascii="Times New Roman" w:hAnsi="Times New Roman" w:cs="Times New Roman"/>
          <w:sz w:val="24"/>
          <w:lang w:val="en-US" w:eastAsia="zh-CN"/>
        </w:rPr>
        <w:t>）、《公路钢结构桥梁制造和安装施工规范》（</w:t>
      </w:r>
      <w:r w:rsidRPr="00A032C7">
        <w:rPr>
          <w:rFonts w:ascii="Times New Roman" w:hAnsi="Times New Roman" w:cs="Times New Roman"/>
          <w:sz w:val="24"/>
          <w:lang w:val="en-US" w:eastAsia="zh-CN"/>
        </w:rPr>
        <w:t>JTG/T 3651</w:t>
      </w:r>
      <w:r w:rsidRPr="00A032C7">
        <w:rPr>
          <w:rFonts w:ascii="Times New Roman" w:hAnsi="Times New Roman" w:cs="Times New Roman"/>
          <w:sz w:val="24"/>
          <w:lang w:val="en-US" w:eastAsia="zh-CN"/>
        </w:rPr>
        <w:t>）的有关规定。</w:t>
      </w:r>
      <w:bookmarkEnd w:id="115"/>
    </w:p>
    <w:p w14:paraId="535ED79A" w14:textId="77777777" w:rsidR="00756889" w:rsidRDefault="00756889" w:rsidP="00756889">
      <w:pPr>
        <w:adjustRightInd w:val="0"/>
        <w:spacing w:beforeLines="100" w:before="312" w:line="360" w:lineRule="auto"/>
        <w:rPr>
          <w:rFonts w:eastAsia="楷体"/>
          <w:b/>
          <w:bCs/>
          <w:sz w:val="24"/>
        </w:rPr>
      </w:pPr>
      <w:r>
        <w:rPr>
          <w:rFonts w:eastAsia="楷体" w:hint="eastAsia"/>
          <w:b/>
          <w:bCs/>
          <w:sz w:val="24"/>
        </w:rPr>
        <w:t>条文说明</w:t>
      </w:r>
    </w:p>
    <w:p w14:paraId="78820DE0" w14:textId="77777777" w:rsidR="00756889" w:rsidRPr="00801028" w:rsidRDefault="00756889" w:rsidP="00756889">
      <w:pPr>
        <w:pStyle w:val="Bodytext1"/>
        <w:spacing w:after="0" w:line="360" w:lineRule="auto"/>
        <w:ind w:firstLineChars="200" w:firstLine="480"/>
        <w:rPr>
          <w:rFonts w:eastAsia="楷体"/>
          <w:sz w:val="24"/>
        </w:rPr>
      </w:pPr>
      <w:r w:rsidRPr="00801028">
        <w:rPr>
          <w:rFonts w:eastAsia="楷体" w:hint="eastAsia"/>
          <w:sz w:val="24"/>
        </w:rPr>
        <w:t>制造前对设计文件进行工艺性审核，然后再将其转化为加工图，将结构构件分解为板单元和零件，</w:t>
      </w:r>
      <w:r>
        <w:rPr>
          <w:rFonts w:eastAsia="楷体" w:hint="eastAsia"/>
          <w:sz w:val="24"/>
        </w:rPr>
        <w:t>以便</w:t>
      </w:r>
      <w:r w:rsidRPr="00801028">
        <w:rPr>
          <w:rFonts w:eastAsia="楷体" w:hint="eastAsia"/>
          <w:sz w:val="24"/>
        </w:rPr>
        <w:t>生产加工。对设计文件进行工艺性审核时，</w:t>
      </w:r>
      <w:r>
        <w:rPr>
          <w:rFonts w:eastAsia="楷体" w:hint="eastAsia"/>
          <w:sz w:val="24"/>
        </w:rPr>
        <w:t>应</w:t>
      </w:r>
      <w:r w:rsidRPr="00801028">
        <w:rPr>
          <w:rFonts w:eastAsia="楷体" w:hint="eastAsia"/>
          <w:sz w:val="24"/>
        </w:rPr>
        <w:t>考虑以下内容：</w:t>
      </w:r>
    </w:p>
    <w:p w14:paraId="305B4FE6" w14:textId="77777777" w:rsidR="00756889" w:rsidRPr="00801028" w:rsidRDefault="00756889" w:rsidP="00756889">
      <w:pPr>
        <w:pStyle w:val="Bodytext1"/>
        <w:spacing w:after="0" w:line="360" w:lineRule="auto"/>
        <w:ind w:firstLineChars="200" w:firstLine="480"/>
        <w:rPr>
          <w:rFonts w:eastAsia="楷体"/>
          <w:sz w:val="24"/>
        </w:rPr>
      </w:pPr>
      <w:r>
        <w:rPr>
          <w:rFonts w:eastAsia="PMingLiU"/>
          <w:sz w:val="24"/>
        </w:rPr>
        <w:t xml:space="preserve">1  </w:t>
      </w:r>
      <w:r w:rsidRPr="00801028">
        <w:rPr>
          <w:rFonts w:eastAsia="楷体" w:hint="eastAsia"/>
          <w:sz w:val="24"/>
        </w:rPr>
        <w:t>设计图的节段划分是否符合制造、运输</w:t>
      </w:r>
      <w:r>
        <w:rPr>
          <w:rFonts w:eastAsia="楷体" w:hint="eastAsia"/>
          <w:sz w:val="24"/>
        </w:rPr>
        <w:t>及</w:t>
      </w:r>
      <w:r w:rsidRPr="00801028">
        <w:rPr>
          <w:rFonts w:eastAsia="楷体" w:hint="eastAsia"/>
          <w:sz w:val="24"/>
        </w:rPr>
        <w:t>架设安装条件</w:t>
      </w:r>
      <w:r>
        <w:rPr>
          <w:rFonts w:eastAsia="楷体" w:hint="eastAsia"/>
          <w:sz w:val="24"/>
        </w:rPr>
        <w:t>。</w:t>
      </w:r>
    </w:p>
    <w:p w14:paraId="3A14F868" w14:textId="77777777" w:rsidR="00756889" w:rsidRPr="00801028" w:rsidRDefault="00756889" w:rsidP="00756889">
      <w:pPr>
        <w:pStyle w:val="Bodytext1"/>
        <w:spacing w:after="0" w:line="360" w:lineRule="auto"/>
        <w:ind w:firstLineChars="200" w:firstLine="480"/>
        <w:rPr>
          <w:rFonts w:eastAsia="楷体"/>
          <w:sz w:val="24"/>
        </w:rPr>
      </w:pPr>
      <w:r>
        <w:rPr>
          <w:rFonts w:eastAsia="PMingLiU"/>
          <w:sz w:val="24"/>
        </w:rPr>
        <w:t xml:space="preserve">2  </w:t>
      </w:r>
      <w:r w:rsidRPr="00801028">
        <w:rPr>
          <w:rFonts w:eastAsia="楷体" w:hint="eastAsia"/>
          <w:sz w:val="24"/>
        </w:rPr>
        <w:t>构件是否标准化、通用化，以减少工装的制造量</w:t>
      </w:r>
      <w:r>
        <w:rPr>
          <w:rFonts w:eastAsia="楷体" w:hint="eastAsia"/>
          <w:sz w:val="24"/>
        </w:rPr>
        <w:t>。</w:t>
      </w:r>
    </w:p>
    <w:p w14:paraId="518A7D0E" w14:textId="77777777" w:rsidR="00756889" w:rsidRPr="00801028" w:rsidRDefault="00756889" w:rsidP="00756889">
      <w:pPr>
        <w:pStyle w:val="Bodytext1"/>
        <w:spacing w:after="0" w:line="360" w:lineRule="auto"/>
        <w:ind w:firstLineChars="200" w:firstLine="480"/>
        <w:rPr>
          <w:rFonts w:eastAsia="楷体"/>
          <w:sz w:val="24"/>
        </w:rPr>
      </w:pPr>
      <w:r>
        <w:rPr>
          <w:rFonts w:eastAsia="PMingLiU"/>
          <w:sz w:val="24"/>
        </w:rPr>
        <w:t xml:space="preserve">3  </w:t>
      </w:r>
      <w:r w:rsidRPr="00801028">
        <w:rPr>
          <w:rFonts w:eastAsia="楷体" w:hint="eastAsia"/>
          <w:sz w:val="24"/>
        </w:rPr>
        <w:t>制造厂现有设备和条件是否满足制造要求</w:t>
      </w:r>
      <w:r>
        <w:rPr>
          <w:rFonts w:eastAsia="楷体" w:hint="eastAsia"/>
          <w:sz w:val="24"/>
        </w:rPr>
        <w:t>。</w:t>
      </w:r>
    </w:p>
    <w:p w14:paraId="48EC62AB" w14:textId="77777777" w:rsidR="00756889" w:rsidRPr="00801028" w:rsidRDefault="00756889" w:rsidP="00756889">
      <w:pPr>
        <w:pStyle w:val="Bodytext1"/>
        <w:spacing w:after="0" w:line="360" w:lineRule="auto"/>
        <w:ind w:firstLineChars="200" w:firstLine="480"/>
        <w:rPr>
          <w:rFonts w:eastAsia="楷体"/>
          <w:sz w:val="24"/>
        </w:rPr>
      </w:pPr>
      <w:r>
        <w:rPr>
          <w:rFonts w:eastAsia="PMingLiU"/>
          <w:sz w:val="24"/>
        </w:rPr>
        <w:t xml:space="preserve">4  </w:t>
      </w:r>
      <w:r w:rsidRPr="00801028">
        <w:rPr>
          <w:rFonts w:eastAsia="楷体" w:hint="eastAsia"/>
          <w:sz w:val="24"/>
        </w:rPr>
        <w:t>焊缝布置、焊缝形式及操作空间是否合理及焊接变形对质量的影响</w:t>
      </w:r>
      <w:r>
        <w:rPr>
          <w:rFonts w:eastAsia="楷体" w:hint="eastAsia"/>
          <w:sz w:val="24"/>
        </w:rPr>
        <w:t>。</w:t>
      </w:r>
    </w:p>
    <w:p w14:paraId="2F921922" w14:textId="77777777" w:rsidR="00756889" w:rsidRPr="00801028" w:rsidRDefault="00756889" w:rsidP="00756889">
      <w:pPr>
        <w:pStyle w:val="Bodytext1"/>
        <w:spacing w:after="0" w:line="360" w:lineRule="auto"/>
        <w:ind w:firstLineChars="200" w:firstLine="480"/>
        <w:rPr>
          <w:rFonts w:eastAsia="楷体"/>
          <w:sz w:val="24"/>
        </w:rPr>
      </w:pPr>
      <w:r>
        <w:rPr>
          <w:rFonts w:eastAsia="PMingLiU"/>
          <w:sz w:val="24"/>
        </w:rPr>
        <w:lastRenderedPageBreak/>
        <w:t xml:space="preserve">5  </w:t>
      </w:r>
      <w:r w:rsidRPr="00801028">
        <w:rPr>
          <w:rFonts w:eastAsia="楷体" w:hint="eastAsia"/>
          <w:sz w:val="24"/>
        </w:rPr>
        <w:t>选用钢材的品种规格是否与可能供应的材料相符</w:t>
      </w:r>
      <w:r>
        <w:rPr>
          <w:rFonts w:eastAsia="楷体" w:hint="eastAsia"/>
          <w:sz w:val="24"/>
        </w:rPr>
        <w:t>。</w:t>
      </w:r>
    </w:p>
    <w:p w14:paraId="12DAED1E" w14:textId="77777777" w:rsidR="00756889" w:rsidRPr="00801028" w:rsidRDefault="00756889" w:rsidP="00756889">
      <w:pPr>
        <w:pStyle w:val="Bodytext1"/>
        <w:spacing w:after="0" w:line="360" w:lineRule="auto"/>
        <w:ind w:firstLineChars="200" w:firstLine="480"/>
        <w:rPr>
          <w:rFonts w:eastAsia="楷体"/>
          <w:sz w:val="24"/>
        </w:rPr>
      </w:pPr>
      <w:r>
        <w:rPr>
          <w:rFonts w:eastAsia="PMingLiU"/>
          <w:sz w:val="24"/>
        </w:rPr>
        <w:t xml:space="preserve">6  </w:t>
      </w:r>
      <w:r w:rsidRPr="00801028">
        <w:rPr>
          <w:rFonts w:eastAsia="楷体" w:hint="eastAsia"/>
          <w:sz w:val="24"/>
        </w:rPr>
        <w:t>制造数量、质量要求和运输方式等是否明确。</w:t>
      </w:r>
    </w:p>
    <w:p w14:paraId="73C7617A" w14:textId="77777777" w:rsidR="00756889" w:rsidRPr="00316BAD" w:rsidRDefault="00756889" w:rsidP="00A032C7">
      <w:pPr>
        <w:pStyle w:val="Bodytext1"/>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6</w:t>
      </w:r>
      <w:r w:rsidRPr="00316BAD">
        <w:rPr>
          <w:rFonts w:ascii="Times New Roman" w:hAnsi="Times New Roman"/>
          <w:b/>
          <w:bCs/>
          <w:sz w:val="24"/>
          <w:lang w:val="en-US"/>
        </w:rPr>
        <w:t xml:space="preserve">.4.5  </w:t>
      </w:r>
      <w:bookmarkStart w:id="116" w:name="_Hlk122637260"/>
      <w:r w:rsidRPr="00316BAD">
        <w:rPr>
          <w:rFonts w:ascii="Times New Roman" w:hAnsi="Times New Roman" w:hint="eastAsia"/>
          <w:sz w:val="24"/>
          <w:lang w:val="en-US"/>
        </w:rPr>
        <w:t>组合结构桥梁</w:t>
      </w:r>
      <w:bookmarkEnd w:id="116"/>
      <w:r w:rsidRPr="00316BAD">
        <w:rPr>
          <w:rFonts w:ascii="Times New Roman" w:hAnsi="Times New Roman" w:hint="eastAsia"/>
          <w:sz w:val="24"/>
          <w:lang w:val="en-US"/>
        </w:rPr>
        <w:t>施工应符合下列规定：</w:t>
      </w:r>
    </w:p>
    <w:p w14:paraId="42F36D65" w14:textId="604DCF71"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eastAsia="zh-CN"/>
        </w:rPr>
        <w:t>组合结构桥梁中钢结构部分施工应符合本</w:t>
      </w:r>
      <w:r w:rsidR="00844D24">
        <w:rPr>
          <w:rFonts w:ascii="Times New Roman" w:hAnsi="Times New Roman" w:cs="Times New Roman" w:hint="eastAsia"/>
          <w:sz w:val="24"/>
          <w:lang w:val="en-US" w:eastAsia="zh-CN"/>
        </w:rPr>
        <w:t>规程</w:t>
      </w:r>
      <w:r w:rsidRPr="00A032C7">
        <w:rPr>
          <w:rFonts w:ascii="Times New Roman" w:hAnsi="Times New Roman" w:cs="Times New Roman"/>
          <w:sz w:val="24"/>
          <w:lang w:val="en-US" w:eastAsia="zh-CN"/>
        </w:rPr>
        <w:t>第</w:t>
      </w:r>
      <w:r w:rsidRPr="00A032C7">
        <w:rPr>
          <w:rFonts w:ascii="Times New Roman" w:hAnsi="Times New Roman" w:cs="Times New Roman"/>
          <w:sz w:val="24"/>
          <w:lang w:val="en-US" w:eastAsia="zh-CN"/>
        </w:rPr>
        <w:t>6.4.4</w:t>
      </w:r>
      <w:r w:rsidRPr="00A032C7">
        <w:rPr>
          <w:rFonts w:ascii="Times New Roman" w:hAnsi="Times New Roman" w:cs="Times New Roman"/>
          <w:sz w:val="24"/>
          <w:lang w:val="en-US" w:eastAsia="zh-CN"/>
        </w:rPr>
        <w:t>条的规定。</w:t>
      </w:r>
    </w:p>
    <w:p w14:paraId="0FB8A113"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rPr>
      </w:pPr>
      <w:r w:rsidRPr="00A032C7">
        <w:rPr>
          <w:rFonts w:ascii="Times New Roman" w:hAnsi="Times New Roman" w:cs="Times New Roman"/>
          <w:b/>
          <w:bCs/>
          <w:sz w:val="24"/>
          <w:lang w:val="en-US" w:eastAsia="zh-CN"/>
        </w:rPr>
        <w:t xml:space="preserve">2  </w:t>
      </w:r>
      <w:r w:rsidRPr="00A032C7">
        <w:rPr>
          <w:rFonts w:ascii="Times New Roman" w:hAnsi="Times New Roman" w:cs="Times New Roman"/>
          <w:sz w:val="24"/>
        </w:rPr>
        <w:t>施工前应编制专项施工方案，并应根据结构特点和受力特性确定施工流程</w:t>
      </w:r>
      <w:r w:rsidRPr="00A032C7">
        <w:rPr>
          <w:rFonts w:ascii="Times New Roman" w:hAnsi="Times New Roman" w:cs="Times New Roman"/>
          <w:sz w:val="24"/>
          <w:lang w:val="en-US" w:eastAsia="zh-CN"/>
        </w:rPr>
        <w:t>及施工工艺，且还应采取防止预制桥面板混凝土和接头混凝土开裂的措施。</w:t>
      </w:r>
    </w:p>
    <w:p w14:paraId="3908002A"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3  </w:t>
      </w:r>
      <w:r w:rsidRPr="00A032C7">
        <w:rPr>
          <w:rFonts w:ascii="Times New Roman" w:hAnsi="Times New Roman" w:cs="Times New Roman"/>
          <w:sz w:val="24"/>
          <w:lang w:val="en-US" w:eastAsia="zh-CN"/>
        </w:rPr>
        <w:t>施工前，应根据结构受力特性和设计要求的施工方法确定钢混组合形式。</w:t>
      </w:r>
    </w:p>
    <w:p w14:paraId="02FB0FD2"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4  </w:t>
      </w:r>
      <w:r w:rsidRPr="00A032C7">
        <w:rPr>
          <w:rFonts w:ascii="Times New Roman" w:hAnsi="Times New Roman" w:cs="Times New Roman"/>
          <w:sz w:val="24"/>
          <w:lang w:val="en-US" w:eastAsia="zh-CN"/>
        </w:rPr>
        <w:t>施工时，应综合考虑钢构件和预制桥面板的安装方式，其安装、组合的顺序和加载程序应符合设计和施工的有关规定。</w:t>
      </w:r>
    </w:p>
    <w:p w14:paraId="749AA67B"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5  </w:t>
      </w:r>
      <w:r w:rsidRPr="00A032C7">
        <w:rPr>
          <w:rFonts w:ascii="Times New Roman" w:hAnsi="Times New Roman" w:cs="Times New Roman"/>
          <w:sz w:val="24"/>
          <w:lang w:val="en-US" w:eastAsia="zh-CN"/>
        </w:rPr>
        <w:t>预制桥面板各单元之间的湿接缝和钢－混凝土接头宜采用微膨胀补偿收缩混凝土。</w:t>
      </w:r>
    </w:p>
    <w:p w14:paraId="6BF1A98E"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  </w:t>
      </w:r>
      <w:r w:rsidRPr="00A032C7">
        <w:rPr>
          <w:rFonts w:ascii="Times New Roman" w:hAnsi="Times New Roman" w:cs="Times New Roman"/>
          <w:sz w:val="24"/>
          <w:lang w:val="en-US" w:eastAsia="zh-CN"/>
        </w:rPr>
        <w:t>钢－混凝土接头混凝土浇筑宜按大体积混凝土的要求进行温度控制。</w:t>
      </w:r>
    </w:p>
    <w:p w14:paraId="31029A82"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7  </w:t>
      </w:r>
      <w:r w:rsidRPr="00A032C7">
        <w:rPr>
          <w:rFonts w:ascii="Times New Roman" w:hAnsi="Times New Roman" w:cs="Times New Roman"/>
          <w:sz w:val="24"/>
          <w:lang w:val="en-US" w:eastAsia="zh-CN"/>
        </w:rPr>
        <w:t>预制桥面板安装前，应将钢梁与预制桥面板接合面及剪力连接件表面清理干净；安装后，应检查橡胶条四周是否压紧、密贴、鼓包，避免浇筑接缝混凝土出现漏浆现象。</w:t>
      </w:r>
    </w:p>
    <w:p w14:paraId="4BEE32AF"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8  </w:t>
      </w:r>
      <w:r w:rsidRPr="00A032C7">
        <w:rPr>
          <w:rFonts w:ascii="Times New Roman" w:hAnsi="Times New Roman" w:cs="Times New Roman"/>
          <w:sz w:val="24"/>
          <w:lang w:val="en-US" w:eastAsia="zh-CN"/>
        </w:rPr>
        <w:t>组合结构桥梁施工还应符合</w:t>
      </w:r>
      <w:bookmarkStart w:id="117" w:name="_Hlk122637520"/>
      <w:r w:rsidRPr="00A032C7">
        <w:rPr>
          <w:rFonts w:ascii="Times New Roman" w:hAnsi="Times New Roman" w:cs="Times New Roman"/>
          <w:sz w:val="24"/>
          <w:lang w:val="en-US" w:eastAsia="zh-CN"/>
        </w:rPr>
        <w:t>现行行业标准《公路钢混组合桥梁设计与施工规范》（</w:t>
      </w:r>
      <w:r w:rsidRPr="00A032C7">
        <w:rPr>
          <w:rFonts w:ascii="Times New Roman" w:hAnsi="Times New Roman" w:cs="Times New Roman"/>
          <w:sz w:val="24"/>
          <w:lang w:val="en-US" w:eastAsia="zh-CN"/>
        </w:rPr>
        <w:t>JTG/T D64-01</w:t>
      </w:r>
      <w:r w:rsidRPr="00A032C7">
        <w:rPr>
          <w:rFonts w:ascii="Times New Roman" w:hAnsi="Times New Roman" w:cs="Times New Roman"/>
          <w:sz w:val="24"/>
          <w:lang w:val="en-US" w:eastAsia="zh-CN"/>
        </w:rPr>
        <w:t>）</w:t>
      </w:r>
      <w:bookmarkEnd w:id="117"/>
      <w:r w:rsidRPr="00A032C7">
        <w:rPr>
          <w:rFonts w:ascii="Times New Roman" w:hAnsi="Times New Roman" w:cs="Times New Roman"/>
          <w:sz w:val="24"/>
          <w:lang w:val="en-US" w:eastAsia="zh-CN"/>
        </w:rPr>
        <w:t>、《公路桥涵施工技术规范》（</w:t>
      </w:r>
      <w:r w:rsidRPr="00A032C7">
        <w:rPr>
          <w:rFonts w:ascii="Times New Roman" w:hAnsi="Times New Roman" w:cs="Times New Roman"/>
          <w:sz w:val="24"/>
          <w:lang w:val="en-US" w:eastAsia="zh-CN"/>
        </w:rPr>
        <w:t>JTG/T 3650</w:t>
      </w:r>
      <w:r w:rsidRPr="00A032C7">
        <w:rPr>
          <w:rFonts w:ascii="Times New Roman" w:hAnsi="Times New Roman" w:cs="Times New Roman"/>
          <w:sz w:val="24"/>
          <w:lang w:val="en-US" w:eastAsia="zh-CN"/>
        </w:rPr>
        <w:t>）、《公路钢结构桥梁制造和安装施工规范》（</w:t>
      </w:r>
      <w:r w:rsidRPr="00A032C7">
        <w:rPr>
          <w:rFonts w:ascii="Times New Roman" w:hAnsi="Times New Roman" w:cs="Times New Roman"/>
          <w:sz w:val="24"/>
          <w:lang w:val="en-US" w:eastAsia="zh-CN"/>
        </w:rPr>
        <w:t>JTG/T 3651</w:t>
      </w:r>
      <w:r w:rsidRPr="00A032C7">
        <w:rPr>
          <w:rFonts w:ascii="Times New Roman" w:hAnsi="Times New Roman" w:cs="Times New Roman"/>
          <w:sz w:val="24"/>
          <w:lang w:val="en-US" w:eastAsia="zh-CN"/>
        </w:rPr>
        <w:t>）的有关规定。</w:t>
      </w:r>
    </w:p>
    <w:p w14:paraId="0C1B4C07" w14:textId="77777777" w:rsidR="00756889" w:rsidRDefault="00756889" w:rsidP="00756889">
      <w:pPr>
        <w:adjustRightInd w:val="0"/>
        <w:spacing w:beforeLines="100" w:before="312" w:line="360" w:lineRule="auto"/>
        <w:rPr>
          <w:rFonts w:eastAsia="楷体"/>
          <w:b/>
          <w:bCs/>
          <w:sz w:val="24"/>
        </w:rPr>
      </w:pPr>
      <w:r>
        <w:rPr>
          <w:rFonts w:eastAsia="楷体" w:hint="eastAsia"/>
          <w:b/>
          <w:bCs/>
          <w:sz w:val="24"/>
        </w:rPr>
        <w:t>条文说明</w:t>
      </w:r>
    </w:p>
    <w:p w14:paraId="0E4063F7" w14:textId="77777777" w:rsidR="00756889" w:rsidRDefault="00756889" w:rsidP="00756889">
      <w:pPr>
        <w:spacing w:line="360" w:lineRule="auto"/>
        <w:ind w:firstLineChars="200" w:firstLine="480"/>
        <w:rPr>
          <w:rFonts w:eastAsia="楷体"/>
          <w:sz w:val="24"/>
          <w:lang w:bidi="zh-TW"/>
        </w:rPr>
      </w:pPr>
      <w:r>
        <w:rPr>
          <w:rFonts w:eastAsia="楷体" w:hint="eastAsia"/>
          <w:sz w:val="24"/>
          <w:lang w:bidi="zh-TW"/>
        </w:rPr>
        <w:t>近些年，随着钢结构及钢混组合结构桥梁不断推广应用，山区等一些复杂地形地貌环境下也开始应用钢混组合结构桥梁。针对山区钢板组合梁桥施工，中铁二十四局集团有限公司依托承建项目，研发了山区钢板组合梁桥钢梁及桥面板同机一体、循环架设施工工法，解决了山区钢板组合梁桥施工技术难题，大大提高了施工效率及桥梁施工工装化水平，为钢板组合梁桥在山区等复杂地形地貌环境下应用提高了配套施工技术支撑。</w:t>
      </w:r>
    </w:p>
    <w:p w14:paraId="5747AFC7" w14:textId="77777777" w:rsidR="00756889" w:rsidRPr="00A032C7" w:rsidRDefault="00756889" w:rsidP="00A032C7">
      <w:pPr>
        <w:pStyle w:val="2"/>
        <w:adjustRightInd w:val="0"/>
        <w:snapToGrid w:val="0"/>
        <w:spacing w:beforeLines="100" w:before="312" w:after="0" w:line="360" w:lineRule="auto"/>
        <w:rPr>
          <w:rFonts w:ascii="Times New Roman" w:hAnsi="Times New Roman"/>
          <w:bCs w:val="0"/>
          <w:color w:val="000000"/>
          <w:sz w:val="24"/>
          <w:szCs w:val="24"/>
        </w:rPr>
      </w:pPr>
      <w:bookmarkStart w:id="118" w:name="_Toc148813019"/>
      <w:bookmarkStart w:id="119" w:name="_Toc148815151"/>
      <w:bookmarkStart w:id="120" w:name="_Toc148994272"/>
      <w:r w:rsidRPr="00A032C7">
        <w:rPr>
          <w:rFonts w:ascii="Times New Roman" w:hAnsi="Times New Roman"/>
          <w:bCs w:val="0"/>
          <w:color w:val="000000"/>
          <w:sz w:val="24"/>
          <w:szCs w:val="24"/>
        </w:rPr>
        <w:t xml:space="preserve">6.5  </w:t>
      </w:r>
      <w:r w:rsidRPr="00A032C7">
        <w:rPr>
          <w:rFonts w:ascii="Times New Roman" w:hAnsi="Times New Roman" w:hint="eastAsia"/>
          <w:b w:val="0"/>
          <w:color w:val="000000"/>
          <w:sz w:val="24"/>
          <w:szCs w:val="24"/>
        </w:rPr>
        <w:t>下部结构</w:t>
      </w:r>
      <w:bookmarkEnd w:id="118"/>
      <w:bookmarkEnd w:id="119"/>
      <w:bookmarkEnd w:id="120"/>
    </w:p>
    <w:p w14:paraId="742F5635" w14:textId="77777777" w:rsidR="00756889" w:rsidRDefault="00756889" w:rsidP="00A032C7">
      <w:pPr>
        <w:pStyle w:val="Bodytext1"/>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6.5.1  </w:t>
      </w:r>
      <w:r>
        <w:rPr>
          <w:rFonts w:ascii="Times New Roman" w:hAnsi="Times New Roman" w:hint="eastAsia"/>
          <w:sz w:val="24"/>
          <w:lang w:val="en-US"/>
        </w:rPr>
        <w:t>钻孔灌注桩施工应符合下列规定：</w:t>
      </w:r>
    </w:p>
    <w:p w14:paraId="570B2531"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1  </w:t>
      </w:r>
      <w:r w:rsidRPr="00A032C7">
        <w:rPr>
          <w:rFonts w:ascii="Times New Roman" w:hAnsi="Times New Roman" w:cs="Times New Roman"/>
          <w:sz w:val="24"/>
          <w:lang w:val="en-US"/>
        </w:rPr>
        <w:t>钻孔灌注桩宜根据地质情况采用冲击钻、回旋钻、旋挖钻等机械成孔工艺。钻</w:t>
      </w:r>
      <w:r w:rsidRPr="00A032C7">
        <w:rPr>
          <w:rFonts w:ascii="Times New Roman" w:hAnsi="Times New Roman" w:cs="Times New Roman"/>
          <w:sz w:val="24"/>
          <w:lang w:val="en-US"/>
        </w:rPr>
        <w:lastRenderedPageBreak/>
        <w:t>孔前应核查桩位坐标及高程并测量放样；钻机平台应牢固、稳定，钢护筒不宜兼作工作平台；当使用回旋钻或旋挖钻时，护筒内径应比钻头直径大</w:t>
      </w:r>
      <w:r w:rsidRPr="00A032C7">
        <w:rPr>
          <w:rFonts w:ascii="Times New Roman" w:hAnsi="Times New Roman" w:cs="Times New Roman"/>
          <w:sz w:val="24"/>
          <w:lang w:val="en-US"/>
        </w:rPr>
        <w:t>20cm</w:t>
      </w:r>
      <w:r w:rsidRPr="00A032C7">
        <w:rPr>
          <w:rFonts w:ascii="Times New Roman" w:hAnsi="Times New Roman" w:cs="Times New Roman"/>
          <w:sz w:val="24"/>
          <w:lang w:val="en-US"/>
        </w:rPr>
        <w:t>；使用冲击钻机时，护筒内径应比钻头直径大</w:t>
      </w:r>
      <w:r w:rsidRPr="00A032C7">
        <w:rPr>
          <w:rFonts w:ascii="Times New Roman" w:hAnsi="Times New Roman" w:cs="Times New Roman"/>
          <w:sz w:val="24"/>
          <w:lang w:val="en-US"/>
        </w:rPr>
        <w:t>40cm</w:t>
      </w:r>
      <w:r w:rsidRPr="00A032C7">
        <w:rPr>
          <w:rFonts w:ascii="Times New Roman" w:hAnsi="Times New Roman" w:cs="Times New Roman"/>
          <w:sz w:val="24"/>
          <w:lang w:val="en-US"/>
        </w:rPr>
        <w:t>。</w:t>
      </w:r>
    </w:p>
    <w:p w14:paraId="619E9F0B"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2  </w:t>
      </w:r>
      <w:r w:rsidRPr="00A032C7">
        <w:rPr>
          <w:rFonts w:ascii="Times New Roman" w:hAnsi="Times New Roman" w:cs="Times New Roman"/>
          <w:sz w:val="24"/>
          <w:lang w:val="en-US"/>
        </w:rPr>
        <w:t>钻孔过程中应同步留取渣样，并根据地质变化调整钻进速度及泥浆指标。与地质勘察报告差异较大时，应及时报请勘察、设计单位进行地质核查。</w:t>
      </w:r>
    </w:p>
    <w:p w14:paraId="1D484576"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3  </w:t>
      </w:r>
      <w:r w:rsidRPr="00A032C7">
        <w:rPr>
          <w:rFonts w:ascii="Times New Roman" w:hAnsi="Times New Roman" w:cs="Times New Roman"/>
          <w:sz w:val="24"/>
          <w:lang w:val="en-US"/>
        </w:rPr>
        <w:t>桩头钢筋笼宜采取桩头钢筋加</w:t>
      </w:r>
      <w:r w:rsidRPr="00A032C7">
        <w:rPr>
          <w:rFonts w:ascii="Times New Roman" w:hAnsi="Times New Roman" w:cs="Times New Roman"/>
          <w:sz w:val="24"/>
          <w:lang w:val="en-US"/>
        </w:rPr>
        <w:t>PVC</w:t>
      </w:r>
      <w:r w:rsidRPr="00A032C7">
        <w:rPr>
          <w:rFonts w:ascii="Times New Roman" w:hAnsi="Times New Roman" w:cs="Times New Roman"/>
          <w:sz w:val="24"/>
          <w:lang w:val="en-US"/>
        </w:rPr>
        <w:t>套管等措施进行预先处理，桩头破除宜采用</w:t>
      </w:r>
      <w:r w:rsidRPr="00A032C7">
        <w:rPr>
          <w:rFonts w:ascii="Times New Roman" w:hAnsi="Times New Roman" w:cs="Times New Roman"/>
          <w:sz w:val="24"/>
          <w:lang w:val="en-US"/>
        </w:rPr>
        <w:t>“</w:t>
      </w:r>
      <w:r w:rsidRPr="00A032C7">
        <w:rPr>
          <w:rFonts w:ascii="Times New Roman" w:hAnsi="Times New Roman" w:cs="Times New Roman"/>
          <w:sz w:val="24"/>
          <w:lang w:val="en-US"/>
        </w:rPr>
        <w:t>预先切割法</w:t>
      </w:r>
      <w:r w:rsidRPr="00A032C7">
        <w:rPr>
          <w:rFonts w:ascii="Times New Roman" w:hAnsi="Times New Roman" w:cs="Times New Roman"/>
          <w:sz w:val="24"/>
          <w:lang w:val="en-US" w:eastAsia="zh-CN"/>
        </w:rPr>
        <w:t>+</w:t>
      </w:r>
      <w:r w:rsidRPr="00A032C7">
        <w:rPr>
          <w:rFonts w:ascii="Times New Roman" w:hAnsi="Times New Roman" w:cs="Times New Roman"/>
          <w:sz w:val="24"/>
          <w:lang w:val="en-US" w:eastAsia="zh-CN"/>
        </w:rPr>
        <w:t>机械凿除</w:t>
      </w:r>
      <w:r w:rsidRPr="00A032C7">
        <w:rPr>
          <w:rFonts w:ascii="Times New Roman" w:hAnsi="Times New Roman" w:cs="Times New Roman"/>
          <w:sz w:val="24"/>
          <w:lang w:val="en-US"/>
        </w:rPr>
        <w:t>”</w:t>
      </w:r>
      <w:r w:rsidRPr="00A032C7">
        <w:rPr>
          <w:rFonts w:ascii="Times New Roman" w:hAnsi="Times New Roman" w:cs="Times New Roman"/>
          <w:sz w:val="24"/>
          <w:lang w:val="en-US"/>
        </w:rPr>
        <w:t>桩头处理工艺或</w:t>
      </w:r>
      <w:r w:rsidRPr="00A032C7">
        <w:rPr>
          <w:rFonts w:ascii="Times New Roman" w:hAnsi="Times New Roman" w:cs="Times New Roman"/>
          <w:sz w:val="24"/>
          <w:lang w:val="en-US"/>
        </w:rPr>
        <w:t>“</w:t>
      </w:r>
      <w:r w:rsidRPr="00A032C7">
        <w:rPr>
          <w:rFonts w:ascii="Times New Roman" w:hAnsi="Times New Roman" w:cs="Times New Roman"/>
          <w:sz w:val="24"/>
          <w:lang w:val="en-US"/>
        </w:rPr>
        <w:t>环切法</w:t>
      </w:r>
      <w:r w:rsidRPr="00A032C7">
        <w:rPr>
          <w:rFonts w:ascii="Times New Roman" w:hAnsi="Times New Roman" w:cs="Times New Roman"/>
          <w:sz w:val="24"/>
          <w:lang w:val="en-US"/>
        </w:rPr>
        <w:t>”</w:t>
      </w:r>
      <w:r w:rsidRPr="00A032C7">
        <w:rPr>
          <w:rFonts w:ascii="Times New Roman" w:hAnsi="Times New Roman" w:cs="Times New Roman"/>
          <w:sz w:val="24"/>
          <w:lang w:val="en-US"/>
        </w:rPr>
        <w:t>整体桩头处理工艺。</w:t>
      </w:r>
    </w:p>
    <w:p w14:paraId="789D78E2"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4  </w:t>
      </w:r>
      <w:r w:rsidRPr="00A032C7">
        <w:rPr>
          <w:rFonts w:ascii="Times New Roman" w:hAnsi="Times New Roman" w:cs="Times New Roman"/>
          <w:sz w:val="24"/>
          <w:lang w:val="en-US"/>
        </w:rPr>
        <w:t>混凝土灌注时，混凝土坍落度宜为</w:t>
      </w:r>
      <w:r w:rsidRPr="00A032C7">
        <w:rPr>
          <w:rFonts w:ascii="Times New Roman" w:hAnsi="Times New Roman" w:cs="Times New Roman"/>
          <w:sz w:val="24"/>
          <w:lang w:val="en-US"/>
        </w:rPr>
        <w:t>160mm</w:t>
      </w:r>
      <w:r w:rsidRPr="00A032C7">
        <w:rPr>
          <w:rFonts w:ascii="Times New Roman" w:hAnsi="Times New Roman" w:cs="Times New Roman"/>
          <w:sz w:val="24"/>
          <w:lang w:val="en-US"/>
        </w:rPr>
        <w:t>～</w:t>
      </w:r>
      <w:r w:rsidRPr="00A032C7">
        <w:rPr>
          <w:rFonts w:ascii="Times New Roman" w:hAnsi="Times New Roman" w:cs="Times New Roman"/>
          <w:sz w:val="24"/>
          <w:lang w:val="en-US"/>
        </w:rPr>
        <w:t>220mm</w:t>
      </w:r>
      <w:r w:rsidRPr="00A032C7">
        <w:rPr>
          <w:rFonts w:ascii="Times New Roman" w:hAnsi="Times New Roman" w:cs="Times New Roman"/>
          <w:sz w:val="24"/>
          <w:lang w:val="en-US"/>
        </w:rPr>
        <w:t>，且应考虑气温、运距及施工时间导致坍落度损失；首批混凝土储量应充足，导管底口距孔底宜为</w:t>
      </w:r>
      <w:r w:rsidRPr="00A032C7">
        <w:rPr>
          <w:rFonts w:ascii="Times New Roman" w:hAnsi="Times New Roman" w:cs="Times New Roman"/>
          <w:sz w:val="24"/>
          <w:lang w:val="en-US"/>
        </w:rPr>
        <w:t>0.3m</w:t>
      </w:r>
      <w:r w:rsidRPr="00A032C7">
        <w:rPr>
          <w:rFonts w:ascii="Times New Roman" w:hAnsi="Times New Roman" w:cs="Times New Roman"/>
          <w:sz w:val="24"/>
          <w:lang w:val="en-US"/>
        </w:rPr>
        <w:t>～</w:t>
      </w:r>
      <w:r w:rsidRPr="00A032C7">
        <w:rPr>
          <w:rFonts w:ascii="Times New Roman" w:hAnsi="Times New Roman" w:cs="Times New Roman"/>
          <w:sz w:val="24"/>
          <w:lang w:val="en-US"/>
        </w:rPr>
        <w:t>0.4m</w:t>
      </w:r>
      <w:r w:rsidRPr="00A032C7">
        <w:rPr>
          <w:rFonts w:ascii="Times New Roman" w:hAnsi="Times New Roman" w:cs="Times New Roman"/>
          <w:sz w:val="24"/>
          <w:lang w:val="en-US"/>
        </w:rPr>
        <w:t>且埋入混凝土内不应小于</w:t>
      </w:r>
      <w:r w:rsidRPr="00A032C7">
        <w:rPr>
          <w:rFonts w:ascii="Times New Roman" w:hAnsi="Times New Roman" w:cs="Times New Roman"/>
          <w:sz w:val="24"/>
          <w:lang w:val="en-US"/>
        </w:rPr>
        <w:t>1m</w:t>
      </w:r>
      <w:r w:rsidRPr="00A032C7">
        <w:rPr>
          <w:rFonts w:ascii="Times New Roman" w:hAnsi="Times New Roman" w:cs="Times New Roman"/>
          <w:sz w:val="24"/>
          <w:lang w:val="en-US"/>
        </w:rPr>
        <w:t>；灌注后导管应平稳提升，埋置深度宜控制在</w:t>
      </w:r>
      <w:r w:rsidRPr="00A032C7">
        <w:rPr>
          <w:rFonts w:ascii="Times New Roman" w:hAnsi="Times New Roman" w:cs="Times New Roman"/>
          <w:sz w:val="24"/>
          <w:lang w:val="en-US"/>
        </w:rPr>
        <w:t>2.0m</w:t>
      </w:r>
      <w:r w:rsidRPr="00A032C7">
        <w:rPr>
          <w:rFonts w:ascii="Times New Roman" w:hAnsi="Times New Roman" w:cs="Times New Roman"/>
          <w:sz w:val="24"/>
          <w:lang w:val="en-US"/>
        </w:rPr>
        <w:t>～</w:t>
      </w:r>
      <w:r w:rsidRPr="00A032C7">
        <w:rPr>
          <w:rFonts w:ascii="Times New Roman" w:hAnsi="Times New Roman" w:cs="Times New Roman"/>
          <w:sz w:val="24"/>
          <w:lang w:val="en-US"/>
        </w:rPr>
        <w:t>6.0m</w:t>
      </w:r>
      <w:r w:rsidRPr="00A032C7">
        <w:rPr>
          <w:rFonts w:ascii="Times New Roman" w:hAnsi="Times New Roman" w:cs="Times New Roman"/>
          <w:sz w:val="24"/>
          <w:lang w:val="en-US"/>
        </w:rPr>
        <w:t>。</w:t>
      </w:r>
    </w:p>
    <w:p w14:paraId="4C337F12"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5  </w:t>
      </w:r>
      <w:r w:rsidRPr="00A032C7">
        <w:rPr>
          <w:rFonts w:ascii="Times New Roman" w:hAnsi="Times New Roman" w:cs="Times New Roman"/>
          <w:sz w:val="24"/>
          <w:lang w:val="en-US"/>
        </w:rPr>
        <w:t>对于岩溶地区桩基，施工前应辨识施工过程风险，应根据地质情况确定钻机类型和成孔工艺，宜采用全套管全回转钻机施工。</w:t>
      </w:r>
    </w:p>
    <w:p w14:paraId="6E9EB0E0"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  </w:t>
      </w:r>
      <w:r w:rsidRPr="00A032C7">
        <w:rPr>
          <w:rFonts w:ascii="Times New Roman" w:hAnsi="Times New Roman" w:cs="Times New Roman"/>
          <w:bCs/>
          <w:sz w:val="24"/>
          <w:lang w:val="en-US" w:eastAsia="zh-CN"/>
        </w:rPr>
        <w:t>软土路基段桥梁应先填筑路基，待路基稳定后再施工桥台桩基；改河路段桥梁应先开挖河道后再施工桥梁桩基。</w:t>
      </w:r>
    </w:p>
    <w:p w14:paraId="58F46B53" w14:textId="77777777" w:rsidR="00756889" w:rsidRDefault="00756889" w:rsidP="00A032C7">
      <w:pPr>
        <w:pStyle w:val="Bodytext1"/>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6.5.2  </w:t>
      </w:r>
      <w:r>
        <w:rPr>
          <w:rFonts w:ascii="Times New Roman" w:hAnsi="Times New Roman" w:hint="eastAsia"/>
          <w:sz w:val="24"/>
          <w:lang w:val="en-US"/>
        </w:rPr>
        <w:t>明挖地基施工应符合下列规定：</w:t>
      </w:r>
    </w:p>
    <w:p w14:paraId="33C62300"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基坑开挖前，应根据地质水文、周边构（建）筑物及地下管线等情况，确定开挖、支护及降排水方式。</w:t>
      </w:r>
    </w:p>
    <w:p w14:paraId="5339744A" w14:textId="77777777" w:rsidR="00756889" w:rsidRPr="00274032"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基坑顶部四周宜设置截水沟或排水沟，基坑底部可根据现场及地质情况采用集水坑或井点降水法排水。</w:t>
      </w:r>
    </w:p>
    <w:p w14:paraId="5E2F2B0D"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3  </w:t>
      </w:r>
      <w:r>
        <w:rPr>
          <w:rFonts w:ascii="Times New Roman" w:hAnsi="Times New Roman" w:hint="eastAsia"/>
          <w:sz w:val="24"/>
          <w:lang w:val="en-US"/>
        </w:rPr>
        <w:t>基坑应避免超挖，挖至设计标高后不得长时间暴露、被水浸泡或被扰动，应及时检验基坑尺寸、高</w:t>
      </w:r>
      <w:r w:rsidRPr="003E5AB9">
        <w:rPr>
          <w:rFonts w:ascii="Times New Roman" w:hAnsi="Times New Roman" w:hint="eastAsia"/>
          <w:sz w:val="24"/>
          <w:lang w:val="en-US"/>
        </w:rPr>
        <w:t>程</w:t>
      </w:r>
      <w:r>
        <w:rPr>
          <w:rFonts w:ascii="Times New Roman" w:hAnsi="Times New Roman" w:hint="eastAsia"/>
          <w:sz w:val="24"/>
          <w:lang w:val="en-US"/>
        </w:rPr>
        <w:t>及</w:t>
      </w:r>
      <w:r w:rsidRPr="003E5AB9">
        <w:rPr>
          <w:rFonts w:ascii="Times New Roman" w:hAnsi="Times New Roman" w:hint="eastAsia"/>
          <w:sz w:val="24"/>
          <w:lang w:val="en-US"/>
        </w:rPr>
        <w:t>基底承载力</w:t>
      </w:r>
      <w:r>
        <w:rPr>
          <w:rFonts w:ascii="Times New Roman" w:hAnsi="Times New Roman" w:hint="eastAsia"/>
          <w:sz w:val="24"/>
          <w:lang w:val="en-US"/>
        </w:rPr>
        <w:t>。</w:t>
      </w:r>
    </w:p>
    <w:p w14:paraId="52936857"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4  </w:t>
      </w:r>
      <w:r>
        <w:rPr>
          <w:rFonts w:ascii="Times New Roman" w:hAnsi="Times New Roman" w:hint="eastAsia"/>
          <w:sz w:val="24"/>
          <w:lang w:val="en-US"/>
        </w:rPr>
        <w:t>基底承载力不满足设计要求时，应报请勘察、设计单位确定处理方案。</w:t>
      </w:r>
    </w:p>
    <w:p w14:paraId="7C16AA8B"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5  </w:t>
      </w:r>
      <w:r>
        <w:rPr>
          <w:rFonts w:ascii="Times New Roman" w:hAnsi="Times New Roman" w:hint="eastAsia"/>
          <w:sz w:val="24"/>
          <w:lang w:val="en-US"/>
        </w:rPr>
        <w:t>基础结构施工完后应及时回填基坑并分层碾压密实。</w:t>
      </w:r>
    </w:p>
    <w:p w14:paraId="0C9987A4" w14:textId="77777777" w:rsidR="00756889" w:rsidRDefault="00756889" w:rsidP="00A032C7">
      <w:pPr>
        <w:pStyle w:val="Bodytext1"/>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6.5.3  </w:t>
      </w:r>
      <w:r>
        <w:rPr>
          <w:rFonts w:ascii="Times New Roman" w:hAnsi="Times New Roman" w:hint="eastAsia"/>
          <w:sz w:val="24"/>
          <w:lang w:val="en-US"/>
        </w:rPr>
        <w:t>承台、桩顶系梁施工应符合下列规定：</w:t>
      </w:r>
    </w:p>
    <w:p w14:paraId="78F55CD7" w14:textId="61394463" w:rsidR="00756889" w:rsidRPr="00812943"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承台、桩顶系梁基坑采用放坡开挖时，应符合本</w:t>
      </w:r>
      <w:r w:rsidR="00844D24">
        <w:rPr>
          <w:rFonts w:ascii="Times New Roman" w:hAnsi="Times New Roman" w:hint="eastAsia"/>
          <w:sz w:val="24"/>
          <w:lang w:val="en-US"/>
        </w:rPr>
        <w:t>规程</w:t>
      </w:r>
      <w:r>
        <w:rPr>
          <w:rFonts w:ascii="Times New Roman" w:hAnsi="Times New Roman" w:hint="eastAsia"/>
          <w:sz w:val="24"/>
          <w:lang w:val="en-US"/>
        </w:rPr>
        <w:t>第</w:t>
      </w:r>
      <w:r>
        <w:rPr>
          <w:rFonts w:ascii="Times New Roman" w:hAnsi="Times New Roman"/>
          <w:sz w:val="24"/>
          <w:lang w:val="en-US" w:eastAsia="zh-CN"/>
        </w:rPr>
        <w:t>6.5.2</w:t>
      </w:r>
      <w:r>
        <w:rPr>
          <w:rFonts w:ascii="Times New Roman" w:hAnsi="Times New Roman" w:hint="eastAsia"/>
          <w:sz w:val="24"/>
          <w:lang w:val="en-US" w:eastAsia="zh-CN"/>
        </w:rPr>
        <w:t>条的规定</w:t>
      </w:r>
      <w:r>
        <w:rPr>
          <w:rFonts w:ascii="Times New Roman" w:hAnsi="Times New Roman" w:hint="eastAsia"/>
          <w:sz w:val="24"/>
          <w:lang w:val="en-US"/>
        </w:rPr>
        <w:t>。</w:t>
      </w:r>
    </w:p>
    <w:p w14:paraId="77F7A222"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水中承台、桩顶系梁应根据地质</w:t>
      </w:r>
      <w:r>
        <w:rPr>
          <w:rFonts w:ascii="Times New Roman" w:hAnsi="Times New Roman" w:hint="eastAsia"/>
          <w:sz w:val="24"/>
          <w:lang w:val="en-US" w:eastAsia="zh-CN"/>
        </w:rPr>
        <w:t>、</w:t>
      </w:r>
      <w:r>
        <w:rPr>
          <w:rFonts w:ascii="Times New Roman" w:hAnsi="Times New Roman" w:hint="eastAsia"/>
          <w:sz w:val="24"/>
          <w:lang w:val="en-US"/>
        </w:rPr>
        <w:t>水文地质条件采用排水明挖法或围堰法施工，采用钢围堰法施工时应对钢围堰进行专项设计。</w:t>
      </w:r>
    </w:p>
    <w:p w14:paraId="7213E045"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3  </w:t>
      </w:r>
      <w:r>
        <w:rPr>
          <w:rFonts w:ascii="Times New Roman" w:hAnsi="Times New Roman" w:hint="eastAsia"/>
          <w:sz w:val="24"/>
          <w:lang w:val="en-US"/>
        </w:rPr>
        <w:t>桩头破除后，桩顶四周混凝土保护层应无破损且顶面平整无凹陷。基坑垫层</w:t>
      </w:r>
      <w:r>
        <w:rPr>
          <w:rFonts w:ascii="Times New Roman" w:hAnsi="Times New Roman" w:hint="eastAsia"/>
          <w:sz w:val="24"/>
          <w:lang w:val="en-US"/>
        </w:rPr>
        <w:lastRenderedPageBreak/>
        <w:t>顶标高应低于基桩顶面，保证基桩深入承台的长度满足设计要求。</w:t>
      </w:r>
    </w:p>
    <w:p w14:paraId="7F8FA2E2"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4  </w:t>
      </w:r>
      <w:r>
        <w:rPr>
          <w:rFonts w:ascii="Times New Roman" w:hAnsi="Times New Roman" w:hint="eastAsia"/>
          <w:sz w:val="24"/>
          <w:lang w:val="en-US"/>
        </w:rPr>
        <w:t>混凝土浇筑前，应检查墩柱、桥台等预埋钢筋数量及定位。</w:t>
      </w:r>
    </w:p>
    <w:p w14:paraId="4468C6FD"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5  </w:t>
      </w:r>
      <w:r>
        <w:rPr>
          <w:rFonts w:ascii="Times New Roman" w:hAnsi="Times New Roman" w:hint="eastAsia"/>
          <w:sz w:val="24"/>
          <w:lang w:val="en-US"/>
        </w:rPr>
        <w:t>混凝土浇筑时，下落高度不宜大于</w:t>
      </w:r>
      <w:r>
        <w:rPr>
          <w:rFonts w:ascii="Times New Roman" w:hAnsi="Times New Roman"/>
          <w:sz w:val="24"/>
          <w:lang w:val="en-US"/>
        </w:rPr>
        <w:t>2m</w:t>
      </w:r>
      <w:r>
        <w:rPr>
          <w:rFonts w:ascii="Times New Roman" w:hAnsi="Times New Roman" w:hint="eastAsia"/>
          <w:sz w:val="24"/>
          <w:lang w:val="en-US"/>
        </w:rPr>
        <w:t>；大于</w:t>
      </w:r>
      <w:r>
        <w:rPr>
          <w:rFonts w:ascii="Times New Roman" w:hAnsi="Times New Roman"/>
          <w:sz w:val="24"/>
          <w:lang w:val="en-US"/>
        </w:rPr>
        <w:t>2m</w:t>
      </w:r>
      <w:r>
        <w:rPr>
          <w:rFonts w:ascii="Times New Roman" w:hAnsi="Times New Roman" w:hint="eastAsia"/>
          <w:sz w:val="24"/>
          <w:lang w:val="en-US"/>
        </w:rPr>
        <w:t>时应采用串筒、溜槽、滑槽等措施。</w:t>
      </w:r>
    </w:p>
    <w:p w14:paraId="02A6C0BD"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6  </w:t>
      </w:r>
      <w:r w:rsidRPr="00160550">
        <w:rPr>
          <w:rFonts w:ascii="Times New Roman" w:hAnsi="Times New Roman" w:hint="eastAsia"/>
          <w:sz w:val="24"/>
          <w:lang w:val="en-US"/>
        </w:rPr>
        <w:t>承台</w:t>
      </w:r>
      <w:r>
        <w:rPr>
          <w:rFonts w:ascii="Times New Roman" w:hAnsi="Times New Roman" w:hint="eastAsia"/>
          <w:sz w:val="24"/>
          <w:lang w:val="en-US"/>
        </w:rPr>
        <w:t>、桩顶</w:t>
      </w:r>
      <w:r w:rsidRPr="00160550">
        <w:rPr>
          <w:rFonts w:ascii="Times New Roman" w:hAnsi="Times New Roman" w:hint="eastAsia"/>
          <w:sz w:val="24"/>
          <w:lang w:val="en-US"/>
        </w:rPr>
        <w:t>系梁模板可结合当地资</w:t>
      </w:r>
      <w:r>
        <w:rPr>
          <w:rFonts w:ascii="Times New Roman" w:hAnsi="Times New Roman" w:hint="eastAsia"/>
          <w:sz w:val="24"/>
          <w:lang w:val="en-US"/>
        </w:rPr>
        <w:t>源及条件选用满足施工要求的胶合板，有条件的可以选用钢模板。</w:t>
      </w:r>
    </w:p>
    <w:p w14:paraId="523CCA8E" w14:textId="77777777" w:rsidR="00756889" w:rsidRDefault="00756889" w:rsidP="00A032C7">
      <w:pPr>
        <w:pStyle w:val="Bodytext1"/>
        <w:spacing w:beforeLines="100" w:before="312" w:after="0" w:line="360" w:lineRule="auto"/>
        <w:ind w:firstLineChars="200" w:firstLine="482"/>
        <w:rPr>
          <w:rFonts w:ascii="Times New Roman" w:eastAsia="PMingLiU" w:hAnsi="Times New Roman"/>
          <w:sz w:val="24"/>
          <w:lang w:val="en-US"/>
        </w:rPr>
      </w:pPr>
      <w:r>
        <w:rPr>
          <w:rFonts w:ascii="Times New Roman" w:hAnsi="Times New Roman"/>
          <w:b/>
          <w:bCs/>
          <w:sz w:val="24"/>
          <w:lang w:val="en-US"/>
        </w:rPr>
        <w:t xml:space="preserve">6.5.4  </w:t>
      </w:r>
      <w:r>
        <w:rPr>
          <w:rFonts w:ascii="Times New Roman" w:hAnsi="Times New Roman" w:hint="eastAsia"/>
          <w:sz w:val="24"/>
          <w:lang w:val="en-US"/>
        </w:rPr>
        <w:t>墩柱、盖梁及柱间系梁施工应符合下列规定：</w:t>
      </w:r>
    </w:p>
    <w:p w14:paraId="013396C3"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墩柱、盖梁及柱间系梁模板应采用钢模板，桥墩高度小于</w:t>
      </w:r>
      <w:r>
        <w:rPr>
          <w:rFonts w:ascii="Times New Roman" w:hAnsi="Times New Roman"/>
          <w:sz w:val="24"/>
          <w:lang w:val="en-US"/>
        </w:rPr>
        <w:t>10m</w:t>
      </w:r>
      <w:r>
        <w:rPr>
          <w:rFonts w:ascii="Times New Roman" w:hAnsi="Times New Roman" w:hint="eastAsia"/>
          <w:sz w:val="24"/>
          <w:lang w:val="en-US"/>
        </w:rPr>
        <w:t>时应一次浇筑；高度大于</w:t>
      </w:r>
      <w:r>
        <w:rPr>
          <w:rFonts w:ascii="Times New Roman" w:hAnsi="Times New Roman"/>
          <w:sz w:val="24"/>
          <w:lang w:val="en-US"/>
        </w:rPr>
        <w:t>10m</w:t>
      </w:r>
      <w:r>
        <w:rPr>
          <w:rFonts w:ascii="Times New Roman" w:hAnsi="Times New Roman" w:hint="eastAsia"/>
          <w:sz w:val="24"/>
          <w:lang w:val="en-US"/>
        </w:rPr>
        <w:t>时，应分节段浇筑，节段高度宜根据施工环境条件和钢筋定尺长度等因素确定。</w:t>
      </w:r>
    </w:p>
    <w:p w14:paraId="332B73E8"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采用通长贯通对拉螺杆加固模板时应加装衬套，拆模后衬套内用桥梁结构同等强度混凝土及时封堵。</w:t>
      </w:r>
    </w:p>
    <w:p w14:paraId="250A668C" w14:textId="77777777" w:rsidR="00756889" w:rsidRPr="00A92A60"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3  </w:t>
      </w:r>
      <w:r>
        <w:rPr>
          <w:rFonts w:ascii="Times New Roman" w:hAnsi="Times New Roman" w:hint="eastAsia"/>
          <w:sz w:val="24"/>
          <w:lang w:val="en-US"/>
        </w:rPr>
        <w:t>盖梁及柱间系梁可采用支架法、抱箍托架法施工，不得利用墩柱开槽或钢棒贯穿墩柱作为盖梁或柱间系梁施工支架支撑点</w:t>
      </w:r>
      <w:r>
        <w:rPr>
          <w:rFonts w:asciiTheme="minorEastAsia" w:eastAsiaTheme="minorEastAsia" w:hAnsiTheme="minorEastAsia" w:hint="eastAsia"/>
          <w:sz w:val="24"/>
          <w:lang w:val="en-US"/>
        </w:rPr>
        <w:t>，</w:t>
      </w:r>
      <w:r>
        <w:rPr>
          <w:rFonts w:ascii="Times New Roman" w:hAnsi="Times New Roman" w:hint="eastAsia"/>
          <w:sz w:val="24"/>
          <w:lang w:val="en-US"/>
        </w:rPr>
        <w:t>涉及临时结构应进行受力分析计算。</w:t>
      </w:r>
    </w:p>
    <w:p w14:paraId="1B0CD0FB"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4  </w:t>
      </w:r>
      <w:r>
        <w:rPr>
          <w:rFonts w:ascii="Times New Roman" w:hAnsi="Times New Roman" w:hint="eastAsia"/>
          <w:sz w:val="24"/>
          <w:lang w:val="en-US"/>
        </w:rPr>
        <w:t>盖梁及柱间系梁施工底模板卸落应采用卸落块、砂筒、自锁式液压千斤顶，不得采用无漏油保险装置的液压千斤顶。</w:t>
      </w:r>
    </w:p>
    <w:p w14:paraId="55B9ED49" w14:textId="77777777" w:rsidR="00756889" w:rsidRDefault="00756889" w:rsidP="00A032C7">
      <w:pPr>
        <w:pStyle w:val="Bodytext1"/>
        <w:spacing w:beforeLines="100" w:before="312" w:after="0" w:line="360" w:lineRule="auto"/>
        <w:ind w:firstLineChars="200" w:firstLine="482"/>
        <w:rPr>
          <w:rFonts w:ascii="Times New Roman" w:hAnsi="Times New Roman"/>
          <w:sz w:val="24"/>
          <w:lang w:val="en-US"/>
        </w:rPr>
      </w:pPr>
      <w:r>
        <w:rPr>
          <w:rFonts w:ascii="Times New Roman" w:hAnsi="Times New Roman"/>
          <w:b/>
          <w:bCs/>
          <w:sz w:val="24"/>
          <w:lang w:val="en-US"/>
        </w:rPr>
        <w:t xml:space="preserve">6.5.5  </w:t>
      </w:r>
      <w:r>
        <w:rPr>
          <w:rFonts w:ascii="Times New Roman" w:hAnsi="Times New Roman" w:hint="eastAsia"/>
          <w:sz w:val="24"/>
          <w:lang w:val="en-US"/>
        </w:rPr>
        <w:t>桥台施工应符合下列规定：</w:t>
      </w:r>
    </w:p>
    <w:p w14:paraId="58D0DF46" w14:textId="77777777" w:rsidR="00756889" w:rsidRDefault="00756889" w:rsidP="00A032C7">
      <w:pPr>
        <w:pStyle w:val="Bodytext1"/>
        <w:spacing w:after="0" w:line="360" w:lineRule="auto"/>
        <w:ind w:firstLineChars="300" w:firstLine="723"/>
        <w:rPr>
          <w:rFonts w:ascii="Times New Roman" w:hAnsi="Times New Roman"/>
          <w:sz w:val="24"/>
          <w:lang w:val="en-US"/>
        </w:rPr>
      </w:pPr>
      <w:r>
        <w:rPr>
          <w:rFonts w:ascii="Times New Roman" w:hAnsi="Times New Roman"/>
          <w:b/>
          <w:bCs/>
          <w:sz w:val="24"/>
          <w:lang w:val="en-US"/>
        </w:rPr>
        <w:t xml:space="preserve">1  </w:t>
      </w:r>
      <w:r>
        <w:rPr>
          <w:rFonts w:ascii="Times New Roman" w:hAnsi="Times New Roman" w:hint="eastAsia"/>
          <w:sz w:val="24"/>
          <w:lang w:val="en-US"/>
        </w:rPr>
        <w:t>重力式桥台施工前应根据设计要求对地基承载能力进行检验，不满足要求时应进行换填或加固处理。</w:t>
      </w:r>
    </w:p>
    <w:p w14:paraId="6012692E" w14:textId="77777777" w:rsidR="00756889" w:rsidRDefault="00756889" w:rsidP="00A032C7">
      <w:pPr>
        <w:pStyle w:val="Bodytext1"/>
        <w:spacing w:after="0" w:line="360" w:lineRule="auto"/>
        <w:ind w:firstLineChars="300" w:firstLine="723"/>
        <w:rPr>
          <w:rFonts w:ascii="Times New Roman" w:eastAsia="PMingLiU" w:hAnsi="Times New Roman"/>
          <w:sz w:val="24"/>
          <w:lang w:val="en-US"/>
        </w:rPr>
      </w:pPr>
      <w:r>
        <w:rPr>
          <w:rFonts w:ascii="Times New Roman" w:hAnsi="Times New Roman"/>
          <w:b/>
          <w:bCs/>
          <w:sz w:val="24"/>
          <w:lang w:val="en-US"/>
        </w:rPr>
        <w:t xml:space="preserve">2  </w:t>
      </w:r>
      <w:r>
        <w:rPr>
          <w:rFonts w:ascii="Times New Roman" w:hAnsi="Times New Roman" w:hint="eastAsia"/>
          <w:sz w:val="24"/>
          <w:lang w:val="en-US"/>
        </w:rPr>
        <w:t>桥台混凝土强度达到设计要求且完成防水处理后方可回填，回填时应台前、台后对称施工，回填压实度应满足设计要求。</w:t>
      </w:r>
    </w:p>
    <w:p w14:paraId="3D59E101"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6.5.6  </w:t>
      </w:r>
      <w:bookmarkStart w:id="121" w:name="_Hlk122622384"/>
      <w:r w:rsidRPr="00A032C7">
        <w:rPr>
          <w:rFonts w:ascii="Times New Roman" w:hAnsi="Times New Roman" w:cs="Times New Roman"/>
          <w:sz w:val="24"/>
          <w:lang w:val="en-US"/>
        </w:rPr>
        <w:t>就地现浇桥梁地基及下部结构施工</w:t>
      </w:r>
      <w:r w:rsidRPr="00A032C7">
        <w:rPr>
          <w:rFonts w:ascii="Times New Roman" w:hAnsi="Times New Roman" w:cs="Times New Roman"/>
          <w:sz w:val="24"/>
          <w:lang w:val="en-US" w:eastAsia="zh-CN"/>
        </w:rPr>
        <w:t>应符合现行行业标准《公路桥涵施工技术规范》（</w:t>
      </w:r>
      <w:r w:rsidRPr="00A032C7">
        <w:rPr>
          <w:rFonts w:ascii="Times New Roman" w:hAnsi="Times New Roman" w:cs="Times New Roman"/>
          <w:sz w:val="24"/>
          <w:lang w:val="en-US" w:eastAsia="zh-CN"/>
        </w:rPr>
        <w:t>JTG/T 3650</w:t>
      </w:r>
      <w:r w:rsidRPr="00A032C7">
        <w:rPr>
          <w:rFonts w:ascii="Times New Roman" w:hAnsi="Times New Roman" w:cs="Times New Roman"/>
          <w:sz w:val="24"/>
          <w:lang w:val="en-US" w:eastAsia="zh-CN"/>
        </w:rPr>
        <w:t>）的有关规定；</w:t>
      </w:r>
      <w:r w:rsidRPr="00A032C7">
        <w:rPr>
          <w:rFonts w:ascii="Times New Roman" w:hAnsi="Times New Roman" w:cs="Times New Roman"/>
          <w:sz w:val="24"/>
          <w:lang w:val="en-US"/>
        </w:rPr>
        <w:t>预制安装墩台身、盖梁</w:t>
      </w:r>
      <w:bookmarkEnd w:id="121"/>
      <w:r w:rsidRPr="00A032C7">
        <w:rPr>
          <w:rFonts w:ascii="Times New Roman" w:hAnsi="Times New Roman" w:cs="Times New Roman"/>
          <w:sz w:val="24"/>
          <w:lang w:val="en-US"/>
        </w:rPr>
        <w:t>施工应符合现行行业标准</w:t>
      </w:r>
      <w:r w:rsidRPr="00A032C7">
        <w:rPr>
          <w:rFonts w:ascii="Times New Roman" w:hAnsi="Times New Roman" w:cs="Times New Roman"/>
          <w:sz w:val="24"/>
          <w:lang w:val="en-US" w:eastAsia="zh-CN"/>
        </w:rPr>
        <w:t>《公路装配式混凝土桥梁施工技术规范》（</w:t>
      </w:r>
      <w:r w:rsidRPr="00A032C7">
        <w:rPr>
          <w:rFonts w:ascii="Times New Roman" w:hAnsi="Times New Roman" w:cs="Times New Roman"/>
          <w:sz w:val="24"/>
          <w:lang w:val="en-US" w:eastAsia="zh-CN"/>
        </w:rPr>
        <w:t>JTG/T 3654</w:t>
      </w:r>
      <w:r w:rsidRPr="00A032C7">
        <w:rPr>
          <w:rFonts w:ascii="Times New Roman" w:hAnsi="Times New Roman" w:cs="Times New Roman"/>
          <w:sz w:val="24"/>
          <w:lang w:val="en-US" w:eastAsia="zh-CN"/>
        </w:rPr>
        <w:t>）的有关规定。</w:t>
      </w:r>
    </w:p>
    <w:p w14:paraId="3C19AE4B" w14:textId="77777777" w:rsidR="00756889" w:rsidRDefault="00756889" w:rsidP="00756889">
      <w:pPr>
        <w:adjustRightInd w:val="0"/>
        <w:spacing w:beforeLines="100" w:before="312" w:line="360" w:lineRule="auto"/>
        <w:rPr>
          <w:rFonts w:eastAsia="楷体"/>
          <w:b/>
          <w:bCs/>
          <w:sz w:val="24"/>
        </w:rPr>
      </w:pPr>
      <w:r>
        <w:rPr>
          <w:rFonts w:eastAsia="楷体" w:hint="eastAsia"/>
          <w:b/>
          <w:bCs/>
          <w:sz w:val="24"/>
        </w:rPr>
        <w:t>条文说明</w:t>
      </w:r>
    </w:p>
    <w:p w14:paraId="40403F4C" w14:textId="77777777" w:rsidR="00756889" w:rsidRDefault="00756889" w:rsidP="00756889">
      <w:pPr>
        <w:spacing w:line="360" w:lineRule="auto"/>
        <w:ind w:firstLineChars="200" w:firstLine="480"/>
        <w:rPr>
          <w:rFonts w:eastAsia="楷体"/>
          <w:sz w:val="24"/>
          <w:lang w:bidi="zh-TW"/>
        </w:rPr>
      </w:pPr>
      <w:r>
        <w:rPr>
          <w:rFonts w:eastAsia="楷体" w:hint="eastAsia"/>
          <w:sz w:val="24"/>
          <w:lang w:bidi="zh-TW"/>
        </w:rPr>
        <w:t>随着绿色发展理念的推行，为减少施工对现场的破坏、加快施工进度，装配式混凝</w:t>
      </w:r>
      <w:r>
        <w:rPr>
          <w:rFonts w:eastAsia="楷体" w:hint="eastAsia"/>
          <w:sz w:val="24"/>
          <w:lang w:bidi="zh-TW"/>
        </w:rPr>
        <w:lastRenderedPageBreak/>
        <w:t>土桥梁应用越来越多。中铁二十四局集团有限公司依托承建项目，研发了多项针对预制桥墩的新技术、新设备，形成了专利、工法、标准等系列成果。其中主编的中国铁建股份有限公司企业标准《桥墩预制拼装技术规程》（</w:t>
      </w:r>
      <w:r>
        <w:rPr>
          <w:rFonts w:eastAsia="楷体" w:hint="eastAsia"/>
          <w:sz w:val="24"/>
          <w:lang w:bidi="zh-TW"/>
        </w:rPr>
        <w:t>Q</w:t>
      </w:r>
      <w:r>
        <w:rPr>
          <w:rFonts w:eastAsia="楷体"/>
          <w:sz w:val="24"/>
          <w:lang w:bidi="zh-TW"/>
        </w:rPr>
        <w:t>/CRCC 33501-2021</w:t>
      </w:r>
      <w:r>
        <w:rPr>
          <w:rFonts w:eastAsia="楷体" w:hint="eastAsia"/>
          <w:sz w:val="24"/>
          <w:lang w:bidi="zh-TW"/>
        </w:rPr>
        <w:t>）为预制安装墩台身、盖梁施工积累了经验，具有一定指导意义。</w:t>
      </w:r>
    </w:p>
    <w:p w14:paraId="7BC92E75" w14:textId="77777777" w:rsidR="00756889" w:rsidRPr="00A032C7" w:rsidRDefault="00756889" w:rsidP="00A032C7">
      <w:pPr>
        <w:pStyle w:val="2"/>
        <w:adjustRightInd w:val="0"/>
        <w:snapToGrid w:val="0"/>
        <w:spacing w:beforeLines="100" w:before="312" w:after="0" w:line="360" w:lineRule="auto"/>
        <w:rPr>
          <w:rFonts w:ascii="Times New Roman" w:hAnsi="Times New Roman"/>
          <w:bCs w:val="0"/>
          <w:color w:val="000000"/>
          <w:sz w:val="24"/>
          <w:szCs w:val="24"/>
        </w:rPr>
      </w:pPr>
      <w:bookmarkStart w:id="122" w:name="_Toc148813020"/>
      <w:bookmarkStart w:id="123" w:name="_Toc148815152"/>
      <w:bookmarkStart w:id="124" w:name="_Toc148994273"/>
      <w:r w:rsidRPr="00A032C7">
        <w:rPr>
          <w:rFonts w:ascii="Times New Roman" w:hAnsi="Times New Roman"/>
          <w:bCs w:val="0"/>
          <w:color w:val="000000"/>
          <w:sz w:val="24"/>
          <w:szCs w:val="24"/>
        </w:rPr>
        <w:t xml:space="preserve">6.6  </w:t>
      </w:r>
      <w:r w:rsidRPr="00A032C7">
        <w:rPr>
          <w:rFonts w:ascii="Times New Roman" w:hAnsi="Times New Roman" w:hint="eastAsia"/>
          <w:b w:val="0"/>
          <w:color w:val="000000"/>
          <w:sz w:val="24"/>
          <w:szCs w:val="24"/>
        </w:rPr>
        <w:t>圬工结构</w:t>
      </w:r>
      <w:bookmarkEnd w:id="122"/>
      <w:bookmarkEnd w:id="123"/>
      <w:bookmarkEnd w:id="124"/>
    </w:p>
    <w:p w14:paraId="70083543" w14:textId="77777777" w:rsidR="00756889" w:rsidRPr="00607C8D" w:rsidRDefault="00756889" w:rsidP="00A032C7">
      <w:pPr>
        <w:pStyle w:val="Bodytext1"/>
        <w:spacing w:beforeLines="100" w:before="312" w:after="0" w:line="360" w:lineRule="auto"/>
        <w:ind w:firstLineChars="200" w:firstLine="482"/>
        <w:rPr>
          <w:sz w:val="24"/>
        </w:rPr>
      </w:pPr>
      <w:r>
        <w:rPr>
          <w:rFonts w:ascii="Times New Roman" w:hAnsi="Times New Roman"/>
          <w:b/>
          <w:bCs/>
          <w:sz w:val="24"/>
          <w:lang w:val="en-US" w:eastAsia="zh-CN"/>
        </w:rPr>
        <w:t>6</w:t>
      </w:r>
      <w:r w:rsidRPr="00F374C4">
        <w:rPr>
          <w:rFonts w:ascii="Times New Roman" w:hAnsi="Times New Roman"/>
          <w:b/>
          <w:bCs/>
          <w:sz w:val="24"/>
          <w:lang w:val="en-US" w:eastAsia="zh-CN"/>
        </w:rPr>
        <w:t xml:space="preserve">.6.1  </w:t>
      </w:r>
      <w:r w:rsidRPr="00607C8D">
        <w:rPr>
          <w:rFonts w:hint="eastAsia"/>
          <w:sz w:val="24"/>
        </w:rPr>
        <w:t>天然地基上的圬工基础砌体，施工前应对</w:t>
      </w:r>
      <w:r w:rsidRPr="00607C8D">
        <w:rPr>
          <w:rFonts w:ascii="Times New Roman" w:hAnsi="Times New Roman" w:hint="eastAsia"/>
          <w:sz w:val="24"/>
          <w:lang w:val="en-US" w:eastAsia="zh-CN"/>
        </w:rPr>
        <w:t>基底</w:t>
      </w:r>
      <w:r>
        <w:rPr>
          <w:rFonts w:ascii="Times New Roman" w:hAnsi="Times New Roman" w:hint="eastAsia"/>
          <w:sz w:val="24"/>
          <w:lang w:val="en-US" w:eastAsia="zh-CN"/>
        </w:rPr>
        <w:t>承载力</w:t>
      </w:r>
      <w:r w:rsidRPr="00607C8D">
        <w:rPr>
          <w:rFonts w:ascii="Times New Roman" w:hAnsi="Times New Roman" w:hint="eastAsia"/>
          <w:sz w:val="24"/>
          <w:lang w:val="en-US" w:eastAsia="zh-CN"/>
        </w:rPr>
        <w:t>进行检验和处理。</w:t>
      </w:r>
    </w:p>
    <w:p w14:paraId="05F047CD" w14:textId="77777777" w:rsidR="00756889" w:rsidRDefault="00756889" w:rsidP="00A032C7">
      <w:pPr>
        <w:pStyle w:val="Bodytext1"/>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lang w:val="en-US" w:eastAsia="zh-CN"/>
        </w:rPr>
        <w:t>6</w:t>
      </w:r>
      <w:r w:rsidRPr="00F374C4">
        <w:rPr>
          <w:rFonts w:ascii="Times New Roman" w:hAnsi="Times New Roman"/>
          <w:b/>
          <w:bCs/>
          <w:sz w:val="24"/>
          <w:lang w:val="en-US" w:eastAsia="zh-CN"/>
        </w:rPr>
        <w:t xml:space="preserve">.6.2  </w:t>
      </w:r>
      <w:r w:rsidRPr="00607C8D">
        <w:rPr>
          <w:rFonts w:ascii="Times New Roman" w:hAnsi="Times New Roman" w:hint="eastAsia"/>
          <w:sz w:val="24"/>
          <w:lang w:val="en-US" w:eastAsia="zh-CN"/>
        </w:rPr>
        <w:t>圬工砌体</w:t>
      </w:r>
      <w:r>
        <w:rPr>
          <w:rFonts w:ascii="Times New Roman" w:hAnsi="Times New Roman" w:hint="eastAsia"/>
          <w:sz w:val="24"/>
          <w:lang w:val="en-US" w:eastAsia="zh-CN"/>
        </w:rPr>
        <w:t>结构</w:t>
      </w:r>
      <w:r w:rsidRPr="00607C8D">
        <w:rPr>
          <w:rFonts w:ascii="Times New Roman" w:hAnsi="Times New Roman" w:hint="eastAsia"/>
          <w:sz w:val="24"/>
          <w:lang w:val="en-US" w:eastAsia="zh-CN"/>
        </w:rPr>
        <w:t>中沉降缝、伸缩缝、泄水孔及防水层的设置应符合设计规定</w:t>
      </w:r>
      <w:r>
        <w:rPr>
          <w:rFonts w:ascii="Times New Roman" w:hAnsi="Times New Roman" w:hint="eastAsia"/>
          <w:sz w:val="24"/>
          <w:lang w:val="en-US" w:eastAsia="zh-CN"/>
        </w:rPr>
        <w:t>。</w:t>
      </w:r>
    </w:p>
    <w:p w14:paraId="6DFF2BB5" w14:textId="77777777" w:rsidR="00756889" w:rsidRDefault="00756889" w:rsidP="00A032C7">
      <w:pPr>
        <w:pStyle w:val="Bodytext1"/>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lang w:val="en-US" w:eastAsia="zh-CN"/>
        </w:rPr>
        <w:t>6</w:t>
      </w:r>
      <w:r w:rsidRPr="00F374C4">
        <w:rPr>
          <w:rFonts w:ascii="Times New Roman" w:hAnsi="Times New Roman"/>
          <w:b/>
          <w:bCs/>
          <w:sz w:val="24"/>
          <w:lang w:val="en-US" w:eastAsia="zh-CN"/>
        </w:rPr>
        <w:t xml:space="preserve">.6.3  </w:t>
      </w:r>
      <w:r>
        <w:rPr>
          <w:rFonts w:ascii="Times New Roman" w:hAnsi="Times New Roman" w:hint="eastAsia"/>
          <w:sz w:val="24"/>
          <w:lang w:val="en-US" w:eastAsia="zh-CN"/>
        </w:rPr>
        <w:t>圬工砌体结构所用材料在符合现行行业标准《公路路基设计规范》（</w:t>
      </w:r>
      <w:r>
        <w:rPr>
          <w:rFonts w:ascii="Times New Roman" w:hAnsi="Times New Roman" w:hint="eastAsia"/>
          <w:sz w:val="24"/>
          <w:lang w:val="en-US" w:eastAsia="zh-CN"/>
        </w:rPr>
        <w:t>J</w:t>
      </w:r>
      <w:r>
        <w:rPr>
          <w:rFonts w:ascii="Times New Roman" w:hAnsi="Times New Roman"/>
          <w:sz w:val="24"/>
          <w:lang w:val="en-US" w:eastAsia="zh-CN"/>
        </w:rPr>
        <w:t>TG D30</w:t>
      </w:r>
      <w:r>
        <w:rPr>
          <w:rFonts w:ascii="Times New Roman" w:hAnsi="Times New Roman" w:hint="eastAsia"/>
          <w:sz w:val="24"/>
          <w:lang w:val="en-US" w:eastAsia="zh-CN"/>
        </w:rPr>
        <w:t>）、《公路圬工桥涵设计规范》（</w:t>
      </w:r>
      <w:r>
        <w:rPr>
          <w:rFonts w:ascii="Times New Roman" w:hAnsi="Times New Roman" w:hint="eastAsia"/>
          <w:sz w:val="24"/>
          <w:lang w:val="en-US" w:eastAsia="zh-CN"/>
        </w:rPr>
        <w:t>J</w:t>
      </w:r>
      <w:r>
        <w:rPr>
          <w:rFonts w:ascii="Times New Roman" w:hAnsi="Times New Roman"/>
          <w:sz w:val="24"/>
          <w:lang w:val="en-US" w:eastAsia="zh-CN"/>
        </w:rPr>
        <w:t>TG D61</w:t>
      </w:r>
      <w:r>
        <w:rPr>
          <w:rFonts w:ascii="Times New Roman" w:hAnsi="Times New Roman" w:hint="eastAsia"/>
          <w:sz w:val="24"/>
          <w:lang w:val="en-US" w:eastAsia="zh-CN"/>
        </w:rPr>
        <w:t>）的有关规定的条件下，应优选当地地材资源。</w:t>
      </w:r>
    </w:p>
    <w:p w14:paraId="713CAD58" w14:textId="77777777" w:rsidR="00756889" w:rsidRPr="0098402E" w:rsidRDefault="00756889" w:rsidP="00A032C7">
      <w:pPr>
        <w:pStyle w:val="Bodytext1"/>
        <w:spacing w:beforeLines="100" w:before="312" w:after="0" w:line="360" w:lineRule="auto"/>
        <w:ind w:firstLineChars="200" w:firstLine="482"/>
        <w:rPr>
          <w:rFonts w:ascii="Times New Roman" w:hAnsi="Times New Roman"/>
          <w:sz w:val="24"/>
          <w:lang w:val="en-US" w:eastAsia="zh-CN"/>
        </w:rPr>
      </w:pPr>
      <w:r>
        <w:rPr>
          <w:rFonts w:ascii="Times New Roman" w:hAnsi="Times New Roman"/>
          <w:b/>
          <w:bCs/>
          <w:sz w:val="24"/>
          <w:lang w:val="en-US" w:eastAsia="zh-CN"/>
        </w:rPr>
        <w:t>6</w:t>
      </w:r>
      <w:r w:rsidRPr="00F374C4">
        <w:rPr>
          <w:rFonts w:ascii="Times New Roman" w:hAnsi="Times New Roman"/>
          <w:b/>
          <w:bCs/>
          <w:sz w:val="24"/>
          <w:lang w:val="en-US" w:eastAsia="zh-CN"/>
        </w:rPr>
        <w:t xml:space="preserve">.6.4  </w:t>
      </w:r>
      <w:r>
        <w:rPr>
          <w:rFonts w:ascii="Times New Roman" w:hAnsi="Times New Roman" w:hint="eastAsia"/>
          <w:sz w:val="24"/>
          <w:lang w:val="en-US" w:eastAsia="zh-CN"/>
        </w:rPr>
        <w:t>桥梁墩台身圬工砌体、附属工程圬工砌体、圬工砌体勾缝及养护应符合现行行业标准《公路桥涵施工技术规范》（</w:t>
      </w:r>
      <w:r>
        <w:rPr>
          <w:rFonts w:ascii="Times New Roman" w:hAnsi="Times New Roman" w:hint="eastAsia"/>
          <w:sz w:val="24"/>
          <w:lang w:val="en-US" w:eastAsia="zh-CN"/>
        </w:rPr>
        <w:t>J</w:t>
      </w:r>
      <w:r>
        <w:rPr>
          <w:rFonts w:ascii="Times New Roman" w:hAnsi="Times New Roman"/>
          <w:sz w:val="24"/>
          <w:lang w:val="en-US" w:eastAsia="zh-CN"/>
        </w:rPr>
        <w:t>TG/T 3650</w:t>
      </w:r>
      <w:r>
        <w:rPr>
          <w:rFonts w:ascii="Times New Roman" w:hAnsi="Times New Roman" w:hint="eastAsia"/>
          <w:sz w:val="24"/>
          <w:lang w:val="en-US" w:eastAsia="zh-CN"/>
        </w:rPr>
        <w:t>）的有关规定。</w:t>
      </w:r>
    </w:p>
    <w:p w14:paraId="3FD30D11" w14:textId="77777777" w:rsidR="00756889" w:rsidRPr="00A032C7" w:rsidRDefault="00756889" w:rsidP="00A032C7">
      <w:pPr>
        <w:pStyle w:val="2"/>
        <w:adjustRightInd w:val="0"/>
        <w:snapToGrid w:val="0"/>
        <w:spacing w:beforeLines="100" w:before="312" w:after="0" w:line="360" w:lineRule="auto"/>
        <w:rPr>
          <w:rFonts w:ascii="Times New Roman" w:hAnsi="Times New Roman"/>
          <w:bCs w:val="0"/>
          <w:color w:val="000000"/>
          <w:sz w:val="24"/>
          <w:szCs w:val="24"/>
        </w:rPr>
      </w:pPr>
      <w:bookmarkStart w:id="125" w:name="_Toc148813021"/>
      <w:bookmarkStart w:id="126" w:name="_Toc148815153"/>
      <w:bookmarkStart w:id="127" w:name="_Toc148994274"/>
      <w:r w:rsidRPr="00A032C7">
        <w:rPr>
          <w:rFonts w:ascii="Times New Roman" w:hAnsi="Times New Roman"/>
          <w:bCs w:val="0"/>
          <w:color w:val="000000"/>
          <w:sz w:val="24"/>
          <w:szCs w:val="24"/>
        </w:rPr>
        <w:t xml:space="preserve">6.7  </w:t>
      </w:r>
      <w:r w:rsidRPr="00A032C7">
        <w:rPr>
          <w:rFonts w:ascii="Times New Roman" w:hAnsi="Times New Roman" w:hint="eastAsia"/>
          <w:b w:val="0"/>
          <w:color w:val="000000"/>
          <w:sz w:val="24"/>
          <w:szCs w:val="24"/>
        </w:rPr>
        <w:t>改扩建桥梁施工</w:t>
      </w:r>
      <w:bookmarkEnd w:id="125"/>
      <w:bookmarkEnd w:id="126"/>
      <w:bookmarkEnd w:id="127"/>
    </w:p>
    <w:p w14:paraId="1EA92802"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6.7.1  </w:t>
      </w:r>
      <w:r w:rsidRPr="00A032C7">
        <w:rPr>
          <w:rFonts w:ascii="Times New Roman" w:hAnsi="Times New Roman" w:cs="Times New Roman"/>
          <w:sz w:val="24"/>
          <w:lang w:val="en-US"/>
        </w:rPr>
        <w:t>改扩建桥梁施工前，应编制专项施工方案，大桥及以上桥梁拆除施工方案应按有关规定组织专家论证。</w:t>
      </w:r>
    </w:p>
    <w:p w14:paraId="5A709E9B"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6.7.2  </w:t>
      </w:r>
      <w:r w:rsidRPr="00A032C7">
        <w:rPr>
          <w:rFonts w:ascii="Times New Roman" w:hAnsi="Times New Roman" w:cs="Times New Roman"/>
          <w:sz w:val="24"/>
          <w:lang w:val="en-US"/>
        </w:rPr>
        <w:t>改扩建桥梁施工应对旧桥平面及高程进行复测，控制新建桥梁与既有桥梁纵、横面的衔接的可实施性和连续性</w:t>
      </w:r>
      <w:r w:rsidRPr="00A032C7">
        <w:rPr>
          <w:rFonts w:ascii="Times New Roman" w:hAnsi="Times New Roman" w:cs="Times New Roman"/>
          <w:sz w:val="24"/>
          <w:lang w:val="en-US" w:eastAsia="zh-CN"/>
        </w:rPr>
        <w:t>。</w:t>
      </w:r>
    </w:p>
    <w:p w14:paraId="2D817DE5"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bCs/>
          <w:sz w:val="24"/>
          <w:lang w:val="en-US" w:eastAsia="zh-CN"/>
        </w:rPr>
      </w:pPr>
      <w:r w:rsidRPr="00A032C7">
        <w:rPr>
          <w:rFonts w:ascii="Times New Roman" w:hAnsi="Times New Roman" w:cs="Times New Roman"/>
          <w:b/>
          <w:bCs/>
          <w:sz w:val="24"/>
          <w:lang w:val="en-US"/>
        </w:rPr>
        <w:t xml:space="preserve">6.7.3  </w:t>
      </w:r>
      <w:r w:rsidRPr="00A032C7">
        <w:rPr>
          <w:rFonts w:ascii="Times New Roman" w:hAnsi="Times New Roman" w:cs="Times New Roman"/>
          <w:sz w:val="24"/>
          <w:lang w:val="en-US"/>
        </w:rPr>
        <w:t>桥梁拼宽或加宽施工应</w:t>
      </w:r>
      <w:r w:rsidRPr="00A032C7">
        <w:rPr>
          <w:rFonts w:ascii="Times New Roman" w:hAnsi="Times New Roman" w:cs="Times New Roman"/>
          <w:sz w:val="24"/>
          <w:lang w:val="en-US" w:eastAsia="zh-CN"/>
        </w:rPr>
        <w:t>在既有桥梁侧采取有效的防护措施</w:t>
      </w:r>
      <w:r w:rsidRPr="00A032C7">
        <w:rPr>
          <w:rFonts w:ascii="Times New Roman" w:hAnsi="Times New Roman" w:cs="Times New Roman"/>
          <w:bCs/>
          <w:sz w:val="24"/>
          <w:lang w:val="en-US" w:eastAsia="zh-CN"/>
        </w:rPr>
        <w:t>。</w:t>
      </w:r>
    </w:p>
    <w:p w14:paraId="5BC78F02"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6.7.4  </w:t>
      </w:r>
      <w:r w:rsidRPr="00A032C7">
        <w:rPr>
          <w:rFonts w:ascii="Times New Roman" w:hAnsi="Times New Roman" w:cs="Times New Roman"/>
          <w:sz w:val="24"/>
          <w:lang w:val="en-US" w:eastAsia="zh-CN"/>
        </w:rPr>
        <w:t>桥梁拆除施工应符合现行行业标准《城市梁桥拆除工程安全技术规范》（</w:t>
      </w:r>
      <w:r w:rsidRPr="00A032C7">
        <w:rPr>
          <w:rFonts w:ascii="Times New Roman" w:hAnsi="Times New Roman" w:cs="Times New Roman"/>
          <w:sz w:val="24"/>
          <w:lang w:val="en-US" w:eastAsia="zh-CN"/>
        </w:rPr>
        <w:t>CJJ 248</w:t>
      </w:r>
      <w:r w:rsidRPr="00A032C7">
        <w:rPr>
          <w:rFonts w:ascii="Times New Roman" w:hAnsi="Times New Roman" w:cs="Times New Roman"/>
          <w:sz w:val="24"/>
          <w:lang w:val="en-US" w:eastAsia="zh-CN"/>
        </w:rPr>
        <w:t>）的有关规定，拆除的废旧材料宜进行再利用。</w:t>
      </w:r>
    </w:p>
    <w:p w14:paraId="11C6313F"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6.7.5  </w:t>
      </w:r>
      <w:r w:rsidRPr="00A032C7">
        <w:rPr>
          <w:rFonts w:ascii="Times New Roman" w:hAnsi="Times New Roman" w:cs="Times New Roman"/>
          <w:sz w:val="24"/>
          <w:lang w:val="en-US"/>
        </w:rPr>
        <w:t>桥梁拼宽或加宽施工前，应加强老桥现状及病害核查，核对设计文件，现场与设计不符时应对施工方案进行调整。</w:t>
      </w:r>
    </w:p>
    <w:p w14:paraId="7B5BF87A"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lastRenderedPageBreak/>
        <w:t xml:space="preserve">6.7.6  </w:t>
      </w:r>
      <w:r w:rsidRPr="00A032C7">
        <w:rPr>
          <w:rFonts w:ascii="Times New Roman" w:hAnsi="Times New Roman" w:cs="Times New Roman"/>
          <w:sz w:val="24"/>
          <w:lang w:val="en-US"/>
        </w:rPr>
        <w:t>桥梁拼接或加宽连接的方式应符合设计要求，混凝土结合面凿毛应露出新鲜密实混凝土的粗集料并清洗干净。</w:t>
      </w:r>
    </w:p>
    <w:p w14:paraId="1258622D"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6.7.7  </w:t>
      </w:r>
      <w:r w:rsidRPr="00A032C7">
        <w:rPr>
          <w:rFonts w:ascii="Times New Roman" w:hAnsi="Times New Roman" w:cs="Times New Roman"/>
          <w:sz w:val="24"/>
          <w:lang w:val="en-US"/>
        </w:rPr>
        <w:t>当既有桥梁桥面铺装层已损坏且不满足通行需求时，桥梁拼宽或加宽的桥面铺装应先将既有桥梁的桥面铺装层凿除并清理干净后，再进行全桥桥面铺装层施工。</w:t>
      </w:r>
    </w:p>
    <w:p w14:paraId="63BB0394"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6.7.8  </w:t>
      </w:r>
      <w:r w:rsidRPr="00A032C7">
        <w:rPr>
          <w:rFonts w:ascii="Times New Roman" w:hAnsi="Times New Roman" w:cs="Times New Roman"/>
          <w:sz w:val="24"/>
          <w:lang w:val="en-US" w:eastAsia="zh-CN"/>
        </w:rPr>
        <w:t>桥梁</w:t>
      </w:r>
      <w:r w:rsidRPr="00A032C7">
        <w:rPr>
          <w:rFonts w:ascii="Times New Roman" w:hAnsi="Times New Roman" w:cs="Times New Roman"/>
          <w:sz w:val="24"/>
          <w:lang w:val="en-US"/>
        </w:rPr>
        <w:t>拼宽或加宽</w:t>
      </w:r>
      <w:r w:rsidRPr="00A032C7">
        <w:rPr>
          <w:rFonts w:ascii="Times New Roman" w:hAnsi="Times New Roman" w:cs="Times New Roman"/>
          <w:sz w:val="24"/>
          <w:lang w:val="en-US" w:eastAsia="zh-CN"/>
        </w:rPr>
        <w:t>施工期间有通行需求时，交通组织应符合国家现行标准《城市道路交通组织设计规范》（</w:t>
      </w:r>
      <w:r w:rsidRPr="00A032C7">
        <w:rPr>
          <w:rFonts w:ascii="Times New Roman" w:hAnsi="Times New Roman" w:cs="Times New Roman"/>
          <w:sz w:val="24"/>
          <w:lang w:val="en-US" w:eastAsia="zh-CN"/>
        </w:rPr>
        <w:t>GB/T 36670</w:t>
      </w:r>
      <w:r w:rsidRPr="00A032C7">
        <w:rPr>
          <w:rFonts w:ascii="Times New Roman" w:hAnsi="Times New Roman" w:cs="Times New Roman"/>
          <w:sz w:val="24"/>
          <w:lang w:val="en-US" w:eastAsia="zh-CN"/>
        </w:rPr>
        <w:t>）、《高速公路改扩建交通组织设计规范》（</w:t>
      </w:r>
      <w:r w:rsidRPr="00A032C7">
        <w:rPr>
          <w:rFonts w:ascii="Times New Roman" w:hAnsi="Times New Roman" w:cs="Times New Roman"/>
          <w:sz w:val="24"/>
          <w:lang w:val="en-US" w:eastAsia="zh-CN"/>
        </w:rPr>
        <w:t>JGJ/T 3392</w:t>
      </w:r>
      <w:r w:rsidRPr="00A032C7">
        <w:rPr>
          <w:rFonts w:ascii="Times New Roman" w:hAnsi="Times New Roman" w:cs="Times New Roman"/>
          <w:sz w:val="24"/>
          <w:lang w:val="en-US" w:eastAsia="zh-CN"/>
        </w:rPr>
        <w:t>）、的有关规定。</w:t>
      </w:r>
    </w:p>
    <w:p w14:paraId="18853D8E"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6.7.9  </w:t>
      </w:r>
      <w:r w:rsidRPr="00A032C7">
        <w:rPr>
          <w:rFonts w:ascii="Times New Roman" w:hAnsi="Times New Roman" w:cs="Times New Roman"/>
          <w:sz w:val="24"/>
          <w:lang w:val="en-US" w:eastAsia="zh-CN"/>
        </w:rPr>
        <w:t>改扩建桥梁施工相关要求还应符合现行行业标准《公路桥涵施工技术规范》（</w:t>
      </w:r>
      <w:r w:rsidRPr="00A032C7">
        <w:rPr>
          <w:rFonts w:ascii="Times New Roman" w:hAnsi="Times New Roman" w:cs="Times New Roman"/>
          <w:sz w:val="24"/>
          <w:lang w:val="en-US" w:eastAsia="zh-CN"/>
        </w:rPr>
        <w:t>JTG/T 3650</w:t>
      </w:r>
      <w:r w:rsidRPr="00A032C7">
        <w:rPr>
          <w:rFonts w:ascii="Times New Roman" w:hAnsi="Times New Roman" w:cs="Times New Roman"/>
          <w:sz w:val="24"/>
          <w:lang w:val="en-US" w:eastAsia="zh-CN"/>
        </w:rPr>
        <w:t>）的有关规定。</w:t>
      </w:r>
    </w:p>
    <w:p w14:paraId="4A971C92" w14:textId="77777777" w:rsidR="00756889" w:rsidRPr="00A032C7" w:rsidRDefault="00756889" w:rsidP="00A032C7">
      <w:pPr>
        <w:pStyle w:val="2"/>
        <w:adjustRightInd w:val="0"/>
        <w:snapToGrid w:val="0"/>
        <w:spacing w:beforeLines="100" w:before="312" w:after="0" w:line="360" w:lineRule="auto"/>
        <w:rPr>
          <w:rFonts w:ascii="Times New Roman" w:hAnsi="Times New Roman"/>
          <w:bCs w:val="0"/>
          <w:color w:val="000000"/>
          <w:sz w:val="24"/>
          <w:szCs w:val="24"/>
        </w:rPr>
      </w:pPr>
      <w:bookmarkStart w:id="128" w:name="_Toc148813022"/>
      <w:bookmarkStart w:id="129" w:name="_Toc148815154"/>
      <w:bookmarkStart w:id="130" w:name="_Toc148994275"/>
      <w:r w:rsidRPr="00A032C7">
        <w:rPr>
          <w:rFonts w:ascii="Times New Roman" w:hAnsi="Times New Roman"/>
          <w:bCs w:val="0"/>
          <w:color w:val="000000"/>
          <w:sz w:val="24"/>
          <w:szCs w:val="24"/>
        </w:rPr>
        <w:t xml:space="preserve">6.8  </w:t>
      </w:r>
      <w:r w:rsidRPr="00A032C7">
        <w:rPr>
          <w:rFonts w:ascii="Times New Roman" w:hAnsi="Times New Roman" w:hint="eastAsia"/>
          <w:b w:val="0"/>
          <w:color w:val="000000"/>
          <w:sz w:val="24"/>
          <w:szCs w:val="24"/>
        </w:rPr>
        <w:t>桥面及附属设施</w:t>
      </w:r>
      <w:bookmarkEnd w:id="128"/>
      <w:bookmarkEnd w:id="129"/>
      <w:bookmarkEnd w:id="130"/>
    </w:p>
    <w:p w14:paraId="222FD86B"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6.8.1  </w:t>
      </w:r>
      <w:r w:rsidRPr="00A032C7">
        <w:rPr>
          <w:rFonts w:ascii="Times New Roman" w:hAnsi="Times New Roman" w:cs="Times New Roman"/>
          <w:sz w:val="24"/>
          <w:lang w:val="en-US"/>
        </w:rPr>
        <w:t>桥面铺装施工应符合下列规定：</w:t>
      </w:r>
    </w:p>
    <w:p w14:paraId="208E505F"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1  </w:t>
      </w:r>
      <w:r w:rsidRPr="00A032C7">
        <w:rPr>
          <w:rFonts w:ascii="Times New Roman" w:hAnsi="Times New Roman" w:cs="Times New Roman"/>
          <w:sz w:val="24"/>
          <w:lang w:val="en-US"/>
        </w:rPr>
        <w:t>水泥混凝土桥面铺装宜每孔一次浇筑完成；确实需要分块浇筑时，分缝应按照施工缝处理，并在分缝处增加防裂钢筋或钢筋网片。</w:t>
      </w:r>
    </w:p>
    <w:p w14:paraId="0EAE1BA4"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2  </w:t>
      </w:r>
      <w:r w:rsidRPr="00A032C7">
        <w:rPr>
          <w:rFonts w:ascii="Times New Roman" w:hAnsi="Times New Roman" w:cs="Times New Roman"/>
          <w:sz w:val="24"/>
          <w:lang w:val="en-US"/>
        </w:rPr>
        <w:t>沥青混凝土桥面铺装施工前，应先对水泥混凝土梁面或调平层进行凿毛或刻纹处理并施工防水粘结层。</w:t>
      </w:r>
    </w:p>
    <w:p w14:paraId="48670EDC"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3  </w:t>
      </w:r>
      <w:r w:rsidRPr="00A032C7">
        <w:rPr>
          <w:rFonts w:ascii="Times New Roman" w:hAnsi="Times New Roman" w:cs="Times New Roman"/>
          <w:sz w:val="24"/>
          <w:lang w:val="en-US" w:eastAsia="zh-CN"/>
        </w:rPr>
        <w:t>钢桥面铺装施工前应制定专项施工方案并宜做试验段，试验段铺设应包括钢桥面铺装的全部工序。钢梁顶面在铺装前应喷丸或抛丸除锈并作防锈处理；钢桥面铺装宜避开雨季及夜间施工；不得采用钻孔法而应采用无损检测法对钢桥面沥青混凝土铺装进行检测。</w:t>
      </w:r>
    </w:p>
    <w:p w14:paraId="34B1F52D"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6.8.2  </w:t>
      </w:r>
      <w:r w:rsidRPr="00A032C7">
        <w:rPr>
          <w:rFonts w:ascii="Times New Roman" w:hAnsi="Times New Roman" w:cs="Times New Roman"/>
          <w:sz w:val="24"/>
          <w:lang w:val="en-US" w:eastAsia="zh-CN"/>
        </w:rPr>
        <w:t>桥面防水与排水应符合下列规定：</w:t>
      </w:r>
    </w:p>
    <w:p w14:paraId="2A177E5D"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eastAsia="zh-CN"/>
        </w:rPr>
        <w:t>桥面防水层的层数和采用的材料应符合设计要求，材料的性能和质量应符合材料标准的有关规定。</w:t>
      </w:r>
    </w:p>
    <w:p w14:paraId="62578668"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2  </w:t>
      </w:r>
      <w:r w:rsidRPr="00A032C7">
        <w:rPr>
          <w:rFonts w:ascii="Times New Roman" w:hAnsi="Times New Roman" w:cs="Times New Roman"/>
          <w:sz w:val="24"/>
          <w:lang w:val="en-US" w:eastAsia="zh-CN"/>
        </w:rPr>
        <w:t>桥面防水层材料应在进场时进行检测，符合材料标准后方可使用。铺设前应清理桥面浮浆和各类杂物，防水层在横桥向应闭合铺设；通过伸缩缝或沉降缝时，应按设计规定铺设；水泥混凝土桥面铺装层采用织物与沥青黏合的防水层时，应设置隔断缝；</w:t>
      </w:r>
      <w:r w:rsidRPr="00A032C7">
        <w:rPr>
          <w:rFonts w:ascii="Times New Roman" w:hAnsi="Times New Roman" w:cs="Times New Roman"/>
          <w:sz w:val="24"/>
          <w:lang w:val="en-US" w:eastAsia="zh-CN"/>
        </w:rPr>
        <w:lastRenderedPageBreak/>
        <w:t>防水层不宜在雨天或低温下铺设。</w:t>
      </w:r>
    </w:p>
    <w:p w14:paraId="52CC2EB4"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3  </w:t>
      </w:r>
      <w:r w:rsidRPr="00A032C7">
        <w:rPr>
          <w:rFonts w:ascii="Times New Roman" w:hAnsi="Times New Roman" w:cs="Times New Roman"/>
          <w:sz w:val="24"/>
          <w:lang w:val="en-US" w:eastAsia="zh-CN"/>
        </w:rPr>
        <w:t>泄水孔顶面不宜高于水泥混凝土调平层的顶面，且宜在泄水孔的边缘设置渗水盲沟，使桥面上的积水能顺利排出；泄水管安装应符合设计规定，并应合理设置泄水口的位置，使排水不会冲刷墩台基础。</w:t>
      </w:r>
    </w:p>
    <w:p w14:paraId="7E2890F2"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6.8.3  </w:t>
      </w:r>
      <w:r w:rsidRPr="00A032C7">
        <w:rPr>
          <w:rFonts w:ascii="Times New Roman" w:hAnsi="Times New Roman" w:cs="Times New Roman"/>
          <w:sz w:val="24"/>
          <w:lang w:val="en-US"/>
        </w:rPr>
        <w:t>伸缩装置施工应符合下列规定：</w:t>
      </w:r>
    </w:p>
    <w:p w14:paraId="754D80C8"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eastAsia="zh-CN"/>
        </w:rPr>
        <w:t>伸缩装置的规格、性能应符合设计要求，并符合现行行业标准《公路桥梁伸缩装置通用技术条件》（</w:t>
      </w:r>
      <w:r w:rsidRPr="00A032C7">
        <w:rPr>
          <w:rFonts w:ascii="Times New Roman" w:hAnsi="Times New Roman" w:cs="Times New Roman"/>
          <w:sz w:val="24"/>
          <w:lang w:val="en-US" w:eastAsia="zh-CN"/>
        </w:rPr>
        <w:t>JT/T 327</w:t>
      </w:r>
      <w:r w:rsidRPr="00A032C7">
        <w:rPr>
          <w:rFonts w:ascii="Times New Roman" w:hAnsi="Times New Roman" w:cs="Times New Roman"/>
          <w:sz w:val="24"/>
          <w:lang w:val="en-US" w:eastAsia="zh-CN"/>
        </w:rPr>
        <w:t>）的有关规定。</w:t>
      </w:r>
    </w:p>
    <w:p w14:paraId="39527603"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2  </w:t>
      </w:r>
      <w:r w:rsidRPr="00A032C7">
        <w:rPr>
          <w:rFonts w:ascii="Times New Roman" w:hAnsi="Times New Roman" w:cs="Times New Roman"/>
          <w:sz w:val="24"/>
          <w:lang w:val="en-US"/>
        </w:rPr>
        <w:t>伸缩装置的钢构件应外观光洁、平整，不得扭曲变形，且应进行防腐处理。伸缩装置应在工厂进行预组装，出厂时应附产品质量合格证明文件。</w:t>
      </w:r>
    </w:p>
    <w:p w14:paraId="2B862696"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3  </w:t>
      </w:r>
      <w:r w:rsidRPr="00A032C7">
        <w:rPr>
          <w:rFonts w:ascii="Times New Roman" w:hAnsi="Times New Roman" w:cs="Times New Roman"/>
          <w:sz w:val="24"/>
          <w:lang w:val="en-US"/>
        </w:rPr>
        <w:t>桥面铺装完成后，伸缩装置宜采用反开槽的方式进行安装。</w:t>
      </w:r>
    </w:p>
    <w:p w14:paraId="548305A2"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6.8.4  </w:t>
      </w:r>
      <w:r w:rsidRPr="00A032C7">
        <w:rPr>
          <w:rFonts w:ascii="Times New Roman" w:hAnsi="Times New Roman" w:cs="Times New Roman"/>
          <w:sz w:val="24"/>
          <w:lang w:val="en-US"/>
        </w:rPr>
        <w:t>防撞护栏施工应符合下列规定：</w:t>
      </w:r>
    </w:p>
    <w:p w14:paraId="417BFA15"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1  </w:t>
      </w:r>
      <w:r w:rsidRPr="00A032C7">
        <w:rPr>
          <w:rFonts w:ascii="Times New Roman" w:hAnsi="Times New Roman" w:cs="Times New Roman"/>
          <w:sz w:val="24"/>
          <w:lang w:val="en-US"/>
        </w:rPr>
        <w:t>混凝土防撞护栏施工模板宜采用钢模板或塑钢模板，模板安装时宜在其顶部和底部各设</w:t>
      </w:r>
      <w:r w:rsidRPr="00A032C7">
        <w:rPr>
          <w:rFonts w:ascii="Times New Roman" w:hAnsi="Times New Roman" w:cs="Times New Roman"/>
          <w:sz w:val="24"/>
          <w:lang w:val="en-US" w:eastAsia="zh-CN"/>
        </w:rPr>
        <w:t>1</w:t>
      </w:r>
      <w:r w:rsidRPr="00A032C7">
        <w:rPr>
          <w:rFonts w:ascii="Times New Roman" w:hAnsi="Times New Roman" w:cs="Times New Roman"/>
          <w:sz w:val="24"/>
          <w:lang w:val="en-US"/>
        </w:rPr>
        <w:t>道对拉螺杆。</w:t>
      </w:r>
    </w:p>
    <w:p w14:paraId="4C35D67D"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2  </w:t>
      </w:r>
      <w:r w:rsidRPr="00A032C7">
        <w:rPr>
          <w:rFonts w:ascii="Times New Roman" w:hAnsi="Times New Roman" w:cs="Times New Roman"/>
          <w:sz w:val="24"/>
          <w:lang w:val="en-US"/>
        </w:rPr>
        <w:t>防撞护栏钢筋应与梁体预埋钢筋之间进行可靠连接。</w:t>
      </w:r>
    </w:p>
    <w:p w14:paraId="4872519A"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3  </w:t>
      </w:r>
      <w:r w:rsidRPr="00A032C7">
        <w:rPr>
          <w:rFonts w:ascii="Times New Roman" w:hAnsi="Times New Roman" w:cs="Times New Roman"/>
          <w:sz w:val="24"/>
          <w:lang w:val="en-US"/>
        </w:rPr>
        <w:t>钢结构护栏应按设计要求进行防腐涂装，护栏预埋件定位要准确，并符合现行行业标准《公路交通安全设施施工技术规范》（</w:t>
      </w:r>
      <w:r w:rsidRPr="00A032C7">
        <w:rPr>
          <w:rFonts w:ascii="Times New Roman" w:hAnsi="Times New Roman" w:cs="Times New Roman"/>
          <w:sz w:val="24"/>
          <w:lang w:val="en-US" w:eastAsia="zh-CN"/>
        </w:rPr>
        <w:t>JTG F71</w:t>
      </w:r>
      <w:r w:rsidRPr="00A032C7">
        <w:rPr>
          <w:rFonts w:ascii="Times New Roman" w:hAnsi="Times New Roman" w:cs="Times New Roman"/>
          <w:sz w:val="24"/>
          <w:lang w:val="en-US"/>
        </w:rPr>
        <w:t>）的有关规定。</w:t>
      </w:r>
    </w:p>
    <w:p w14:paraId="64B152C4"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6.8.5  </w:t>
      </w:r>
      <w:r w:rsidRPr="00A032C7">
        <w:rPr>
          <w:rFonts w:ascii="Times New Roman" w:hAnsi="Times New Roman" w:cs="Times New Roman"/>
          <w:sz w:val="24"/>
          <w:lang w:val="en-US"/>
        </w:rPr>
        <w:t>支座、垫石及挡块施工应符合下列规定：</w:t>
      </w:r>
    </w:p>
    <w:p w14:paraId="01C11089"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rPr>
        <w:t xml:space="preserve">1  </w:t>
      </w:r>
      <w:r w:rsidRPr="00A032C7">
        <w:rPr>
          <w:rFonts w:ascii="Times New Roman" w:hAnsi="Times New Roman" w:cs="Times New Roman"/>
          <w:sz w:val="24"/>
          <w:lang w:val="en-US"/>
        </w:rPr>
        <w:t>支座型号及参数应符合设计要求，并按规范要求进行抽样检验，合格后方可使用。板式支座应符合现行行业标准《公路桥梁板式橡胶支座》（</w:t>
      </w:r>
      <w:r w:rsidRPr="00A032C7">
        <w:rPr>
          <w:rFonts w:ascii="Times New Roman" w:hAnsi="Times New Roman" w:cs="Times New Roman"/>
          <w:sz w:val="24"/>
          <w:lang w:val="en-US" w:eastAsia="zh-CN"/>
        </w:rPr>
        <w:t>JT/T 4</w:t>
      </w:r>
      <w:r w:rsidRPr="00A032C7">
        <w:rPr>
          <w:rFonts w:ascii="Times New Roman" w:hAnsi="Times New Roman" w:cs="Times New Roman"/>
          <w:sz w:val="24"/>
          <w:lang w:val="en-US"/>
        </w:rPr>
        <w:t>）</w:t>
      </w:r>
      <w:r w:rsidRPr="00A032C7">
        <w:rPr>
          <w:rFonts w:ascii="Times New Roman" w:hAnsi="Times New Roman" w:cs="Times New Roman"/>
          <w:sz w:val="24"/>
          <w:lang w:val="en-US" w:eastAsia="zh-CN"/>
        </w:rPr>
        <w:t>的有关规定，盆式支座应符合现行行业标准《公路桥梁盆式支座》（</w:t>
      </w:r>
      <w:r w:rsidRPr="00A032C7">
        <w:rPr>
          <w:rFonts w:ascii="Times New Roman" w:hAnsi="Times New Roman" w:cs="Times New Roman"/>
          <w:sz w:val="24"/>
          <w:lang w:val="en-US" w:eastAsia="zh-CN"/>
        </w:rPr>
        <w:t>JT/T 391</w:t>
      </w:r>
      <w:r w:rsidRPr="00A032C7">
        <w:rPr>
          <w:rFonts w:ascii="Times New Roman" w:hAnsi="Times New Roman" w:cs="Times New Roman"/>
          <w:sz w:val="24"/>
          <w:lang w:val="en-US" w:eastAsia="zh-CN"/>
        </w:rPr>
        <w:t>）的有关规定，球型支座应符合现行国家标准《桥梁球型支座》（</w:t>
      </w:r>
      <w:r w:rsidRPr="00A032C7">
        <w:rPr>
          <w:rFonts w:ascii="Times New Roman" w:hAnsi="Times New Roman" w:cs="Times New Roman"/>
          <w:sz w:val="24"/>
          <w:lang w:val="en-US" w:eastAsia="zh-CN"/>
        </w:rPr>
        <w:t>GB/T 17955</w:t>
      </w:r>
      <w:r w:rsidRPr="00A032C7">
        <w:rPr>
          <w:rFonts w:ascii="Times New Roman" w:hAnsi="Times New Roman" w:cs="Times New Roman"/>
          <w:sz w:val="24"/>
          <w:lang w:val="en-US" w:eastAsia="zh-CN"/>
        </w:rPr>
        <w:t>）的有关规定。</w:t>
      </w:r>
    </w:p>
    <w:p w14:paraId="66A3F763"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2  </w:t>
      </w:r>
      <w:r w:rsidRPr="00A032C7">
        <w:rPr>
          <w:rFonts w:ascii="Times New Roman" w:hAnsi="Times New Roman" w:cs="Times New Roman"/>
          <w:sz w:val="24"/>
          <w:lang w:val="en-US"/>
        </w:rPr>
        <w:t>墩台帽、盖梁施工时应预埋支座垫石、挡块及耳背墙钢筋，还应预留支座安装螺栓孔。</w:t>
      </w:r>
    </w:p>
    <w:p w14:paraId="3B5683D5"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3  </w:t>
      </w:r>
      <w:r w:rsidRPr="00A032C7">
        <w:rPr>
          <w:rFonts w:ascii="Times New Roman" w:hAnsi="Times New Roman" w:cs="Times New Roman"/>
          <w:sz w:val="24"/>
          <w:lang w:val="en-US"/>
        </w:rPr>
        <w:t>支座安装前，应对垫石的混凝土强度、平面尺寸、顶面高程、预留螺栓孔和预埋钢板等进行复查。</w:t>
      </w:r>
    </w:p>
    <w:p w14:paraId="010C5E52"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4  </w:t>
      </w:r>
      <w:r w:rsidRPr="00A032C7">
        <w:rPr>
          <w:rFonts w:ascii="Times New Roman" w:hAnsi="Times New Roman" w:cs="Times New Roman"/>
          <w:sz w:val="24"/>
          <w:lang w:val="en-US"/>
        </w:rPr>
        <w:t>支座安装完后，其顶面应保持水平，不得有偏斜或脱空等现象。</w:t>
      </w:r>
    </w:p>
    <w:p w14:paraId="528B1E65"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5  </w:t>
      </w:r>
      <w:r w:rsidRPr="00A032C7">
        <w:rPr>
          <w:rFonts w:ascii="Times New Roman" w:hAnsi="Times New Roman" w:cs="Times New Roman"/>
          <w:sz w:val="24"/>
          <w:lang w:val="en-US"/>
        </w:rPr>
        <w:t>垫石、挡块宜与墩台帽、盖梁一同浇筑且混凝土标号应与墩台帽、盖梁相同。</w:t>
      </w:r>
      <w:r w:rsidRPr="00A032C7">
        <w:rPr>
          <w:rFonts w:ascii="Times New Roman" w:hAnsi="Times New Roman" w:cs="Times New Roman"/>
          <w:sz w:val="24"/>
          <w:lang w:val="en-US"/>
        </w:rPr>
        <w:lastRenderedPageBreak/>
        <w:t>当垫石厚度大于</w:t>
      </w:r>
      <w:r w:rsidRPr="00A032C7">
        <w:rPr>
          <w:rFonts w:ascii="Times New Roman" w:hAnsi="Times New Roman" w:cs="Times New Roman"/>
          <w:sz w:val="24"/>
          <w:lang w:val="en-US"/>
        </w:rPr>
        <w:t>15cm</w:t>
      </w:r>
      <w:r w:rsidRPr="00A032C7">
        <w:rPr>
          <w:rFonts w:ascii="Times New Roman" w:hAnsi="Times New Roman" w:cs="Times New Roman"/>
          <w:sz w:val="24"/>
          <w:lang w:val="en-US"/>
        </w:rPr>
        <w:t>时可分开浇筑，但混凝土标号应不低于墩台帽、盖梁等级。</w:t>
      </w:r>
    </w:p>
    <w:p w14:paraId="3E19E1C8"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6.8.6  </w:t>
      </w:r>
      <w:r w:rsidRPr="00A032C7">
        <w:rPr>
          <w:rFonts w:ascii="Times New Roman" w:hAnsi="Times New Roman" w:cs="Times New Roman"/>
          <w:sz w:val="24"/>
          <w:lang w:val="en-US"/>
        </w:rPr>
        <w:t>台背回填及锥坡施工应符合下列规定：</w:t>
      </w:r>
    </w:p>
    <w:p w14:paraId="01F799D7"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1  </w:t>
      </w:r>
      <w:r w:rsidRPr="00A032C7">
        <w:rPr>
          <w:rFonts w:ascii="Times New Roman" w:hAnsi="Times New Roman" w:cs="Times New Roman"/>
          <w:sz w:val="24"/>
          <w:lang w:val="en-US"/>
        </w:rPr>
        <w:t>应结合当地施工机械设备资源，选择合适的台背回填压实工艺；当条件困难时，可采用水密法压实，局部边角处可采用小型夯实机具压实；具备条件时可采用大型压路机压实。</w:t>
      </w:r>
    </w:p>
    <w:p w14:paraId="12D57AF7"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2  </w:t>
      </w:r>
      <w:r w:rsidRPr="00A032C7">
        <w:rPr>
          <w:rFonts w:ascii="Times New Roman" w:hAnsi="Times New Roman" w:cs="Times New Roman"/>
          <w:sz w:val="24"/>
          <w:lang w:val="en-US"/>
        </w:rPr>
        <w:t>台背回填应逐层填筑、逐层碾压检测，分层厚度不宜大于</w:t>
      </w:r>
      <w:r w:rsidRPr="00A032C7">
        <w:rPr>
          <w:rFonts w:ascii="Times New Roman" w:hAnsi="Times New Roman" w:cs="Times New Roman"/>
          <w:sz w:val="24"/>
          <w:lang w:val="en-US" w:eastAsia="zh-CN"/>
        </w:rPr>
        <w:t>20c</w:t>
      </w:r>
      <w:r w:rsidRPr="00A032C7">
        <w:rPr>
          <w:rFonts w:ascii="Times New Roman" w:hAnsi="Times New Roman" w:cs="Times New Roman"/>
          <w:sz w:val="24"/>
          <w:lang w:val="en-US"/>
        </w:rPr>
        <w:t>m</w:t>
      </w:r>
      <w:r w:rsidRPr="00A032C7">
        <w:rPr>
          <w:rFonts w:ascii="Times New Roman" w:hAnsi="Times New Roman" w:cs="Times New Roman"/>
          <w:sz w:val="24"/>
          <w:lang w:val="en-US"/>
        </w:rPr>
        <w:t>。</w:t>
      </w:r>
    </w:p>
    <w:p w14:paraId="22DB0F81"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3  </w:t>
      </w:r>
      <w:r w:rsidRPr="00A032C7">
        <w:rPr>
          <w:rFonts w:ascii="Times New Roman" w:hAnsi="Times New Roman" w:cs="Times New Roman"/>
          <w:sz w:val="24"/>
          <w:lang w:val="en-US"/>
        </w:rPr>
        <w:t>具备条件时，台背回填可采取绕台环形压实法，台背和锥坡的回填宜同步进行，压实度应满足设计要求。</w:t>
      </w:r>
    </w:p>
    <w:p w14:paraId="48EE9411"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4  </w:t>
      </w:r>
      <w:r w:rsidRPr="00A032C7">
        <w:rPr>
          <w:rFonts w:ascii="Times New Roman" w:hAnsi="Times New Roman" w:cs="Times New Roman"/>
          <w:sz w:val="24"/>
          <w:lang w:val="en-US" w:eastAsia="zh-CN"/>
        </w:rPr>
        <w:t>采用水密法回填施工前，应将基槽清理干净，排除淤泥和积水，并在台后两侧底部和侧面埋设反滤层及</w:t>
      </w:r>
      <w:r w:rsidRPr="00A032C7">
        <w:rPr>
          <w:rFonts w:ascii="Times New Roman" w:hAnsi="Times New Roman" w:cs="Times New Roman"/>
          <w:sz w:val="24"/>
          <w:lang w:val="en-US" w:eastAsia="zh-CN"/>
        </w:rPr>
        <w:t>PVC</w:t>
      </w:r>
      <w:r w:rsidRPr="00A032C7">
        <w:rPr>
          <w:rFonts w:ascii="Times New Roman" w:hAnsi="Times New Roman" w:cs="Times New Roman"/>
          <w:sz w:val="24"/>
          <w:lang w:val="en-US" w:eastAsia="zh-CN"/>
        </w:rPr>
        <w:t>管；回填材料应采用天然级配砂砾或石屑，回填松铺厚度应通过工艺试验确定，注水的同时应采用插入式振捣棒或平板振动器振捣密实，每层填筑完后应进行压实度检测，合格后方可进行下一层填筑。</w:t>
      </w:r>
    </w:p>
    <w:p w14:paraId="03B31F9B"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5  </w:t>
      </w:r>
      <w:r w:rsidRPr="00A032C7">
        <w:rPr>
          <w:rFonts w:ascii="Times New Roman" w:hAnsi="Times New Roman" w:cs="Times New Roman"/>
          <w:sz w:val="24"/>
          <w:lang w:val="en-US"/>
        </w:rPr>
        <w:t>锥坡台前护面应在填土稳定后进行。</w:t>
      </w:r>
    </w:p>
    <w:p w14:paraId="09D01F1B"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6  </w:t>
      </w:r>
      <w:r w:rsidRPr="00A032C7">
        <w:rPr>
          <w:rFonts w:ascii="Times New Roman" w:hAnsi="Times New Roman" w:cs="Times New Roman"/>
          <w:sz w:val="24"/>
          <w:lang w:val="en-US" w:eastAsia="zh-CN"/>
        </w:rPr>
        <w:t>台背回填施工相关要求还应符合现行行业标准《公路路基施工技术规范》（</w:t>
      </w:r>
      <w:r w:rsidRPr="00A032C7">
        <w:rPr>
          <w:rFonts w:ascii="Times New Roman" w:hAnsi="Times New Roman" w:cs="Times New Roman"/>
          <w:sz w:val="24"/>
          <w:lang w:val="en-US" w:eastAsia="zh-CN"/>
        </w:rPr>
        <w:t>JTG/T 3610</w:t>
      </w:r>
      <w:r w:rsidRPr="00A032C7">
        <w:rPr>
          <w:rFonts w:ascii="Times New Roman" w:hAnsi="Times New Roman" w:cs="Times New Roman"/>
          <w:sz w:val="24"/>
          <w:lang w:val="en-US" w:eastAsia="zh-CN"/>
        </w:rPr>
        <w:t>）的有关规定。</w:t>
      </w:r>
    </w:p>
    <w:p w14:paraId="1045FF37"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6.8.7  </w:t>
      </w:r>
      <w:r w:rsidRPr="00A032C7">
        <w:rPr>
          <w:rFonts w:ascii="Times New Roman" w:hAnsi="Times New Roman" w:cs="Times New Roman"/>
          <w:sz w:val="24"/>
          <w:lang w:val="en-US"/>
        </w:rPr>
        <w:t>桥头搭板施工应符合下列规定：</w:t>
      </w:r>
    </w:p>
    <w:p w14:paraId="685CA17E"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eastAsia="zh-CN"/>
        </w:rPr>
        <w:t>桥头搭板下填料宜以透水性材料为主，并应分层填筑压实。</w:t>
      </w:r>
    </w:p>
    <w:p w14:paraId="44AC47AC"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rPr>
        <w:t xml:space="preserve">2  </w:t>
      </w:r>
      <w:r w:rsidRPr="00A032C7">
        <w:rPr>
          <w:rFonts w:ascii="Times New Roman" w:hAnsi="Times New Roman" w:cs="Times New Roman"/>
          <w:sz w:val="24"/>
          <w:lang w:val="en-US"/>
        </w:rPr>
        <w:t>钢筋混凝土搭板宜采用就地浇筑施工，搭板顶面应拉毛处理。</w:t>
      </w:r>
    </w:p>
    <w:p w14:paraId="204676B7" w14:textId="77777777" w:rsidR="00756889" w:rsidRPr="00A032C7" w:rsidRDefault="00756889" w:rsidP="00A032C7">
      <w:pPr>
        <w:pStyle w:val="Bodytext1"/>
        <w:spacing w:beforeLines="100" w:before="312" w:after="0" w:line="360" w:lineRule="auto"/>
        <w:ind w:firstLineChars="200" w:firstLine="482"/>
        <w:rPr>
          <w:rFonts w:ascii="Times New Roman" w:hAnsi="Times New Roman" w:cs="Times New Roman"/>
          <w:sz w:val="24"/>
          <w:lang w:val="en-US"/>
        </w:rPr>
      </w:pPr>
      <w:r w:rsidRPr="00A032C7">
        <w:rPr>
          <w:rFonts w:ascii="Times New Roman" w:hAnsi="Times New Roman" w:cs="Times New Roman"/>
          <w:b/>
          <w:bCs/>
          <w:sz w:val="24"/>
          <w:lang w:val="en-US"/>
        </w:rPr>
        <w:t xml:space="preserve">6.8.8  </w:t>
      </w:r>
      <w:r w:rsidRPr="00A032C7">
        <w:rPr>
          <w:rFonts w:ascii="Times New Roman" w:hAnsi="Times New Roman" w:cs="Times New Roman"/>
          <w:sz w:val="24"/>
          <w:lang w:val="en-US"/>
        </w:rPr>
        <w:t>桥梁信息公示牌、限速、限载标志应符合下列规定：</w:t>
      </w:r>
    </w:p>
    <w:p w14:paraId="4A450D2B"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rPr>
      </w:pPr>
      <w:r w:rsidRPr="00A032C7">
        <w:rPr>
          <w:rFonts w:ascii="Times New Roman" w:hAnsi="Times New Roman" w:cs="Times New Roman"/>
          <w:b/>
          <w:bCs/>
          <w:sz w:val="24"/>
          <w:lang w:val="en-US" w:eastAsia="zh-CN"/>
        </w:rPr>
        <w:t xml:space="preserve">1  </w:t>
      </w:r>
      <w:r w:rsidRPr="00A032C7">
        <w:rPr>
          <w:rFonts w:ascii="Times New Roman" w:hAnsi="Times New Roman" w:cs="Times New Roman"/>
          <w:sz w:val="24"/>
          <w:lang w:val="en-US"/>
        </w:rPr>
        <w:t>桥梁信息公示牌、限速、限载标志的版面内容应符合设计或规范要求，桥梁信息公示牌宜设置在桥梁两端行车方向右侧桥台护栏上；限载标志宜设置在应进行限载的桥梁前适当位置及最近的与等级公路平面交叉处。</w:t>
      </w:r>
    </w:p>
    <w:p w14:paraId="5616F76C" w14:textId="77777777" w:rsidR="00756889" w:rsidRPr="00A032C7" w:rsidRDefault="00756889" w:rsidP="00A032C7">
      <w:pPr>
        <w:pStyle w:val="Bodytext1"/>
        <w:spacing w:after="0" w:line="360" w:lineRule="auto"/>
        <w:ind w:firstLineChars="300" w:firstLine="723"/>
        <w:rPr>
          <w:rFonts w:ascii="Times New Roman" w:hAnsi="Times New Roman" w:cs="Times New Roman"/>
          <w:sz w:val="24"/>
          <w:lang w:val="en-US" w:eastAsia="zh-CN"/>
        </w:rPr>
      </w:pPr>
      <w:r w:rsidRPr="00A032C7">
        <w:rPr>
          <w:rFonts w:ascii="Times New Roman" w:hAnsi="Times New Roman" w:cs="Times New Roman"/>
          <w:b/>
          <w:bCs/>
          <w:sz w:val="24"/>
          <w:lang w:val="en-US" w:eastAsia="zh-CN"/>
        </w:rPr>
        <w:t xml:space="preserve">2  </w:t>
      </w:r>
      <w:r w:rsidRPr="00A032C7">
        <w:rPr>
          <w:rFonts w:ascii="Times New Roman" w:hAnsi="Times New Roman" w:cs="Times New Roman"/>
          <w:sz w:val="24"/>
          <w:lang w:val="en-US" w:eastAsia="zh-CN"/>
        </w:rPr>
        <w:t>桥梁信息公示牌、限速、限载标志设置还应符合现行行业标准《公路交通安全设施设计规范》（</w:t>
      </w:r>
      <w:r w:rsidRPr="00A032C7">
        <w:rPr>
          <w:rFonts w:ascii="Times New Roman" w:hAnsi="Times New Roman" w:cs="Times New Roman"/>
          <w:sz w:val="24"/>
          <w:lang w:val="en-US" w:eastAsia="zh-CN"/>
        </w:rPr>
        <w:t>JTG D81</w:t>
      </w:r>
      <w:r w:rsidRPr="00A032C7">
        <w:rPr>
          <w:rFonts w:ascii="Times New Roman" w:hAnsi="Times New Roman" w:cs="Times New Roman"/>
          <w:sz w:val="24"/>
          <w:lang w:val="en-US" w:eastAsia="zh-CN"/>
        </w:rPr>
        <w:t>）、《公路交通安全设施设计细则》（</w:t>
      </w:r>
      <w:r w:rsidRPr="00A032C7">
        <w:rPr>
          <w:rFonts w:ascii="Times New Roman" w:hAnsi="Times New Roman" w:cs="Times New Roman"/>
          <w:sz w:val="24"/>
          <w:lang w:val="en-US" w:eastAsia="zh-CN"/>
        </w:rPr>
        <w:t>JTG/T D82</w:t>
      </w:r>
      <w:r w:rsidRPr="00A032C7">
        <w:rPr>
          <w:rFonts w:ascii="Times New Roman" w:hAnsi="Times New Roman" w:cs="Times New Roman"/>
          <w:sz w:val="24"/>
          <w:lang w:val="en-US" w:eastAsia="zh-CN"/>
        </w:rPr>
        <w:t>）、《公路限速标志设计规范》（</w:t>
      </w:r>
      <w:r w:rsidRPr="00A032C7">
        <w:rPr>
          <w:rFonts w:ascii="Times New Roman" w:hAnsi="Times New Roman" w:cs="Times New Roman"/>
          <w:sz w:val="24"/>
          <w:lang w:val="en-US" w:eastAsia="zh-CN"/>
        </w:rPr>
        <w:t>JTG/T 3381-02</w:t>
      </w:r>
      <w:r w:rsidRPr="00A032C7">
        <w:rPr>
          <w:rFonts w:ascii="Times New Roman" w:hAnsi="Times New Roman" w:cs="Times New Roman"/>
          <w:sz w:val="24"/>
          <w:lang w:val="en-US" w:eastAsia="zh-CN"/>
        </w:rPr>
        <w:t>）的有关规定。</w:t>
      </w:r>
    </w:p>
    <w:p w14:paraId="4A1ECB0B" w14:textId="77777777" w:rsidR="00756889" w:rsidRDefault="00756889" w:rsidP="00756889">
      <w:pPr>
        <w:adjustRightInd w:val="0"/>
        <w:spacing w:beforeLines="100" w:before="312" w:line="360" w:lineRule="auto"/>
        <w:rPr>
          <w:rFonts w:eastAsia="楷体"/>
          <w:b/>
          <w:bCs/>
          <w:sz w:val="24"/>
        </w:rPr>
      </w:pPr>
      <w:r>
        <w:rPr>
          <w:rFonts w:eastAsia="楷体" w:hint="eastAsia"/>
          <w:b/>
          <w:bCs/>
          <w:sz w:val="24"/>
        </w:rPr>
        <w:t>条文说明</w:t>
      </w:r>
    </w:p>
    <w:p w14:paraId="1A60328D" w14:textId="77777777" w:rsidR="00756889" w:rsidRDefault="00756889" w:rsidP="00756889">
      <w:pPr>
        <w:spacing w:line="360" w:lineRule="auto"/>
        <w:ind w:firstLineChars="200" w:firstLine="480"/>
        <w:rPr>
          <w:rFonts w:eastAsia="楷体"/>
          <w:sz w:val="24"/>
          <w:lang w:bidi="zh-TW"/>
        </w:rPr>
      </w:pPr>
      <w:r>
        <w:rPr>
          <w:rFonts w:eastAsia="楷体" w:hint="eastAsia"/>
          <w:sz w:val="24"/>
          <w:lang w:bidi="zh-TW"/>
        </w:rPr>
        <w:t>2</w:t>
      </w:r>
      <w:r>
        <w:rPr>
          <w:rFonts w:eastAsia="楷体"/>
          <w:sz w:val="24"/>
          <w:lang w:bidi="zh-TW"/>
        </w:rPr>
        <w:t>021</w:t>
      </w:r>
      <w:r>
        <w:rPr>
          <w:rFonts w:eastAsia="楷体" w:hint="eastAsia"/>
          <w:sz w:val="24"/>
          <w:lang w:bidi="zh-TW"/>
        </w:rPr>
        <w:t>年</w:t>
      </w:r>
      <w:r>
        <w:rPr>
          <w:rFonts w:eastAsia="楷体" w:hint="eastAsia"/>
          <w:sz w:val="24"/>
          <w:lang w:bidi="zh-TW"/>
        </w:rPr>
        <w:t>2</w:t>
      </w:r>
      <w:r>
        <w:rPr>
          <w:rFonts w:eastAsia="楷体" w:hint="eastAsia"/>
          <w:sz w:val="24"/>
          <w:lang w:bidi="zh-TW"/>
        </w:rPr>
        <w:t>月</w:t>
      </w:r>
      <w:r>
        <w:rPr>
          <w:rFonts w:eastAsia="楷体" w:hint="eastAsia"/>
          <w:sz w:val="24"/>
          <w:lang w:bidi="zh-TW"/>
        </w:rPr>
        <w:t>2</w:t>
      </w:r>
      <w:r>
        <w:rPr>
          <w:rFonts w:eastAsia="楷体"/>
          <w:sz w:val="24"/>
          <w:lang w:bidi="zh-TW"/>
        </w:rPr>
        <w:t>6</w:t>
      </w:r>
      <w:r>
        <w:rPr>
          <w:rFonts w:eastAsia="楷体" w:hint="eastAsia"/>
          <w:sz w:val="24"/>
          <w:lang w:bidi="zh-TW"/>
        </w:rPr>
        <w:t>日，交通运输部办公厅发布</w:t>
      </w:r>
      <w:r w:rsidRPr="00FB5935">
        <w:rPr>
          <w:rFonts w:eastAsia="楷体" w:hint="eastAsia"/>
          <w:sz w:val="24"/>
          <w:lang w:bidi="zh-TW"/>
        </w:rPr>
        <w:t>《公路桥梁信息公示牌设置要求》和《公</w:t>
      </w:r>
      <w:r w:rsidRPr="00FB5935">
        <w:rPr>
          <w:rFonts w:eastAsia="楷体" w:hint="eastAsia"/>
          <w:sz w:val="24"/>
          <w:lang w:bidi="zh-TW"/>
        </w:rPr>
        <w:lastRenderedPageBreak/>
        <w:t>路桥梁限载标志设置要求》</w:t>
      </w:r>
      <w:r>
        <w:rPr>
          <w:rFonts w:eastAsia="楷体" w:hint="eastAsia"/>
          <w:sz w:val="24"/>
          <w:lang w:bidi="zh-TW"/>
        </w:rPr>
        <w:t>（</w:t>
      </w:r>
      <w:r w:rsidRPr="00FB5935">
        <w:rPr>
          <w:rFonts w:eastAsia="楷体" w:hint="eastAsia"/>
          <w:sz w:val="24"/>
          <w:lang w:bidi="zh-TW"/>
        </w:rPr>
        <w:t>交办公路〔</w:t>
      </w:r>
      <w:r w:rsidRPr="00FB5935">
        <w:rPr>
          <w:rFonts w:eastAsia="楷体" w:hint="eastAsia"/>
          <w:sz w:val="24"/>
          <w:lang w:bidi="zh-TW"/>
        </w:rPr>
        <w:t>2</w:t>
      </w:r>
      <w:r w:rsidRPr="00FB5935">
        <w:rPr>
          <w:rFonts w:eastAsia="楷体"/>
          <w:sz w:val="24"/>
          <w:lang w:bidi="zh-TW"/>
        </w:rPr>
        <w:t>021</w:t>
      </w:r>
      <w:r w:rsidRPr="00FB5935">
        <w:rPr>
          <w:rFonts w:eastAsia="楷体" w:hint="eastAsia"/>
          <w:sz w:val="24"/>
          <w:lang w:bidi="zh-TW"/>
        </w:rPr>
        <w:t>〕</w:t>
      </w:r>
      <w:r w:rsidRPr="00FB5935">
        <w:rPr>
          <w:rFonts w:eastAsia="楷体" w:hint="eastAsia"/>
          <w:sz w:val="24"/>
          <w:lang w:bidi="zh-TW"/>
        </w:rPr>
        <w:t>2</w:t>
      </w:r>
      <w:r w:rsidRPr="00FB5935">
        <w:rPr>
          <w:rFonts w:eastAsia="楷体"/>
          <w:sz w:val="24"/>
          <w:lang w:bidi="zh-TW"/>
        </w:rPr>
        <w:t>0</w:t>
      </w:r>
      <w:r w:rsidRPr="00FB5935">
        <w:rPr>
          <w:rFonts w:eastAsia="楷体" w:hint="eastAsia"/>
          <w:sz w:val="24"/>
          <w:lang w:bidi="zh-TW"/>
        </w:rPr>
        <w:t>号</w:t>
      </w:r>
      <w:r>
        <w:rPr>
          <w:rFonts w:eastAsia="楷体" w:hint="eastAsia"/>
          <w:sz w:val="24"/>
          <w:lang w:bidi="zh-TW"/>
        </w:rPr>
        <w:t>），</w:t>
      </w:r>
      <w:r w:rsidRPr="00FB5935">
        <w:rPr>
          <w:rFonts w:eastAsia="楷体" w:hint="eastAsia"/>
          <w:sz w:val="24"/>
          <w:lang w:bidi="zh-TW"/>
        </w:rPr>
        <w:t>桥梁信息公示牌、限速、限载标志设置</w:t>
      </w:r>
      <w:r>
        <w:rPr>
          <w:rFonts w:eastAsia="楷体" w:hint="eastAsia"/>
          <w:sz w:val="24"/>
          <w:lang w:bidi="zh-TW"/>
        </w:rPr>
        <w:t>应符合上述文件规定及要求。</w:t>
      </w:r>
    </w:p>
    <w:bookmarkEnd w:id="106"/>
    <w:bookmarkEnd w:id="107"/>
    <w:p w14:paraId="215F8360" w14:textId="233E05ED" w:rsidR="001E53D9" w:rsidRDefault="00000000" w:rsidP="00C25A41">
      <w:pPr>
        <w:pStyle w:val="1"/>
        <w:keepNext w:val="0"/>
        <w:keepLines w:val="0"/>
        <w:adjustRightInd w:val="0"/>
        <w:snapToGrid w:val="0"/>
        <w:spacing w:beforeLines="150" w:before="468" w:afterLines="150" w:after="468" w:line="360" w:lineRule="auto"/>
        <w:rPr>
          <w:bCs w:val="0"/>
          <w:sz w:val="24"/>
        </w:rPr>
      </w:pPr>
      <w:r>
        <w:rPr>
          <w:color w:val="000000"/>
          <w:sz w:val="24"/>
        </w:rPr>
        <w:br w:type="page"/>
      </w:r>
      <w:bookmarkStart w:id="131" w:name="_Toc141542998"/>
      <w:bookmarkStart w:id="132" w:name="_Toc148994276"/>
      <w:r>
        <w:rPr>
          <w:rFonts w:eastAsia="黑体" w:hint="eastAsia"/>
          <w:bCs w:val="0"/>
          <w:sz w:val="28"/>
          <w:szCs w:val="28"/>
        </w:rPr>
        <w:lastRenderedPageBreak/>
        <w:t>本</w:t>
      </w:r>
      <w:r w:rsidR="00C25A41">
        <w:rPr>
          <w:rFonts w:eastAsia="黑体" w:hint="eastAsia"/>
          <w:bCs w:val="0"/>
          <w:sz w:val="28"/>
          <w:szCs w:val="28"/>
        </w:rPr>
        <w:t>规程</w:t>
      </w:r>
      <w:r>
        <w:rPr>
          <w:rFonts w:eastAsia="黑体" w:hint="eastAsia"/>
          <w:bCs w:val="0"/>
          <w:sz w:val="28"/>
          <w:szCs w:val="28"/>
        </w:rPr>
        <w:t>用词用语说明</w:t>
      </w:r>
      <w:bookmarkEnd w:id="131"/>
      <w:bookmarkEnd w:id="132"/>
    </w:p>
    <w:p w14:paraId="56124ED2" w14:textId="39480ACF" w:rsidR="00C25A41" w:rsidRPr="00C25A41" w:rsidRDefault="00C25A41" w:rsidP="00C25A41">
      <w:pPr>
        <w:adjustRightInd w:val="0"/>
        <w:snapToGrid w:val="0"/>
        <w:spacing w:line="360" w:lineRule="auto"/>
        <w:ind w:firstLineChars="200" w:firstLine="482"/>
        <w:rPr>
          <w:bCs/>
          <w:sz w:val="24"/>
          <w:lang w:bidi="en-US"/>
        </w:rPr>
      </w:pPr>
      <w:r w:rsidRPr="00C25A41">
        <w:rPr>
          <w:b/>
          <w:bCs/>
          <w:sz w:val="24"/>
          <w:lang w:bidi="en-US"/>
        </w:rPr>
        <w:t xml:space="preserve">1 </w:t>
      </w:r>
      <w:r w:rsidRPr="00C25A41">
        <w:rPr>
          <w:rFonts w:hint="eastAsia"/>
          <w:b/>
          <w:bCs/>
          <w:sz w:val="24"/>
          <w:lang w:bidi="en-US"/>
        </w:rPr>
        <w:t xml:space="preserve"> </w:t>
      </w:r>
      <w:r w:rsidRPr="00C25A41">
        <w:rPr>
          <w:rFonts w:hint="eastAsia"/>
          <w:bCs/>
          <w:sz w:val="24"/>
          <w:lang w:bidi="en-US"/>
        </w:rPr>
        <w:t>本</w:t>
      </w:r>
      <w:r>
        <w:rPr>
          <w:rFonts w:hint="eastAsia"/>
          <w:bCs/>
          <w:sz w:val="24"/>
          <w:lang w:bidi="en-US"/>
        </w:rPr>
        <w:t>规程</w:t>
      </w:r>
      <w:r w:rsidRPr="00C25A41">
        <w:rPr>
          <w:rFonts w:hint="eastAsia"/>
          <w:bCs/>
          <w:sz w:val="24"/>
          <w:lang w:bidi="en-US"/>
        </w:rPr>
        <w:t>执行严格程度的用词，采用下列写法：</w:t>
      </w:r>
    </w:p>
    <w:p w14:paraId="1DC4DA64" w14:textId="7A44AB80" w:rsidR="00C25A41" w:rsidRDefault="00C25A41" w:rsidP="00C25A41">
      <w:pPr>
        <w:adjustRightInd w:val="0"/>
        <w:snapToGrid w:val="0"/>
        <w:spacing w:line="360" w:lineRule="auto"/>
        <w:ind w:firstLineChars="200" w:firstLine="480"/>
        <w:rPr>
          <w:bCs/>
          <w:sz w:val="24"/>
          <w:lang w:bidi="en-US"/>
        </w:rPr>
      </w:pPr>
      <w:r>
        <w:rPr>
          <w:rFonts w:hint="eastAsia"/>
          <w:bCs/>
          <w:sz w:val="24"/>
          <w:lang w:bidi="en-US"/>
        </w:rPr>
        <w:t>1</w:t>
      </w:r>
      <w:r>
        <w:rPr>
          <w:rFonts w:hint="eastAsia"/>
          <w:bCs/>
          <w:sz w:val="24"/>
          <w:lang w:bidi="en-US"/>
        </w:rPr>
        <w:t>）表示很严格，非这样做不可的用词，正面词采用“必须”，反面词采用“严禁”。</w:t>
      </w:r>
    </w:p>
    <w:p w14:paraId="1766A8F5" w14:textId="3F3E02EE" w:rsidR="00C25A41" w:rsidRPr="00C25A41" w:rsidRDefault="00C25A41" w:rsidP="00C25A41">
      <w:pPr>
        <w:adjustRightInd w:val="0"/>
        <w:snapToGrid w:val="0"/>
        <w:spacing w:line="360" w:lineRule="auto"/>
        <w:ind w:firstLineChars="200" w:firstLine="480"/>
        <w:rPr>
          <w:bCs/>
          <w:sz w:val="24"/>
          <w:lang w:bidi="en-US"/>
        </w:rPr>
      </w:pPr>
      <w:r>
        <w:rPr>
          <w:bCs/>
          <w:sz w:val="24"/>
          <w:lang w:bidi="en-US"/>
        </w:rPr>
        <w:t>2</w:t>
      </w:r>
      <w:r w:rsidRPr="00C25A41">
        <w:rPr>
          <w:rFonts w:hint="eastAsia"/>
          <w:bCs/>
          <w:sz w:val="24"/>
          <w:lang w:bidi="en-US"/>
        </w:rPr>
        <w:t>）表示严格，在正常情况下均应这样做的用词，正面词采用“应”，反面词采用“不应”或“不得”。</w:t>
      </w:r>
    </w:p>
    <w:p w14:paraId="586C6A3D" w14:textId="1BD04947" w:rsidR="00C25A41" w:rsidRPr="00C25A41" w:rsidRDefault="00C25A41" w:rsidP="00D9483A">
      <w:pPr>
        <w:adjustRightInd w:val="0"/>
        <w:snapToGrid w:val="0"/>
        <w:spacing w:line="360" w:lineRule="auto"/>
        <w:ind w:firstLineChars="200" w:firstLine="480"/>
        <w:rPr>
          <w:bCs/>
          <w:sz w:val="24"/>
          <w:lang w:bidi="en-US"/>
        </w:rPr>
      </w:pPr>
      <w:r>
        <w:rPr>
          <w:bCs/>
          <w:sz w:val="24"/>
          <w:lang w:bidi="en-US"/>
        </w:rPr>
        <w:t>3</w:t>
      </w:r>
      <w:r w:rsidRPr="00C25A41">
        <w:rPr>
          <w:rFonts w:hint="eastAsia"/>
          <w:bCs/>
          <w:sz w:val="24"/>
          <w:lang w:bidi="en-US"/>
        </w:rPr>
        <w:t>）表示允许稍有选择，在条件许可时首先应这样做的用词，正面词采用“宜”，反面词采用“不宜”。</w:t>
      </w:r>
    </w:p>
    <w:p w14:paraId="52347895" w14:textId="7ECA1F23" w:rsidR="00C25A41" w:rsidRPr="00C25A41" w:rsidRDefault="00C25A41" w:rsidP="00C25A41">
      <w:pPr>
        <w:adjustRightInd w:val="0"/>
        <w:snapToGrid w:val="0"/>
        <w:spacing w:line="360" w:lineRule="auto"/>
        <w:ind w:firstLineChars="200" w:firstLine="480"/>
        <w:rPr>
          <w:bCs/>
          <w:sz w:val="24"/>
          <w:lang w:bidi="en-US"/>
        </w:rPr>
      </w:pPr>
      <w:r>
        <w:rPr>
          <w:bCs/>
          <w:sz w:val="24"/>
          <w:lang w:bidi="en-US"/>
        </w:rPr>
        <w:t>4</w:t>
      </w:r>
      <w:r w:rsidRPr="00C25A41">
        <w:rPr>
          <w:rFonts w:hint="eastAsia"/>
          <w:bCs/>
          <w:sz w:val="24"/>
          <w:lang w:bidi="en-US"/>
        </w:rPr>
        <w:t>）表示有选择，在一定条件下可以这样做的用词，采用“可”。</w:t>
      </w:r>
    </w:p>
    <w:p w14:paraId="4202BE7A" w14:textId="77777777" w:rsidR="00C25A41" w:rsidRPr="00C25A41" w:rsidRDefault="00C25A41" w:rsidP="00C25A41">
      <w:pPr>
        <w:adjustRightInd w:val="0"/>
        <w:snapToGrid w:val="0"/>
        <w:spacing w:line="360" w:lineRule="auto"/>
        <w:ind w:firstLineChars="200" w:firstLine="482"/>
        <w:rPr>
          <w:bCs/>
          <w:sz w:val="24"/>
          <w:lang w:bidi="en-US"/>
        </w:rPr>
      </w:pPr>
      <w:r w:rsidRPr="00C25A41">
        <w:rPr>
          <w:b/>
          <w:bCs/>
          <w:sz w:val="24"/>
          <w:lang w:bidi="en-US"/>
        </w:rPr>
        <w:t xml:space="preserve">2 </w:t>
      </w:r>
      <w:r w:rsidRPr="00C25A41">
        <w:rPr>
          <w:rFonts w:hint="eastAsia"/>
          <w:b/>
          <w:bCs/>
          <w:sz w:val="24"/>
          <w:lang w:bidi="en-US"/>
        </w:rPr>
        <w:t xml:space="preserve"> </w:t>
      </w:r>
      <w:r w:rsidRPr="00C25A41">
        <w:rPr>
          <w:rFonts w:hint="eastAsia"/>
          <w:bCs/>
          <w:sz w:val="24"/>
          <w:lang w:bidi="en-US"/>
        </w:rPr>
        <w:t>引用标准的用语采用下列写法：</w:t>
      </w:r>
    </w:p>
    <w:p w14:paraId="7E5219B2" w14:textId="77777777" w:rsidR="00C25A41" w:rsidRPr="00C25A41" w:rsidRDefault="00C25A41" w:rsidP="00C25A41">
      <w:pPr>
        <w:adjustRightInd w:val="0"/>
        <w:snapToGrid w:val="0"/>
        <w:spacing w:line="360" w:lineRule="auto"/>
        <w:ind w:firstLineChars="200" w:firstLine="480"/>
        <w:rPr>
          <w:bCs/>
          <w:sz w:val="24"/>
          <w:lang w:bidi="en-US"/>
        </w:rPr>
      </w:pPr>
      <w:r w:rsidRPr="00C25A41">
        <w:rPr>
          <w:bCs/>
          <w:sz w:val="24"/>
          <w:lang w:bidi="en-US"/>
        </w:rPr>
        <w:t>1</w:t>
      </w:r>
      <w:r w:rsidRPr="00C25A41">
        <w:rPr>
          <w:rFonts w:hint="eastAsia"/>
          <w:bCs/>
          <w:sz w:val="24"/>
          <w:lang w:bidi="en-US"/>
        </w:rPr>
        <w:t>）在标准总则中表述与相关标准的关系时，采用“除应符合本规程外，尚应符合国家现行有关标准的规定”。</w:t>
      </w:r>
    </w:p>
    <w:p w14:paraId="2EB0B787" w14:textId="651EBA0D" w:rsidR="00C25A41" w:rsidRPr="00C25A41" w:rsidRDefault="00C25A41" w:rsidP="00C25A41">
      <w:pPr>
        <w:adjustRightInd w:val="0"/>
        <w:snapToGrid w:val="0"/>
        <w:spacing w:line="360" w:lineRule="auto"/>
        <w:ind w:firstLineChars="200" w:firstLine="480"/>
        <w:rPr>
          <w:bCs/>
          <w:sz w:val="24"/>
          <w:lang w:bidi="en-US"/>
        </w:rPr>
      </w:pPr>
      <w:r w:rsidRPr="00C25A41">
        <w:rPr>
          <w:bCs/>
          <w:sz w:val="24"/>
          <w:lang w:bidi="en-US"/>
        </w:rPr>
        <w:t>2</w:t>
      </w:r>
      <w:r w:rsidRPr="00C25A41">
        <w:rPr>
          <w:rFonts w:hint="eastAsia"/>
          <w:bCs/>
          <w:sz w:val="24"/>
          <w:lang w:bidi="en-US"/>
        </w:rPr>
        <w:t>）在标准条文及其他规定中，当引用的标准为国家标准和行业标准时，表述为“应符合现行国家标准或现行行业标准《××××××》</w:t>
      </w:r>
      <w:r>
        <w:rPr>
          <w:rFonts w:hint="eastAsia"/>
          <w:bCs/>
          <w:sz w:val="24"/>
          <w:lang w:bidi="en-US"/>
        </w:rPr>
        <w:t>（</w:t>
      </w:r>
      <w:r w:rsidRPr="00C25A41">
        <w:rPr>
          <w:rFonts w:hint="eastAsia"/>
          <w:bCs/>
          <w:sz w:val="24"/>
          <w:lang w:bidi="en-US"/>
        </w:rPr>
        <w:t>×××</w:t>
      </w:r>
      <w:r>
        <w:rPr>
          <w:rFonts w:hint="eastAsia"/>
          <w:bCs/>
          <w:sz w:val="24"/>
          <w:lang w:bidi="en-US"/>
        </w:rPr>
        <w:t>）</w:t>
      </w:r>
      <w:r w:rsidRPr="00C25A41">
        <w:rPr>
          <w:rFonts w:hint="eastAsia"/>
          <w:bCs/>
          <w:sz w:val="24"/>
          <w:lang w:bidi="en-US"/>
        </w:rPr>
        <w:t>的有关规定”。</w:t>
      </w:r>
    </w:p>
    <w:p w14:paraId="265FE797" w14:textId="77777777" w:rsidR="00C25A41" w:rsidRDefault="00C25A41" w:rsidP="00C25A41">
      <w:pPr>
        <w:adjustRightInd w:val="0"/>
        <w:snapToGrid w:val="0"/>
        <w:spacing w:line="360" w:lineRule="auto"/>
        <w:ind w:firstLineChars="200" w:firstLine="480"/>
        <w:rPr>
          <w:bCs/>
          <w:sz w:val="24"/>
          <w:lang w:bidi="en-US"/>
        </w:rPr>
      </w:pPr>
      <w:r w:rsidRPr="00C25A41">
        <w:rPr>
          <w:bCs/>
          <w:sz w:val="24"/>
          <w:lang w:bidi="en-US"/>
        </w:rPr>
        <w:t>3</w:t>
      </w:r>
      <w:r w:rsidRPr="00C25A41">
        <w:rPr>
          <w:rFonts w:hint="eastAsia"/>
          <w:bCs/>
          <w:sz w:val="24"/>
          <w:lang w:bidi="en-US"/>
        </w:rPr>
        <w:t>）当引用本</w:t>
      </w:r>
      <w:r>
        <w:rPr>
          <w:rFonts w:hint="eastAsia"/>
          <w:bCs/>
          <w:sz w:val="24"/>
          <w:lang w:bidi="en-US"/>
        </w:rPr>
        <w:t>规程</w:t>
      </w:r>
      <w:r w:rsidRPr="00C25A41">
        <w:rPr>
          <w:rFonts w:hint="eastAsia"/>
          <w:bCs/>
          <w:sz w:val="24"/>
          <w:lang w:bidi="en-US"/>
        </w:rPr>
        <w:t>中的其他规定时，表述为“应符合本</w:t>
      </w:r>
      <w:r>
        <w:rPr>
          <w:rFonts w:hint="eastAsia"/>
          <w:bCs/>
          <w:sz w:val="24"/>
          <w:lang w:bidi="en-US"/>
        </w:rPr>
        <w:t>规程</w:t>
      </w:r>
      <w:r w:rsidRPr="00C25A41">
        <w:rPr>
          <w:rFonts w:hint="eastAsia"/>
          <w:bCs/>
          <w:sz w:val="24"/>
          <w:lang w:bidi="en-US"/>
        </w:rPr>
        <w:t>第×章的有关规定”、“应符合本</w:t>
      </w:r>
      <w:r>
        <w:rPr>
          <w:rFonts w:hint="eastAsia"/>
          <w:bCs/>
          <w:sz w:val="24"/>
          <w:lang w:bidi="en-US"/>
        </w:rPr>
        <w:t>规程</w:t>
      </w:r>
      <w:r w:rsidRPr="00C25A41">
        <w:rPr>
          <w:rFonts w:hint="eastAsia"/>
          <w:bCs/>
          <w:sz w:val="24"/>
          <w:lang w:bidi="en-US"/>
        </w:rPr>
        <w:t>第×</w:t>
      </w:r>
      <w:r w:rsidRPr="00C25A41">
        <w:rPr>
          <w:bCs/>
          <w:sz w:val="24"/>
          <w:lang w:bidi="en-US"/>
        </w:rPr>
        <w:t>.</w:t>
      </w:r>
      <w:r w:rsidRPr="00C25A41">
        <w:rPr>
          <w:rFonts w:hint="eastAsia"/>
          <w:bCs/>
          <w:sz w:val="24"/>
          <w:lang w:bidi="en-US"/>
        </w:rPr>
        <w:t>×节的有关规定”、“应符合本</w:t>
      </w:r>
      <w:r>
        <w:rPr>
          <w:rFonts w:hint="eastAsia"/>
          <w:bCs/>
          <w:sz w:val="24"/>
          <w:lang w:bidi="en-US"/>
        </w:rPr>
        <w:t>规程</w:t>
      </w:r>
      <w:r w:rsidRPr="00C25A41">
        <w:rPr>
          <w:rFonts w:hint="eastAsia"/>
          <w:bCs/>
          <w:sz w:val="24"/>
          <w:lang w:bidi="en-US"/>
        </w:rPr>
        <w:t>第×</w:t>
      </w:r>
      <w:r w:rsidRPr="00C25A41">
        <w:rPr>
          <w:bCs/>
          <w:sz w:val="24"/>
          <w:lang w:bidi="en-US"/>
        </w:rPr>
        <w:t>.</w:t>
      </w:r>
      <w:r w:rsidRPr="00C25A41">
        <w:rPr>
          <w:rFonts w:hint="eastAsia"/>
          <w:bCs/>
          <w:sz w:val="24"/>
          <w:lang w:bidi="en-US"/>
        </w:rPr>
        <w:t>×</w:t>
      </w:r>
      <w:r w:rsidRPr="00C25A41">
        <w:rPr>
          <w:bCs/>
          <w:sz w:val="24"/>
          <w:lang w:bidi="en-US"/>
        </w:rPr>
        <w:t>.</w:t>
      </w:r>
      <w:r w:rsidRPr="00C25A41">
        <w:rPr>
          <w:rFonts w:hint="eastAsia"/>
          <w:bCs/>
          <w:sz w:val="24"/>
          <w:lang w:bidi="en-US"/>
        </w:rPr>
        <w:t>×条的有关规定”或“应按本</w:t>
      </w:r>
      <w:r>
        <w:rPr>
          <w:rFonts w:hint="eastAsia"/>
          <w:bCs/>
          <w:sz w:val="24"/>
          <w:lang w:bidi="en-US"/>
        </w:rPr>
        <w:t>规程</w:t>
      </w:r>
      <w:r w:rsidRPr="00C25A41">
        <w:rPr>
          <w:rFonts w:hint="eastAsia"/>
          <w:bCs/>
          <w:sz w:val="24"/>
          <w:lang w:bidi="en-US"/>
        </w:rPr>
        <w:t>第×</w:t>
      </w:r>
      <w:r w:rsidRPr="00C25A41">
        <w:rPr>
          <w:bCs/>
          <w:sz w:val="24"/>
          <w:lang w:bidi="en-US"/>
        </w:rPr>
        <w:t>.</w:t>
      </w:r>
      <w:r w:rsidRPr="00C25A41">
        <w:rPr>
          <w:rFonts w:hint="eastAsia"/>
          <w:bCs/>
          <w:sz w:val="24"/>
          <w:lang w:bidi="en-US"/>
        </w:rPr>
        <w:t>×</w:t>
      </w:r>
      <w:r w:rsidRPr="00C25A41">
        <w:rPr>
          <w:bCs/>
          <w:sz w:val="24"/>
          <w:lang w:bidi="en-US"/>
        </w:rPr>
        <w:t>.</w:t>
      </w:r>
      <w:r w:rsidRPr="00C25A41">
        <w:rPr>
          <w:rFonts w:hint="eastAsia"/>
          <w:bCs/>
          <w:sz w:val="24"/>
          <w:lang w:bidi="en-US"/>
        </w:rPr>
        <w:t>×条的有关规定执行。</w:t>
      </w:r>
    </w:p>
    <w:p w14:paraId="00B8917A" w14:textId="72240337" w:rsidR="00C25A41" w:rsidRDefault="00C25A41" w:rsidP="00C25A41">
      <w:pPr>
        <w:pStyle w:val="1"/>
        <w:keepNext w:val="0"/>
        <w:keepLines w:val="0"/>
        <w:adjustRightInd w:val="0"/>
        <w:snapToGrid w:val="0"/>
        <w:spacing w:beforeLines="150" w:before="468" w:afterLines="150" w:after="468" w:line="360" w:lineRule="auto"/>
        <w:rPr>
          <w:bCs w:val="0"/>
          <w:sz w:val="24"/>
        </w:rPr>
      </w:pPr>
      <w:r>
        <w:rPr>
          <w:bCs w:val="0"/>
          <w:sz w:val="24"/>
          <w:lang w:bidi="en-US"/>
        </w:rPr>
        <w:br w:type="page"/>
      </w:r>
      <w:bookmarkStart w:id="133" w:name="_Toc148994277"/>
      <w:r w:rsidR="00D9483A">
        <w:rPr>
          <w:rFonts w:eastAsia="黑体" w:hint="eastAsia"/>
          <w:bCs w:val="0"/>
          <w:sz w:val="28"/>
          <w:szCs w:val="28"/>
        </w:rPr>
        <w:lastRenderedPageBreak/>
        <w:t>引用标准名录</w:t>
      </w:r>
      <w:bookmarkEnd w:id="133"/>
    </w:p>
    <w:p w14:paraId="52A4ADC4" w14:textId="77777777" w:rsidR="00D9483A" w:rsidRPr="00D9483A" w:rsidRDefault="00D9483A" w:rsidP="00D9483A">
      <w:pPr>
        <w:adjustRightInd w:val="0"/>
        <w:snapToGrid w:val="0"/>
        <w:spacing w:line="360" w:lineRule="auto"/>
        <w:ind w:firstLineChars="200" w:firstLine="482"/>
        <w:rPr>
          <w:b/>
          <w:bCs/>
          <w:sz w:val="24"/>
          <w:lang w:bidi="en-US"/>
        </w:rPr>
      </w:pPr>
      <w:r w:rsidRPr="00D9483A">
        <w:rPr>
          <w:b/>
          <w:bCs/>
          <w:sz w:val="24"/>
          <w:lang w:bidi="en-US"/>
        </w:rPr>
        <w:t xml:space="preserve">1  </w:t>
      </w:r>
      <w:r w:rsidRPr="00D9483A">
        <w:rPr>
          <w:rFonts w:hint="eastAsia"/>
          <w:bCs/>
          <w:sz w:val="24"/>
          <w:lang w:bidi="en-US"/>
        </w:rPr>
        <w:t>《建设工程施工现场供电安全规范》</w:t>
      </w:r>
      <w:r w:rsidRPr="00D9483A">
        <w:rPr>
          <w:rFonts w:hint="eastAsia"/>
          <w:bCs/>
          <w:sz w:val="24"/>
          <w:lang w:bidi="en-US"/>
        </w:rPr>
        <w:t>G</w:t>
      </w:r>
      <w:r w:rsidRPr="00D9483A">
        <w:rPr>
          <w:bCs/>
          <w:sz w:val="24"/>
          <w:lang w:bidi="en-US"/>
        </w:rPr>
        <w:t>B 50194</w:t>
      </w:r>
    </w:p>
    <w:p w14:paraId="12AB09BA"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2  </w:t>
      </w:r>
      <w:r w:rsidRPr="00D9483A">
        <w:rPr>
          <w:rFonts w:hint="eastAsia"/>
          <w:bCs/>
          <w:sz w:val="24"/>
          <w:lang w:bidi="en-US"/>
        </w:rPr>
        <w:t>《建设工程施工现场消防安全技术规范》</w:t>
      </w:r>
      <w:r w:rsidRPr="00D9483A">
        <w:rPr>
          <w:rFonts w:hint="eastAsia"/>
          <w:bCs/>
          <w:sz w:val="24"/>
          <w:lang w:bidi="en-US"/>
        </w:rPr>
        <w:t>GB 50720</w:t>
      </w:r>
    </w:p>
    <w:p w14:paraId="46A0F006"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3  </w:t>
      </w:r>
      <w:r w:rsidRPr="00D9483A">
        <w:rPr>
          <w:rFonts w:hint="eastAsia"/>
          <w:bCs/>
          <w:sz w:val="24"/>
          <w:lang w:bidi="en-US"/>
        </w:rPr>
        <w:t>《城市道路交通组织设计规范》</w:t>
      </w:r>
      <w:r w:rsidRPr="00D9483A">
        <w:rPr>
          <w:rFonts w:hint="eastAsia"/>
          <w:bCs/>
          <w:sz w:val="24"/>
          <w:lang w:bidi="en-US"/>
        </w:rPr>
        <w:t>G</w:t>
      </w:r>
      <w:r w:rsidRPr="00D9483A">
        <w:rPr>
          <w:bCs/>
          <w:sz w:val="24"/>
          <w:lang w:bidi="en-US"/>
        </w:rPr>
        <w:t>B/T 36670</w:t>
      </w:r>
    </w:p>
    <w:p w14:paraId="2724ECA6"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4  </w:t>
      </w:r>
      <w:r w:rsidRPr="00D9483A">
        <w:rPr>
          <w:rFonts w:hint="eastAsia"/>
          <w:bCs/>
          <w:sz w:val="24"/>
          <w:lang w:bidi="en-US"/>
        </w:rPr>
        <w:t>《钢筋混凝土用钢</w:t>
      </w:r>
      <w:r w:rsidRPr="00D9483A">
        <w:rPr>
          <w:rFonts w:hint="eastAsia"/>
          <w:bCs/>
          <w:sz w:val="24"/>
          <w:lang w:bidi="en-US"/>
        </w:rPr>
        <w:t xml:space="preserve"> </w:t>
      </w:r>
      <w:r w:rsidRPr="00D9483A">
        <w:rPr>
          <w:rFonts w:hint="eastAsia"/>
          <w:bCs/>
          <w:sz w:val="24"/>
          <w:lang w:bidi="en-US"/>
        </w:rPr>
        <w:t>第</w:t>
      </w:r>
      <w:r w:rsidRPr="00D9483A">
        <w:rPr>
          <w:rFonts w:hint="eastAsia"/>
          <w:bCs/>
          <w:sz w:val="24"/>
          <w:lang w:bidi="en-US"/>
        </w:rPr>
        <w:t>3</w:t>
      </w:r>
      <w:r w:rsidRPr="00D9483A">
        <w:rPr>
          <w:rFonts w:hint="eastAsia"/>
          <w:bCs/>
          <w:sz w:val="24"/>
          <w:lang w:bidi="en-US"/>
        </w:rPr>
        <w:t>部分：钢筋焊接网》</w:t>
      </w:r>
      <w:r w:rsidRPr="00D9483A">
        <w:rPr>
          <w:rFonts w:hint="eastAsia"/>
          <w:bCs/>
          <w:sz w:val="24"/>
          <w:lang w:bidi="en-US"/>
        </w:rPr>
        <w:t>GB</w:t>
      </w:r>
      <w:r w:rsidRPr="00D9483A">
        <w:rPr>
          <w:bCs/>
          <w:sz w:val="24"/>
          <w:lang w:bidi="en-US"/>
        </w:rPr>
        <w:t>/</w:t>
      </w:r>
      <w:r w:rsidRPr="00D9483A">
        <w:rPr>
          <w:rFonts w:hint="eastAsia"/>
          <w:bCs/>
          <w:sz w:val="24"/>
          <w:lang w:bidi="en-US"/>
        </w:rPr>
        <w:t>T</w:t>
      </w:r>
      <w:r w:rsidRPr="00D9483A">
        <w:rPr>
          <w:bCs/>
          <w:sz w:val="24"/>
          <w:lang w:bidi="en-US"/>
        </w:rPr>
        <w:t xml:space="preserve"> 1499.3</w:t>
      </w:r>
    </w:p>
    <w:p w14:paraId="4E97674F"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5  </w:t>
      </w:r>
      <w:r w:rsidRPr="00D9483A">
        <w:rPr>
          <w:rFonts w:hint="eastAsia"/>
          <w:bCs/>
          <w:sz w:val="24"/>
          <w:lang w:bidi="en-US"/>
        </w:rPr>
        <w:t>《预应力混凝土用钢丝》</w:t>
      </w:r>
      <w:r w:rsidRPr="00D9483A">
        <w:rPr>
          <w:bCs/>
          <w:sz w:val="24"/>
          <w:lang w:bidi="en-US"/>
        </w:rPr>
        <w:t>GB/T 5223</w:t>
      </w:r>
    </w:p>
    <w:p w14:paraId="216314B9"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6  </w:t>
      </w:r>
      <w:r w:rsidRPr="00D9483A">
        <w:rPr>
          <w:rFonts w:hint="eastAsia"/>
          <w:bCs/>
          <w:sz w:val="24"/>
          <w:lang w:bidi="en-US"/>
        </w:rPr>
        <w:t>《预应力混凝土用钢绞线》</w:t>
      </w:r>
      <w:r w:rsidRPr="00D9483A">
        <w:rPr>
          <w:bCs/>
          <w:sz w:val="24"/>
          <w:lang w:bidi="en-US"/>
        </w:rPr>
        <w:t>GB/T 5224</w:t>
      </w:r>
    </w:p>
    <w:p w14:paraId="711EBA92"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7  </w:t>
      </w:r>
      <w:r w:rsidRPr="00D9483A">
        <w:rPr>
          <w:rFonts w:hint="eastAsia"/>
          <w:bCs/>
          <w:sz w:val="24"/>
          <w:lang w:bidi="en-US"/>
        </w:rPr>
        <w:t>《生活饮用水卫生标准》</w:t>
      </w:r>
      <w:r w:rsidRPr="00D9483A">
        <w:rPr>
          <w:rFonts w:hint="eastAsia"/>
          <w:bCs/>
          <w:sz w:val="24"/>
          <w:lang w:bidi="en-US"/>
        </w:rPr>
        <w:t>GB 5749</w:t>
      </w:r>
    </w:p>
    <w:p w14:paraId="42E86A2D"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8  </w:t>
      </w:r>
      <w:r w:rsidRPr="00D9483A">
        <w:rPr>
          <w:rFonts w:hint="eastAsia"/>
          <w:bCs/>
          <w:sz w:val="24"/>
          <w:lang w:bidi="en-US"/>
        </w:rPr>
        <w:t>《电弧螺柱焊用圆柱头焊钉》</w:t>
      </w:r>
      <w:r w:rsidRPr="00D9483A">
        <w:rPr>
          <w:rFonts w:hint="eastAsia"/>
          <w:bCs/>
          <w:sz w:val="24"/>
          <w:lang w:bidi="en-US"/>
        </w:rPr>
        <w:t>GB/T 10433</w:t>
      </w:r>
    </w:p>
    <w:p w14:paraId="693E12FE"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9  </w:t>
      </w:r>
      <w:r w:rsidRPr="00D9483A">
        <w:rPr>
          <w:rFonts w:hint="eastAsia"/>
          <w:bCs/>
          <w:sz w:val="24"/>
          <w:lang w:bidi="en-US"/>
        </w:rPr>
        <w:t>《预应力筋用锚具、夹具和连接器》</w:t>
      </w:r>
      <w:r w:rsidRPr="00D9483A">
        <w:rPr>
          <w:rFonts w:hint="eastAsia"/>
          <w:bCs/>
          <w:sz w:val="24"/>
          <w:lang w:bidi="en-US"/>
        </w:rPr>
        <w:t>G</w:t>
      </w:r>
      <w:r w:rsidRPr="00D9483A">
        <w:rPr>
          <w:bCs/>
          <w:sz w:val="24"/>
          <w:lang w:bidi="en-US"/>
        </w:rPr>
        <w:t>B/T 14370</w:t>
      </w:r>
    </w:p>
    <w:p w14:paraId="0D6B8187" w14:textId="77777777" w:rsidR="00D9483A" w:rsidRPr="00D9483A" w:rsidRDefault="00D9483A" w:rsidP="00D9483A">
      <w:pPr>
        <w:adjustRightInd w:val="0"/>
        <w:snapToGrid w:val="0"/>
        <w:spacing w:line="360" w:lineRule="auto"/>
        <w:ind w:firstLineChars="200" w:firstLine="482"/>
        <w:rPr>
          <w:b/>
          <w:bCs/>
          <w:sz w:val="24"/>
          <w:lang w:bidi="en-US"/>
        </w:rPr>
      </w:pPr>
      <w:r w:rsidRPr="00D9483A">
        <w:rPr>
          <w:rFonts w:hint="eastAsia"/>
          <w:b/>
          <w:bCs/>
          <w:sz w:val="24"/>
          <w:lang w:bidi="en-US"/>
        </w:rPr>
        <w:t>1</w:t>
      </w:r>
      <w:r w:rsidRPr="00D9483A">
        <w:rPr>
          <w:b/>
          <w:bCs/>
          <w:sz w:val="24"/>
          <w:lang w:bidi="en-US"/>
        </w:rPr>
        <w:t xml:space="preserve">0  </w:t>
      </w:r>
      <w:r w:rsidRPr="00D9483A">
        <w:rPr>
          <w:rFonts w:hint="eastAsia"/>
          <w:bCs/>
          <w:sz w:val="24"/>
          <w:lang w:bidi="en-US"/>
        </w:rPr>
        <w:t>《桥梁球型支座》</w:t>
      </w:r>
      <w:r w:rsidRPr="00D9483A">
        <w:rPr>
          <w:rFonts w:hint="eastAsia"/>
          <w:bCs/>
          <w:sz w:val="24"/>
          <w:lang w:bidi="en-US"/>
        </w:rPr>
        <w:t>G</w:t>
      </w:r>
      <w:r w:rsidRPr="00D9483A">
        <w:rPr>
          <w:bCs/>
          <w:sz w:val="24"/>
          <w:lang w:bidi="en-US"/>
        </w:rPr>
        <w:t>B/T 17955</w:t>
      </w:r>
    </w:p>
    <w:p w14:paraId="7054D70E"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11  </w:t>
      </w:r>
      <w:r w:rsidRPr="00D9483A">
        <w:rPr>
          <w:rFonts w:hint="eastAsia"/>
          <w:bCs/>
          <w:sz w:val="24"/>
          <w:lang w:bidi="en-US"/>
        </w:rPr>
        <w:t>《预应力混凝土用螺纹钢筋》</w:t>
      </w:r>
      <w:r w:rsidRPr="00D9483A">
        <w:rPr>
          <w:bCs/>
          <w:sz w:val="24"/>
          <w:lang w:bidi="en-US"/>
        </w:rPr>
        <w:t>GB/T 20065</w:t>
      </w:r>
    </w:p>
    <w:p w14:paraId="01CB2B14"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12  </w:t>
      </w:r>
      <w:r w:rsidRPr="00D9483A">
        <w:rPr>
          <w:rFonts w:hint="eastAsia"/>
          <w:bCs/>
          <w:sz w:val="24"/>
          <w:lang w:bidi="en-US"/>
        </w:rPr>
        <w:t>《土木工程结构用玄武岩纤维复合材料》</w:t>
      </w:r>
      <w:r w:rsidRPr="00D9483A">
        <w:rPr>
          <w:rFonts w:hint="eastAsia"/>
          <w:bCs/>
          <w:sz w:val="24"/>
          <w:lang w:bidi="en-US"/>
        </w:rPr>
        <w:t>GB</w:t>
      </w:r>
      <w:r w:rsidRPr="00D9483A">
        <w:rPr>
          <w:bCs/>
          <w:sz w:val="24"/>
          <w:lang w:bidi="en-US"/>
        </w:rPr>
        <w:t>/</w:t>
      </w:r>
      <w:r w:rsidRPr="00D9483A">
        <w:rPr>
          <w:rFonts w:hint="eastAsia"/>
          <w:bCs/>
          <w:sz w:val="24"/>
          <w:lang w:bidi="en-US"/>
        </w:rPr>
        <w:t>T</w:t>
      </w:r>
      <w:r w:rsidRPr="00D9483A">
        <w:rPr>
          <w:bCs/>
          <w:sz w:val="24"/>
          <w:lang w:bidi="en-US"/>
        </w:rPr>
        <w:t xml:space="preserve"> 26745</w:t>
      </w:r>
    </w:p>
    <w:p w14:paraId="6A403C76"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13  </w:t>
      </w:r>
      <w:r w:rsidRPr="00D9483A">
        <w:rPr>
          <w:rFonts w:hint="eastAsia"/>
          <w:bCs/>
          <w:sz w:val="24"/>
          <w:lang w:bidi="en-US"/>
        </w:rPr>
        <w:t>《活性粉末混凝土》</w:t>
      </w:r>
      <w:r w:rsidRPr="00D9483A">
        <w:rPr>
          <w:rFonts w:hint="eastAsia"/>
          <w:bCs/>
          <w:sz w:val="24"/>
          <w:lang w:bidi="en-US"/>
        </w:rPr>
        <w:t>GB</w:t>
      </w:r>
      <w:r w:rsidRPr="00D9483A">
        <w:rPr>
          <w:bCs/>
          <w:sz w:val="24"/>
          <w:lang w:bidi="en-US"/>
        </w:rPr>
        <w:t>/</w:t>
      </w:r>
      <w:r w:rsidRPr="00D9483A">
        <w:rPr>
          <w:rFonts w:hint="eastAsia"/>
          <w:bCs/>
          <w:sz w:val="24"/>
          <w:lang w:bidi="en-US"/>
        </w:rPr>
        <w:t>T</w:t>
      </w:r>
      <w:r w:rsidRPr="00D9483A">
        <w:rPr>
          <w:bCs/>
          <w:sz w:val="24"/>
          <w:lang w:bidi="en-US"/>
        </w:rPr>
        <w:t xml:space="preserve"> 31387</w:t>
      </w:r>
    </w:p>
    <w:p w14:paraId="3D5C5C6D"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14  </w:t>
      </w:r>
      <w:r w:rsidRPr="00D9483A">
        <w:rPr>
          <w:rFonts w:hint="eastAsia"/>
          <w:bCs/>
          <w:sz w:val="24"/>
          <w:lang w:bidi="en-US"/>
        </w:rPr>
        <w:t>《城市桥梁设计规范（</w:t>
      </w:r>
      <w:r w:rsidRPr="00D9483A">
        <w:rPr>
          <w:rFonts w:hint="eastAsia"/>
          <w:bCs/>
          <w:sz w:val="24"/>
          <w:lang w:bidi="en-US"/>
        </w:rPr>
        <w:t>2</w:t>
      </w:r>
      <w:r w:rsidRPr="00D9483A">
        <w:rPr>
          <w:bCs/>
          <w:sz w:val="24"/>
          <w:lang w:bidi="en-US"/>
        </w:rPr>
        <w:t>019</w:t>
      </w:r>
      <w:r w:rsidRPr="00D9483A">
        <w:rPr>
          <w:rFonts w:hint="eastAsia"/>
          <w:bCs/>
          <w:sz w:val="24"/>
          <w:lang w:bidi="en-US"/>
        </w:rPr>
        <w:t>年版）》</w:t>
      </w:r>
      <w:r w:rsidRPr="00D9483A">
        <w:rPr>
          <w:rFonts w:hint="eastAsia"/>
          <w:bCs/>
          <w:sz w:val="24"/>
          <w:lang w:bidi="en-US"/>
        </w:rPr>
        <w:t>CJJ</w:t>
      </w:r>
      <w:r w:rsidRPr="00D9483A">
        <w:rPr>
          <w:bCs/>
          <w:sz w:val="24"/>
          <w:lang w:bidi="en-US"/>
        </w:rPr>
        <w:t xml:space="preserve"> 11</w:t>
      </w:r>
    </w:p>
    <w:p w14:paraId="1B529F1C"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15  </w:t>
      </w:r>
      <w:r w:rsidRPr="00D9483A">
        <w:rPr>
          <w:rFonts w:hint="eastAsia"/>
          <w:bCs/>
          <w:sz w:val="24"/>
          <w:lang w:bidi="en-US"/>
        </w:rPr>
        <w:t>《城市桥梁桥面防水工程技术规程》</w:t>
      </w:r>
      <w:r w:rsidRPr="00D9483A">
        <w:rPr>
          <w:rFonts w:hint="eastAsia"/>
          <w:bCs/>
          <w:sz w:val="24"/>
          <w:lang w:bidi="en-US"/>
        </w:rPr>
        <w:t>CJJ</w:t>
      </w:r>
      <w:r w:rsidRPr="00D9483A">
        <w:rPr>
          <w:bCs/>
          <w:sz w:val="24"/>
          <w:lang w:bidi="en-US"/>
        </w:rPr>
        <w:t xml:space="preserve"> 139</w:t>
      </w:r>
    </w:p>
    <w:p w14:paraId="4BAEC306" w14:textId="77777777" w:rsidR="00D9483A" w:rsidRPr="00D9483A" w:rsidRDefault="00D9483A" w:rsidP="00D9483A">
      <w:pPr>
        <w:adjustRightInd w:val="0"/>
        <w:snapToGrid w:val="0"/>
        <w:spacing w:line="360" w:lineRule="auto"/>
        <w:ind w:firstLineChars="200" w:firstLine="482"/>
        <w:rPr>
          <w:bCs/>
          <w:sz w:val="24"/>
          <w:lang w:bidi="en-US"/>
        </w:rPr>
      </w:pPr>
      <w:r w:rsidRPr="00D9483A">
        <w:rPr>
          <w:rFonts w:hint="eastAsia"/>
          <w:b/>
          <w:bCs/>
          <w:sz w:val="24"/>
          <w:lang w:bidi="en-US"/>
        </w:rPr>
        <w:t>1</w:t>
      </w:r>
      <w:r w:rsidRPr="00D9483A">
        <w:rPr>
          <w:b/>
          <w:bCs/>
          <w:sz w:val="24"/>
          <w:lang w:bidi="en-US"/>
        </w:rPr>
        <w:t xml:space="preserve">6  </w:t>
      </w:r>
      <w:r w:rsidRPr="00D9483A">
        <w:rPr>
          <w:rFonts w:hint="eastAsia"/>
          <w:bCs/>
          <w:sz w:val="24"/>
          <w:lang w:bidi="en-US"/>
        </w:rPr>
        <w:t>《城市梁桥拆除工程安全技术规范》</w:t>
      </w:r>
      <w:r w:rsidRPr="00D9483A">
        <w:rPr>
          <w:bCs/>
          <w:sz w:val="24"/>
          <w:lang w:bidi="en-US"/>
        </w:rPr>
        <w:t>CJJ 248</w:t>
      </w:r>
    </w:p>
    <w:p w14:paraId="0A7C8C75"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17  </w:t>
      </w:r>
      <w:r w:rsidRPr="00D9483A">
        <w:rPr>
          <w:rFonts w:hint="eastAsia"/>
          <w:bCs/>
          <w:sz w:val="24"/>
          <w:lang w:bidi="en-US"/>
        </w:rPr>
        <w:t>《钢筋焊接及验收规程》</w:t>
      </w:r>
      <w:r w:rsidRPr="00D9483A">
        <w:rPr>
          <w:rFonts w:hint="eastAsia"/>
          <w:bCs/>
          <w:sz w:val="24"/>
          <w:lang w:bidi="en-US"/>
        </w:rPr>
        <w:t>J</w:t>
      </w:r>
      <w:r w:rsidRPr="00D9483A">
        <w:rPr>
          <w:bCs/>
          <w:sz w:val="24"/>
          <w:lang w:bidi="en-US"/>
        </w:rPr>
        <w:t>GJ 18</w:t>
      </w:r>
    </w:p>
    <w:p w14:paraId="67251EB9"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18  </w:t>
      </w:r>
      <w:r w:rsidRPr="00D9483A">
        <w:rPr>
          <w:rFonts w:hint="eastAsia"/>
          <w:bCs/>
          <w:sz w:val="24"/>
          <w:lang w:bidi="en-US"/>
        </w:rPr>
        <w:t>《施工现场临时用电安全技术规范》</w:t>
      </w:r>
      <w:r w:rsidRPr="00D9483A">
        <w:rPr>
          <w:rFonts w:hint="eastAsia"/>
          <w:bCs/>
          <w:sz w:val="24"/>
          <w:lang w:bidi="en-US"/>
        </w:rPr>
        <w:t>J</w:t>
      </w:r>
      <w:r w:rsidRPr="00D9483A">
        <w:rPr>
          <w:bCs/>
          <w:sz w:val="24"/>
          <w:lang w:bidi="en-US"/>
        </w:rPr>
        <w:t>GJ 46</w:t>
      </w:r>
    </w:p>
    <w:p w14:paraId="16187E38"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19  </w:t>
      </w:r>
      <w:r w:rsidRPr="00D9483A">
        <w:rPr>
          <w:rFonts w:hint="eastAsia"/>
          <w:bCs/>
          <w:sz w:val="24"/>
          <w:lang w:bidi="en-US"/>
        </w:rPr>
        <w:t>《建筑施工高处作业安全技术规范》</w:t>
      </w:r>
      <w:r w:rsidRPr="00D9483A">
        <w:rPr>
          <w:rFonts w:hint="eastAsia"/>
          <w:bCs/>
          <w:sz w:val="24"/>
          <w:lang w:bidi="en-US"/>
        </w:rPr>
        <w:t>J</w:t>
      </w:r>
      <w:r w:rsidRPr="00D9483A">
        <w:rPr>
          <w:bCs/>
          <w:sz w:val="24"/>
          <w:lang w:bidi="en-US"/>
        </w:rPr>
        <w:t>GJ 80</w:t>
      </w:r>
    </w:p>
    <w:p w14:paraId="44AEEA1C"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20  </w:t>
      </w:r>
      <w:r w:rsidRPr="00D9483A">
        <w:rPr>
          <w:rFonts w:hint="eastAsia"/>
          <w:bCs/>
          <w:sz w:val="24"/>
          <w:lang w:bidi="en-US"/>
        </w:rPr>
        <w:t>《钢筋机械连接技术规程》</w:t>
      </w:r>
      <w:r w:rsidRPr="00D9483A">
        <w:rPr>
          <w:bCs/>
          <w:sz w:val="24"/>
          <w:lang w:bidi="en-US"/>
        </w:rPr>
        <w:t>JGJ 107</w:t>
      </w:r>
    </w:p>
    <w:p w14:paraId="0557FDC1"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21  </w:t>
      </w:r>
      <w:r w:rsidRPr="00D9483A">
        <w:rPr>
          <w:rFonts w:hint="eastAsia"/>
          <w:bCs/>
          <w:sz w:val="24"/>
          <w:lang w:bidi="en-US"/>
        </w:rPr>
        <w:t>《建筑拆除工程安全技术规范》</w:t>
      </w:r>
      <w:r w:rsidRPr="00D9483A">
        <w:rPr>
          <w:rFonts w:hint="eastAsia"/>
          <w:bCs/>
          <w:sz w:val="24"/>
          <w:lang w:bidi="en-US"/>
        </w:rPr>
        <w:t>J</w:t>
      </w:r>
      <w:r w:rsidRPr="00D9483A">
        <w:rPr>
          <w:bCs/>
          <w:sz w:val="24"/>
          <w:lang w:bidi="en-US"/>
        </w:rPr>
        <w:t>GJ 147</w:t>
      </w:r>
    </w:p>
    <w:p w14:paraId="1BAE96D4"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22  </w:t>
      </w:r>
      <w:r w:rsidRPr="00D9483A">
        <w:rPr>
          <w:rFonts w:hint="eastAsia"/>
          <w:bCs/>
          <w:sz w:val="24"/>
          <w:lang w:bidi="en-US"/>
        </w:rPr>
        <w:t>《建筑施工起重吊装工程安全技术规范》</w:t>
      </w:r>
      <w:r w:rsidRPr="00D9483A">
        <w:rPr>
          <w:rFonts w:hint="eastAsia"/>
          <w:bCs/>
          <w:sz w:val="24"/>
          <w:lang w:bidi="en-US"/>
        </w:rPr>
        <w:t>J</w:t>
      </w:r>
      <w:r w:rsidRPr="00D9483A">
        <w:rPr>
          <w:bCs/>
          <w:sz w:val="24"/>
          <w:lang w:bidi="en-US"/>
        </w:rPr>
        <w:t>GJ 276</w:t>
      </w:r>
    </w:p>
    <w:p w14:paraId="13DD01F5"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23  </w:t>
      </w:r>
      <w:r w:rsidRPr="00D9483A">
        <w:rPr>
          <w:rFonts w:hint="eastAsia"/>
          <w:bCs/>
          <w:sz w:val="24"/>
          <w:lang w:bidi="en-US"/>
        </w:rPr>
        <w:t>《钢管满堂支架预压技术规程》</w:t>
      </w:r>
      <w:r w:rsidRPr="00D9483A">
        <w:rPr>
          <w:rFonts w:hint="eastAsia"/>
          <w:bCs/>
          <w:sz w:val="24"/>
          <w:lang w:bidi="en-US"/>
        </w:rPr>
        <w:t>J</w:t>
      </w:r>
      <w:r w:rsidRPr="00D9483A">
        <w:rPr>
          <w:bCs/>
          <w:sz w:val="24"/>
          <w:lang w:bidi="en-US"/>
        </w:rPr>
        <w:t>GJ/T 194</w:t>
      </w:r>
    </w:p>
    <w:p w14:paraId="20A0DDA9"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24  </w:t>
      </w:r>
      <w:r w:rsidRPr="00D9483A">
        <w:rPr>
          <w:rFonts w:hint="eastAsia"/>
          <w:bCs/>
          <w:sz w:val="24"/>
          <w:lang w:bidi="en-US"/>
        </w:rPr>
        <w:t>《预应力混凝土管桩技术标准》</w:t>
      </w:r>
      <w:r w:rsidRPr="00D9483A">
        <w:rPr>
          <w:rFonts w:hint="eastAsia"/>
          <w:bCs/>
          <w:sz w:val="24"/>
          <w:lang w:bidi="en-US"/>
        </w:rPr>
        <w:t>JGJ</w:t>
      </w:r>
      <w:r w:rsidRPr="00D9483A">
        <w:rPr>
          <w:bCs/>
          <w:sz w:val="24"/>
          <w:lang w:bidi="en-US"/>
        </w:rPr>
        <w:t>/</w:t>
      </w:r>
      <w:r w:rsidRPr="00D9483A">
        <w:rPr>
          <w:rFonts w:hint="eastAsia"/>
          <w:bCs/>
          <w:sz w:val="24"/>
          <w:lang w:bidi="en-US"/>
        </w:rPr>
        <w:t>T</w:t>
      </w:r>
      <w:r w:rsidRPr="00D9483A">
        <w:rPr>
          <w:bCs/>
          <w:sz w:val="24"/>
          <w:lang w:bidi="en-US"/>
        </w:rPr>
        <w:t xml:space="preserve"> 406</w:t>
      </w:r>
    </w:p>
    <w:p w14:paraId="56646513" w14:textId="7777777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 xml:space="preserve">25  </w:t>
      </w:r>
      <w:r w:rsidRPr="00D9483A">
        <w:rPr>
          <w:rFonts w:hint="eastAsia"/>
          <w:bCs/>
          <w:sz w:val="24"/>
          <w:lang w:bidi="en-US"/>
        </w:rPr>
        <w:t>《小交通量农村公路工程技术标准》</w:t>
      </w:r>
      <w:r w:rsidRPr="00D9483A">
        <w:rPr>
          <w:bCs/>
          <w:sz w:val="24"/>
          <w:lang w:bidi="en-US"/>
        </w:rPr>
        <w:t>JTG 2111</w:t>
      </w:r>
    </w:p>
    <w:p w14:paraId="64866B15" w14:textId="77777777" w:rsidR="00D9483A" w:rsidRPr="00D9483A" w:rsidRDefault="00D9483A" w:rsidP="00D9483A">
      <w:pPr>
        <w:adjustRightInd w:val="0"/>
        <w:snapToGrid w:val="0"/>
        <w:spacing w:line="360" w:lineRule="auto"/>
        <w:ind w:firstLineChars="200" w:firstLine="482"/>
        <w:rPr>
          <w:bCs/>
          <w:sz w:val="24"/>
          <w:lang w:val="zh-CN" w:bidi="en-US"/>
        </w:rPr>
      </w:pPr>
      <w:r w:rsidRPr="00D9483A">
        <w:rPr>
          <w:b/>
          <w:bCs/>
          <w:sz w:val="24"/>
          <w:lang w:val="zh-CN" w:bidi="en-US"/>
        </w:rPr>
        <w:t xml:space="preserve">26  </w:t>
      </w:r>
      <w:r w:rsidRPr="00D9483A">
        <w:rPr>
          <w:rFonts w:hint="eastAsia"/>
          <w:bCs/>
          <w:sz w:val="24"/>
          <w:lang w:val="zh-CN" w:bidi="en-US"/>
        </w:rPr>
        <w:t>《公路钢筋混凝土及预应力混凝土桥涵设计规范》</w:t>
      </w:r>
      <w:r w:rsidRPr="00D9483A">
        <w:rPr>
          <w:bCs/>
          <w:sz w:val="24"/>
          <w:lang w:val="zh-CN" w:bidi="en-US"/>
        </w:rPr>
        <w:t xml:space="preserve">JTG </w:t>
      </w:r>
      <w:r w:rsidRPr="00D9483A">
        <w:rPr>
          <w:rFonts w:hint="eastAsia"/>
          <w:bCs/>
          <w:sz w:val="24"/>
          <w:lang w:val="zh-CN" w:bidi="en-US"/>
        </w:rPr>
        <w:t>33</w:t>
      </w:r>
      <w:r w:rsidRPr="00D9483A">
        <w:rPr>
          <w:bCs/>
          <w:sz w:val="24"/>
          <w:lang w:val="zh-CN" w:bidi="en-US"/>
        </w:rPr>
        <w:t>62</w:t>
      </w:r>
    </w:p>
    <w:p w14:paraId="13C6F506" w14:textId="77777777" w:rsidR="00D9483A" w:rsidRPr="00D9483A" w:rsidRDefault="00D9483A" w:rsidP="00D9483A">
      <w:pPr>
        <w:adjustRightInd w:val="0"/>
        <w:snapToGrid w:val="0"/>
        <w:spacing w:line="360" w:lineRule="auto"/>
        <w:ind w:firstLineChars="200" w:firstLine="482"/>
        <w:rPr>
          <w:bCs/>
          <w:sz w:val="24"/>
          <w:lang w:val="zh-CN" w:bidi="en-US"/>
        </w:rPr>
      </w:pPr>
      <w:r w:rsidRPr="00D9483A">
        <w:rPr>
          <w:b/>
          <w:bCs/>
          <w:sz w:val="24"/>
          <w:lang w:val="zh-CN" w:bidi="en-US"/>
        </w:rPr>
        <w:t xml:space="preserve">27  </w:t>
      </w:r>
      <w:r w:rsidRPr="00D9483A">
        <w:rPr>
          <w:rFonts w:hint="eastAsia"/>
          <w:bCs/>
          <w:sz w:val="24"/>
          <w:lang w:val="zh-CN" w:bidi="en-US"/>
        </w:rPr>
        <w:t>《公路桥涵地基与基础设计规范》</w:t>
      </w:r>
      <w:r w:rsidRPr="00D9483A">
        <w:rPr>
          <w:bCs/>
          <w:sz w:val="24"/>
          <w:lang w:val="zh-CN" w:bidi="en-US"/>
        </w:rPr>
        <w:t xml:space="preserve">JTG </w:t>
      </w:r>
      <w:r w:rsidRPr="00D9483A">
        <w:rPr>
          <w:rFonts w:hint="eastAsia"/>
          <w:bCs/>
          <w:sz w:val="24"/>
          <w:lang w:val="zh-CN" w:bidi="en-US"/>
        </w:rPr>
        <w:t>33</w:t>
      </w:r>
      <w:r w:rsidRPr="00D9483A">
        <w:rPr>
          <w:bCs/>
          <w:sz w:val="24"/>
          <w:lang w:val="zh-CN" w:bidi="en-US"/>
        </w:rPr>
        <w:t>63</w:t>
      </w:r>
    </w:p>
    <w:p w14:paraId="52B2AC56" w14:textId="7C4A6EE1" w:rsidR="00D9483A" w:rsidRPr="00D9483A" w:rsidRDefault="00D9483A" w:rsidP="00D9483A">
      <w:pPr>
        <w:adjustRightInd w:val="0"/>
        <w:snapToGrid w:val="0"/>
        <w:spacing w:line="360" w:lineRule="auto"/>
        <w:ind w:firstLineChars="200" w:firstLine="482"/>
        <w:rPr>
          <w:bCs/>
          <w:sz w:val="24"/>
          <w:lang w:val="zh-CN" w:bidi="en-US"/>
        </w:rPr>
      </w:pPr>
      <w:r>
        <w:rPr>
          <w:b/>
          <w:bCs/>
          <w:sz w:val="24"/>
          <w:lang w:val="zh-CN" w:bidi="en-US"/>
        </w:rPr>
        <w:t>28</w:t>
      </w:r>
      <w:r w:rsidRPr="00D9483A">
        <w:rPr>
          <w:b/>
          <w:bCs/>
          <w:sz w:val="24"/>
          <w:lang w:val="zh-CN" w:bidi="en-US"/>
        </w:rPr>
        <w:t xml:space="preserve">  </w:t>
      </w:r>
      <w:r w:rsidRPr="00D9483A">
        <w:rPr>
          <w:rFonts w:hint="eastAsia"/>
          <w:bCs/>
          <w:sz w:val="24"/>
          <w:lang w:val="zh-CN" w:bidi="en-US"/>
        </w:rPr>
        <w:t>《公路工程技术标准》</w:t>
      </w:r>
      <w:r w:rsidRPr="00D9483A">
        <w:rPr>
          <w:bCs/>
          <w:sz w:val="24"/>
          <w:lang w:val="zh-CN" w:bidi="en-US"/>
        </w:rPr>
        <w:t>JTG B01</w:t>
      </w:r>
    </w:p>
    <w:p w14:paraId="2B8A522F" w14:textId="04687306" w:rsidR="00D9483A" w:rsidRPr="00D9483A" w:rsidRDefault="00D9483A" w:rsidP="00D9483A">
      <w:pPr>
        <w:adjustRightInd w:val="0"/>
        <w:snapToGrid w:val="0"/>
        <w:spacing w:line="360" w:lineRule="auto"/>
        <w:ind w:firstLineChars="200" w:firstLine="482"/>
        <w:rPr>
          <w:bCs/>
          <w:sz w:val="24"/>
          <w:lang w:val="zh-CN" w:bidi="en-US"/>
        </w:rPr>
      </w:pPr>
      <w:r>
        <w:rPr>
          <w:b/>
          <w:bCs/>
          <w:sz w:val="24"/>
          <w:lang w:val="zh-CN" w:bidi="en-US"/>
        </w:rPr>
        <w:lastRenderedPageBreak/>
        <w:t>29</w:t>
      </w:r>
      <w:r w:rsidRPr="00D9483A">
        <w:rPr>
          <w:b/>
          <w:bCs/>
          <w:sz w:val="24"/>
          <w:lang w:val="zh-CN" w:bidi="en-US"/>
        </w:rPr>
        <w:t xml:space="preserve">  </w:t>
      </w:r>
      <w:r w:rsidRPr="00D9483A">
        <w:rPr>
          <w:rFonts w:hint="eastAsia"/>
          <w:bCs/>
          <w:sz w:val="24"/>
          <w:lang w:val="zh-CN" w:bidi="en-US"/>
        </w:rPr>
        <w:t>《公路工程水文勘测设计规范》</w:t>
      </w:r>
      <w:r w:rsidRPr="00D9483A">
        <w:rPr>
          <w:rFonts w:hint="eastAsia"/>
          <w:bCs/>
          <w:sz w:val="24"/>
          <w:lang w:val="zh-CN" w:bidi="en-US"/>
        </w:rPr>
        <w:t>JTG C30</w:t>
      </w:r>
    </w:p>
    <w:p w14:paraId="747FA0F9" w14:textId="52A7C1DA"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3</w:t>
      </w:r>
      <w:r>
        <w:rPr>
          <w:b/>
          <w:bCs/>
          <w:sz w:val="24"/>
          <w:lang w:bidi="en-US"/>
        </w:rPr>
        <w:t>0</w:t>
      </w:r>
      <w:r w:rsidRPr="00D9483A">
        <w:rPr>
          <w:b/>
          <w:bCs/>
          <w:sz w:val="24"/>
          <w:lang w:bidi="en-US"/>
        </w:rPr>
        <w:t xml:space="preserve">  </w:t>
      </w:r>
      <w:r w:rsidRPr="00D9483A">
        <w:rPr>
          <w:rFonts w:hint="eastAsia"/>
          <w:bCs/>
          <w:sz w:val="24"/>
          <w:lang w:bidi="en-US"/>
        </w:rPr>
        <w:t>《公路路基设计规范》</w:t>
      </w:r>
      <w:r w:rsidRPr="00D9483A">
        <w:rPr>
          <w:rFonts w:hint="eastAsia"/>
          <w:bCs/>
          <w:sz w:val="24"/>
          <w:lang w:bidi="en-US"/>
        </w:rPr>
        <w:t>J</w:t>
      </w:r>
      <w:r w:rsidRPr="00D9483A">
        <w:rPr>
          <w:bCs/>
          <w:sz w:val="24"/>
          <w:lang w:bidi="en-US"/>
        </w:rPr>
        <w:t>TG D30</w:t>
      </w:r>
    </w:p>
    <w:p w14:paraId="5F4F70BC" w14:textId="7D210710" w:rsidR="00D9483A" w:rsidRPr="00D9483A" w:rsidRDefault="00D9483A" w:rsidP="00D9483A">
      <w:pPr>
        <w:adjustRightInd w:val="0"/>
        <w:snapToGrid w:val="0"/>
        <w:spacing w:line="360" w:lineRule="auto"/>
        <w:ind w:firstLineChars="200" w:firstLine="482"/>
        <w:rPr>
          <w:bCs/>
          <w:sz w:val="24"/>
          <w:lang w:bidi="en-US"/>
        </w:rPr>
      </w:pPr>
      <w:bookmarkStart w:id="134" w:name="_Hlk111638778"/>
      <w:r w:rsidRPr="00D9483A">
        <w:rPr>
          <w:b/>
          <w:bCs/>
          <w:sz w:val="24"/>
          <w:lang w:bidi="en-US"/>
        </w:rPr>
        <w:t>3</w:t>
      </w:r>
      <w:r>
        <w:rPr>
          <w:b/>
          <w:bCs/>
          <w:sz w:val="24"/>
          <w:lang w:bidi="en-US"/>
        </w:rPr>
        <w:t>1</w:t>
      </w:r>
      <w:r w:rsidRPr="00D9483A">
        <w:rPr>
          <w:b/>
          <w:bCs/>
          <w:sz w:val="24"/>
          <w:lang w:bidi="en-US"/>
        </w:rPr>
        <w:t xml:space="preserve">  </w:t>
      </w:r>
      <w:r w:rsidRPr="00D9483A">
        <w:rPr>
          <w:rFonts w:hint="eastAsia"/>
          <w:bCs/>
          <w:sz w:val="24"/>
          <w:lang w:bidi="en-US"/>
        </w:rPr>
        <w:t>《公路桥涵设计通用规范》</w:t>
      </w:r>
      <w:r w:rsidRPr="00D9483A">
        <w:rPr>
          <w:bCs/>
          <w:sz w:val="24"/>
          <w:lang w:bidi="en-US"/>
        </w:rPr>
        <w:t>JTG D60</w:t>
      </w:r>
    </w:p>
    <w:p w14:paraId="05A4B4F1" w14:textId="13E2CC9E"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3</w:t>
      </w:r>
      <w:r>
        <w:rPr>
          <w:b/>
          <w:bCs/>
          <w:sz w:val="24"/>
          <w:lang w:bidi="en-US"/>
        </w:rPr>
        <w:t>2</w:t>
      </w:r>
      <w:r w:rsidRPr="00D9483A">
        <w:rPr>
          <w:b/>
          <w:bCs/>
          <w:sz w:val="24"/>
          <w:lang w:bidi="en-US"/>
        </w:rPr>
        <w:t xml:space="preserve">  </w:t>
      </w:r>
      <w:r w:rsidRPr="00D9483A">
        <w:rPr>
          <w:rFonts w:hint="eastAsia"/>
          <w:bCs/>
          <w:sz w:val="24"/>
          <w:lang w:bidi="en-US"/>
        </w:rPr>
        <w:t>《公路圬工桥涵设计规范》</w:t>
      </w:r>
      <w:r w:rsidRPr="00D9483A">
        <w:rPr>
          <w:rFonts w:hint="eastAsia"/>
          <w:bCs/>
          <w:sz w:val="24"/>
          <w:lang w:bidi="en-US"/>
        </w:rPr>
        <w:t>JTG</w:t>
      </w:r>
      <w:r w:rsidRPr="00D9483A">
        <w:rPr>
          <w:bCs/>
          <w:sz w:val="24"/>
          <w:lang w:bidi="en-US"/>
        </w:rPr>
        <w:t xml:space="preserve"> </w:t>
      </w:r>
      <w:r w:rsidRPr="00D9483A">
        <w:rPr>
          <w:rFonts w:hint="eastAsia"/>
          <w:bCs/>
          <w:sz w:val="24"/>
          <w:lang w:bidi="en-US"/>
        </w:rPr>
        <w:t>D</w:t>
      </w:r>
      <w:r w:rsidRPr="00D9483A">
        <w:rPr>
          <w:bCs/>
          <w:sz w:val="24"/>
          <w:lang w:bidi="en-US"/>
        </w:rPr>
        <w:t>61</w:t>
      </w:r>
    </w:p>
    <w:p w14:paraId="1ABE3075" w14:textId="21CBD299"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3</w:t>
      </w:r>
      <w:r>
        <w:rPr>
          <w:b/>
          <w:bCs/>
          <w:sz w:val="24"/>
          <w:lang w:bidi="en-US"/>
        </w:rPr>
        <w:t>3</w:t>
      </w:r>
      <w:r w:rsidRPr="00D9483A">
        <w:rPr>
          <w:b/>
          <w:bCs/>
          <w:sz w:val="24"/>
          <w:lang w:bidi="en-US"/>
        </w:rPr>
        <w:t xml:space="preserve">  </w:t>
      </w:r>
      <w:r w:rsidRPr="00D9483A">
        <w:rPr>
          <w:rFonts w:hint="eastAsia"/>
          <w:bCs/>
          <w:sz w:val="24"/>
          <w:lang w:bidi="en-US"/>
        </w:rPr>
        <w:t>《公路钢结构桥梁设计规范》</w:t>
      </w:r>
      <w:r w:rsidRPr="00D9483A">
        <w:rPr>
          <w:rFonts w:hint="eastAsia"/>
          <w:bCs/>
          <w:sz w:val="24"/>
          <w:lang w:bidi="en-US"/>
        </w:rPr>
        <w:t>J</w:t>
      </w:r>
      <w:r w:rsidRPr="00D9483A">
        <w:rPr>
          <w:bCs/>
          <w:sz w:val="24"/>
          <w:lang w:bidi="en-US"/>
        </w:rPr>
        <w:t>TG D64</w:t>
      </w:r>
    </w:p>
    <w:bookmarkEnd w:id="134"/>
    <w:p w14:paraId="0D55C71B" w14:textId="74095852" w:rsidR="00D9483A" w:rsidRPr="00D9483A" w:rsidRDefault="00D9483A" w:rsidP="00D9483A">
      <w:pPr>
        <w:adjustRightInd w:val="0"/>
        <w:snapToGrid w:val="0"/>
        <w:spacing w:line="360" w:lineRule="auto"/>
        <w:ind w:firstLineChars="200" w:firstLine="482"/>
        <w:rPr>
          <w:bCs/>
          <w:sz w:val="24"/>
          <w:lang w:val="zh-CN" w:bidi="en-US"/>
        </w:rPr>
      </w:pPr>
      <w:r w:rsidRPr="00D9483A">
        <w:rPr>
          <w:b/>
          <w:bCs/>
          <w:sz w:val="24"/>
          <w:lang w:val="zh-CN" w:bidi="en-US"/>
        </w:rPr>
        <w:t>3</w:t>
      </w:r>
      <w:r>
        <w:rPr>
          <w:b/>
          <w:bCs/>
          <w:sz w:val="24"/>
          <w:lang w:val="zh-CN" w:bidi="en-US"/>
        </w:rPr>
        <w:t>4</w:t>
      </w:r>
      <w:r w:rsidRPr="00D9483A">
        <w:rPr>
          <w:b/>
          <w:bCs/>
          <w:sz w:val="24"/>
          <w:lang w:val="zh-CN" w:bidi="en-US"/>
        </w:rPr>
        <w:t xml:space="preserve">  </w:t>
      </w:r>
      <w:r w:rsidRPr="00D9483A">
        <w:rPr>
          <w:rFonts w:hint="eastAsia"/>
          <w:bCs/>
          <w:sz w:val="24"/>
          <w:lang w:val="zh-CN" w:bidi="en-US"/>
        </w:rPr>
        <w:t>《公路交通安全设施设计规范》</w:t>
      </w:r>
      <w:r w:rsidRPr="00D9483A">
        <w:rPr>
          <w:bCs/>
          <w:sz w:val="24"/>
          <w:lang w:val="zh-CN" w:bidi="en-US"/>
        </w:rPr>
        <w:t>JTG D81</w:t>
      </w:r>
    </w:p>
    <w:p w14:paraId="2EC41F0A" w14:textId="5ECE3047" w:rsidR="00D9483A" w:rsidRPr="00D9483A" w:rsidRDefault="00D9483A" w:rsidP="00D9483A">
      <w:pPr>
        <w:adjustRightInd w:val="0"/>
        <w:snapToGrid w:val="0"/>
        <w:spacing w:line="360" w:lineRule="auto"/>
        <w:ind w:firstLineChars="200" w:firstLine="482"/>
        <w:rPr>
          <w:bCs/>
          <w:sz w:val="24"/>
          <w:lang w:val="zh-CN" w:bidi="en-US"/>
        </w:rPr>
      </w:pPr>
      <w:r w:rsidRPr="00D9483A">
        <w:rPr>
          <w:b/>
          <w:bCs/>
          <w:sz w:val="24"/>
          <w:lang w:val="zh-CN" w:bidi="en-US"/>
        </w:rPr>
        <w:t>3</w:t>
      </w:r>
      <w:r>
        <w:rPr>
          <w:b/>
          <w:bCs/>
          <w:sz w:val="24"/>
          <w:lang w:val="zh-CN" w:bidi="en-US"/>
        </w:rPr>
        <w:t>5</w:t>
      </w:r>
      <w:r w:rsidRPr="00D9483A">
        <w:rPr>
          <w:b/>
          <w:bCs/>
          <w:sz w:val="24"/>
          <w:lang w:val="zh-CN" w:bidi="en-US"/>
        </w:rPr>
        <w:t xml:space="preserve">  </w:t>
      </w:r>
      <w:r w:rsidRPr="00D9483A">
        <w:rPr>
          <w:rFonts w:hint="eastAsia"/>
          <w:bCs/>
          <w:sz w:val="24"/>
          <w:lang w:val="zh-CN" w:bidi="en-US"/>
        </w:rPr>
        <w:t>《公路交通标志和标线设置规范》</w:t>
      </w:r>
      <w:r w:rsidRPr="00D9483A">
        <w:rPr>
          <w:rFonts w:hint="eastAsia"/>
          <w:bCs/>
          <w:sz w:val="24"/>
          <w:lang w:val="zh-CN" w:bidi="en-US"/>
        </w:rPr>
        <w:t>J</w:t>
      </w:r>
      <w:r w:rsidRPr="00D9483A">
        <w:rPr>
          <w:bCs/>
          <w:sz w:val="24"/>
          <w:lang w:val="zh-CN" w:bidi="en-US"/>
        </w:rPr>
        <w:t>TG D82</w:t>
      </w:r>
    </w:p>
    <w:p w14:paraId="34E7A05E" w14:textId="681F1691"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3</w:t>
      </w:r>
      <w:r>
        <w:rPr>
          <w:b/>
          <w:bCs/>
          <w:sz w:val="24"/>
          <w:lang w:bidi="en-US"/>
        </w:rPr>
        <w:t>6</w:t>
      </w:r>
      <w:r w:rsidRPr="00D9483A">
        <w:rPr>
          <w:b/>
          <w:bCs/>
          <w:sz w:val="24"/>
          <w:lang w:bidi="en-US"/>
        </w:rPr>
        <w:t xml:space="preserve">  </w:t>
      </w:r>
      <w:r w:rsidRPr="00D9483A">
        <w:rPr>
          <w:rFonts w:hint="eastAsia"/>
          <w:bCs/>
          <w:sz w:val="24"/>
          <w:lang w:bidi="en-US"/>
        </w:rPr>
        <w:t>《公路沥青路面施工技术规范》</w:t>
      </w:r>
      <w:r w:rsidRPr="00D9483A">
        <w:rPr>
          <w:rFonts w:hint="eastAsia"/>
          <w:bCs/>
          <w:sz w:val="24"/>
          <w:lang w:bidi="en-US"/>
        </w:rPr>
        <w:t>J</w:t>
      </w:r>
      <w:r w:rsidRPr="00D9483A">
        <w:rPr>
          <w:bCs/>
          <w:sz w:val="24"/>
          <w:lang w:bidi="en-US"/>
        </w:rPr>
        <w:t>TG F40</w:t>
      </w:r>
    </w:p>
    <w:p w14:paraId="350018E8" w14:textId="375437DB"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3</w:t>
      </w:r>
      <w:r>
        <w:rPr>
          <w:b/>
          <w:bCs/>
          <w:sz w:val="24"/>
          <w:lang w:bidi="en-US"/>
        </w:rPr>
        <w:t>7</w:t>
      </w:r>
      <w:r w:rsidRPr="00D9483A">
        <w:rPr>
          <w:b/>
          <w:bCs/>
          <w:sz w:val="24"/>
          <w:lang w:bidi="en-US"/>
        </w:rPr>
        <w:t xml:space="preserve">  </w:t>
      </w:r>
      <w:r w:rsidRPr="00D9483A">
        <w:rPr>
          <w:rFonts w:hint="eastAsia"/>
          <w:bCs/>
          <w:sz w:val="24"/>
          <w:lang w:bidi="en-US"/>
        </w:rPr>
        <w:t>《公路交通安全设施施工技术规范》</w:t>
      </w:r>
      <w:r w:rsidRPr="00D9483A">
        <w:rPr>
          <w:rFonts w:hint="eastAsia"/>
          <w:bCs/>
          <w:sz w:val="24"/>
          <w:lang w:bidi="en-US"/>
        </w:rPr>
        <w:t>J</w:t>
      </w:r>
      <w:r w:rsidRPr="00D9483A">
        <w:rPr>
          <w:bCs/>
          <w:sz w:val="24"/>
          <w:lang w:bidi="en-US"/>
        </w:rPr>
        <w:t>TG F71</w:t>
      </w:r>
    </w:p>
    <w:p w14:paraId="5FC83F31" w14:textId="6BEC970A" w:rsidR="00D9483A" w:rsidRPr="00D9483A" w:rsidRDefault="00D9483A" w:rsidP="00D9483A">
      <w:pPr>
        <w:adjustRightInd w:val="0"/>
        <w:snapToGrid w:val="0"/>
        <w:spacing w:line="360" w:lineRule="auto"/>
        <w:ind w:firstLineChars="200" w:firstLine="482"/>
        <w:rPr>
          <w:bCs/>
          <w:sz w:val="24"/>
          <w:lang w:bidi="en-US"/>
        </w:rPr>
      </w:pPr>
      <w:r>
        <w:rPr>
          <w:b/>
          <w:bCs/>
          <w:sz w:val="24"/>
          <w:lang w:bidi="en-US"/>
        </w:rPr>
        <w:t>38</w:t>
      </w:r>
      <w:r w:rsidRPr="00D9483A">
        <w:rPr>
          <w:b/>
          <w:bCs/>
          <w:sz w:val="24"/>
          <w:lang w:bidi="en-US"/>
        </w:rPr>
        <w:t xml:space="preserve">  </w:t>
      </w:r>
      <w:r w:rsidRPr="00D9483A">
        <w:rPr>
          <w:rFonts w:hint="eastAsia"/>
          <w:bCs/>
          <w:sz w:val="24"/>
          <w:lang w:bidi="en-US"/>
        </w:rPr>
        <w:t>《公路工程质量检验评定标准</w:t>
      </w:r>
      <w:r w:rsidRPr="00D9483A">
        <w:rPr>
          <w:bCs/>
          <w:sz w:val="24"/>
          <w:lang w:bidi="en-US"/>
        </w:rPr>
        <w:t xml:space="preserve"> </w:t>
      </w:r>
      <w:r w:rsidRPr="00D9483A">
        <w:rPr>
          <w:rFonts w:hint="eastAsia"/>
          <w:bCs/>
          <w:sz w:val="24"/>
          <w:lang w:bidi="en-US"/>
        </w:rPr>
        <w:t>第一册</w:t>
      </w:r>
      <w:r w:rsidRPr="00D9483A">
        <w:rPr>
          <w:bCs/>
          <w:sz w:val="24"/>
          <w:lang w:bidi="en-US"/>
        </w:rPr>
        <w:t xml:space="preserve"> </w:t>
      </w:r>
      <w:r w:rsidRPr="00D9483A">
        <w:rPr>
          <w:rFonts w:hint="eastAsia"/>
          <w:bCs/>
          <w:sz w:val="24"/>
          <w:lang w:bidi="en-US"/>
        </w:rPr>
        <w:t>土建工程》</w:t>
      </w:r>
      <w:r w:rsidRPr="00D9483A">
        <w:rPr>
          <w:bCs/>
          <w:sz w:val="24"/>
          <w:lang w:bidi="en-US"/>
        </w:rPr>
        <w:t>JTG F80/1</w:t>
      </w:r>
    </w:p>
    <w:p w14:paraId="202D1C82" w14:textId="304D462F" w:rsidR="00D9483A" w:rsidRPr="00D9483A" w:rsidRDefault="00D9483A" w:rsidP="00D9483A">
      <w:pPr>
        <w:adjustRightInd w:val="0"/>
        <w:snapToGrid w:val="0"/>
        <w:spacing w:line="360" w:lineRule="auto"/>
        <w:ind w:firstLineChars="200" w:firstLine="482"/>
        <w:rPr>
          <w:bCs/>
          <w:sz w:val="24"/>
          <w:lang w:bidi="en-US"/>
        </w:rPr>
      </w:pPr>
      <w:r>
        <w:rPr>
          <w:b/>
          <w:bCs/>
          <w:sz w:val="24"/>
          <w:lang w:bidi="en-US"/>
        </w:rPr>
        <w:t>39</w:t>
      </w:r>
      <w:r w:rsidRPr="00D9483A">
        <w:rPr>
          <w:b/>
          <w:bCs/>
          <w:sz w:val="24"/>
          <w:lang w:bidi="en-US"/>
        </w:rPr>
        <w:t xml:space="preserve">  </w:t>
      </w:r>
      <w:bookmarkStart w:id="135" w:name="_Hlk145430571"/>
      <w:r w:rsidRPr="00D9483A">
        <w:rPr>
          <w:rFonts w:hint="eastAsia"/>
          <w:bCs/>
          <w:sz w:val="24"/>
          <w:lang w:bidi="en-US"/>
        </w:rPr>
        <w:t>《公路工程施工安全技术规范》</w:t>
      </w:r>
      <w:r w:rsidRPr="00D9483A">
        <w:rPr>
          <w:bCs/>
          <w:sz w:val="24"/>
          <w:lang w:bidi="en-US"/>
        </w:rPr>
        <w:t>JTG F90</w:t>
      </w:r>
    </w:p>
    <w:bookmarkEnd w:id="135"/>
    <w:p w14:paraId="7DAB7BAB" w14:textId="1631A87D" w:rsidR="00D9483A" w:rsidRPr="00D9483A" w:rsidRDefault="00D9483A" w:rsidP="00D9483A">
      <w:pPr>
        <w:adjustRightInd w:val="0"/>
        <w:snapToGrid w:val="0"/>
        <w:spacing w:line="360" w:lineRule="auto"/>
        <w:ind w:firstLineChars="200" w:firstLine="482"/>
        <w:rPr>
          <w:bCs/>
          <w:sz w:val="24"/>
          <w:lang w:val="zh-CN" w:bidi="en-US"/>
        </w:rPr>
      </w:pPr>
      <w:r w:rsidRPr="00D9483A">
        <w:rPr>
          <w:b/>
          <w:bCs/>
          <w:sz w:val="24"/>
          <w:lang w:val="zh-CN" w:bidi="en-US"/>
        </w:rPr>
        <w:t>4</w:t>
      </w:r>
      <w:r>
        <w:rPr>
          <w:b/>
          <w:bCs/>
          <w:sz w:val="24"/>
          <w:lang w:val="zh-CN" w:bidi="en-US"/>
        </w:rPr>
        <w:t>0</w:t>
      </w:r>
      <w:r w:rsidRPr="00D9483A">
        <w:rPr>
          <w:b/>
          <w:bCs/>
          <w:sz w:val="24"/>
          <w:lang w:val="zh-CN" w:bidi="en-US"/>
        </w:rPr>
        <w:t xml:space="preserve">  </w:t>
      </w:r>
      <w:r w:rsidRPr="00D9483A">
        <w:rPr>
          <w:rFonts w:hint="eastAsia"/>
          <w:bCs/>
          <w:sz w:val="24"/>
          <w:lang w:val="zh-CN" w:bidi="en-US"/>
        </w:rPr>
        <w:t>《公路桥梁抗震设计规范》</w:t>
      </w:r>
      <w:r w:rsidRPr="00D9483A">
        <w:rPr>
          <w:bCs/>
          <w:sz w:val="24"/>
          <w:lang w:val="zh-CN" w:bidi="en-US"/>
        </w:rPr>
        <w:t>JTG/T 2231-01</w:t>
      </w:r>
    </w:p>
    <w:p w14:paraId="36B44429" w14:textId="0E6E4E94" w:rsidR="00D9483A" w:rsidRPr="00D9483A" w:rsidRDefault="00D9483A" w:rsidP="00D9483A">
      <w:pPr>
        <w:adjustRightInd w:val="0"/>
        <w:snapToGrid w:val="0"/>
        <w:spacing w:line="360" w:lineRule="auto"/>
        <w:ind w:firstLineChars="200" w:firstLine="482"/>
        <w:rPr>
          <w:bCs/>
          <w:sz w:val="24"/>
          <w:lang w:bidi="en-US"/>
        </w:rPr>
      </w:pPr>
      <w:bookmarkStart w:id="136" w:name="_Hlk111575175"/>
      <w:r w:rsidRPr="00D9483A">
        <w:rPr>
          <w:b/>
          <w:bCs/>
          <w:sz w:val="24"/>
          <w:lang w:bidi="en-US"/>
        </w:rPr>
        <w:t>4</w:t>
      </w:r>
      <w:r>
        <w:rPr>
          <w:b/>
          <w:bCs/>
          <w:sz w:val="24"/>
          <w:lang w:bidi="en-US"/>
        </w:rPr>
        <w:t>1</w:t>
      </w:r>
      <w:r w:rsidRPr="00D9483A">
        <w:rPr>
          <w:b/>
          <w:bCs/>
          <w:sz w:val="24"/>
          <w:lang w:bidi="en-US"/>
        </w:rPr>
        <w:t xml:space="preserve">  </w:t>
      </w:r>
      <w:r w:rsidRPr="00D9483A">
        <w:rPr>
          <w:rFonts w:hint="eastAsia"/>
          <w:bCs/>
          <w:sz w:val="24"/>
          <w:lang w:bidi="en-US"/>
        </w:rPr>
        <w:t>《小交通量农村公路工程设计规范》</w:t>
      </w:r>
      <w:r w:rsidRPr="00D9483A">
        <w:rPr>
          <w:rFonts w:hint="eastAsia"/>
          <w:bCs/>
          <w:sz w:val="24"/>
          <w:lang w:bidi="en-US"/>
        </w:rPr>
        <w:t>J</w:t>
      </w:r>
      <w:r w:rsidRPr="00D9483A">
        <w:rPr>
          <w:bCs/>
          <w:sz w:val="24"/>
          <w:lang w:bidi="en-US"/>
        </w:rPr>
        <w:t>TG/T 3311</w:t>
      </w:r>
    </w:p>
    <w:p w14:paraId="3CA7A83E" w14:textId="1C785EC1"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4</w:t>
      </w:r>
      <w:r>
        <w:rPr>
          <w:b/>
          <w:bCs/>
          <w:sz w:val="24"/>
          <w:lang w:bidi="en-US"/>
        </w:rPr>
        <w:t>2</w:t>
      </w:r>
      <w:r w:rsidRPr="00D9483A">
        <w:rPr>
          <w:b/>
          <w:bCs/>
          <w:sz w:val="24"/>
          <w:lang w:bidi="en-US"/>
        </w:rPr>
        <w:t xml:space="preserve">  </w:t>
      </w:r>
      <w:r w:rsidRPr="00D9483A">
        <w:rPr>
          <w:rFonts w:hint="eastAsia"/>
          <w:bCs/>
          <w:sz w:val="24"/>
          <w:lang w:bidi="en-US"/>
        </w:rPr>
        <w:t>《公路桥梁景观设计规范》</w:t>
      </w:r>
      <w:r w:rsidRPr="00D9483A">
        <w:rPr>
          <w:rFonts w:hint="eastAsia"/>
          <w:bCs/>
          <w:sz w:val="24"/>
          <w:lang w:bidi="en-US"/>
        </w:rPr>
        <w:t>J</w:t>
      </w:r>
      <w:r w:rsidRPr="00D9483A">
        <w:rPr>
          <w:bCs/>
          <w:sz w:val="24"/>
          <w:lang w:bidi="en-US"/>
        </w:rPr>
        <w:t>TG/T 3360-03</w:t>
      </w:r>
    </w:p>
    <w:p w14:paraId="06EE3A14" w14:textId="04B4F623"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4</w:t>
      </w:r>
      <w:r>
        <w:rPr>
          <w:b/>
          <w:bCs/>
          <w:sz w:val="24"/>
          <w:lang w:bidi="en-US"/>
        </w:rPr>
        <w:t>3</w:t>
      </w:r>
      <w:r w:rsidRPr="00D9483A">
        <w:rPr>
          <w:b/>
          <w:bCs/>
          <w:sz w:val="24"/>
          <w:lang w:bidi="en-US"/>
        </w:rPr>
        <w:t xml:space="preserve">  </w:t>
      </w:r>
      <w:r w:rsidRPr="00D9483A">
        <w:rPr>
          <w:rFonts w:hint="eastAsia"/>
          <w:bCs/>
          <w:sz w:val="24"/>
          <w:lang w:bidi="en-US"/>
        </w:rPr>
        <w:t>《公路限速标志设计规范》</w:t>
      </w:r>
      <w:r w:rsidRPr="00D9483A">
        <w:rPr>
          <w:bCs/>
          <w:sz w:val="24"/>
          <w:lang w:bidi="en-US"/>
        </w:rPr>
        <w:t>JTG/T 3381-02</w:t>
      </w:r>
    </w:p>
    <w:p w14:paraId="7C36C5C9" w14:textId="71D906B8"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4</w:t>
      </w:r>
      <w:r>
        <w:rPr>
          <w:b/>
          <w:bCs/>
          <w:sz w:val="24"/>
          <w:lang w:bidi="en-US"/>
        </w:rPr>
        <w:t>4</w:t>
      </w:r>
      <w:r w:rsidRPr="00D9483A">
        <w:rPr>
          <w:b/>
          <w:bCs/>
          <w:sz w:val="24"/>
          <w:lang w:bidi="en-US"/>
        </w:rPr>
        <w:t xml:space="preserve">  </w:t>
      </w:r>
      <w:r w:rsidRPr="00D9483A">
        <w:rPr>
          <w:rFonts w:hint="eastAsia"/>
          <w:bCs/>
          <w:sz w:val="24"/>
          <w:lang w:bidi="en-US"/>
        </w:rPr>
        <w:t>《高速公路改扩建交通组织设计规范》</w:t>
      </w:r>
      <w:r w:rsidRPr="00D9483A">
        <w:rPr>
          <w:rFonts w:hint="eastAsia"/>
          <w:bCs/>
          <w:sz w:val="24"/>
          <w:lang w:bidi="en-US"/>
        </w:rPr>
        <w:t>J</w:t>
      </w:r>
      <w:r w:rsidRPr="00D9483A">
        <w:rPr>
          <w:bCs/>
          <w:sz w:val="24"/>
          <w:lang w:bidi="en-US"/>
        </w:rPr>
        <w:t>GJ/T 3392</w:t>
      </w:r>
    </w:p>
    <w:p w14:paraId="5C4EBCE2" w14:textId="1210821C"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4</w:t>
      </w:r>
      <w:r>
        <w:rPr>
          <w:b/>
          <w:bCs/>
          <w:sz w:val="24"/>
          <w:lang w:bidi="en-US"/>
        </w:rPr>
        <w:t>5</w:t>
      </w:r>
      <w:r w:rsidRPr="00D9483A">
        <w:rPr>
          <w:b/>
          <w:bCs/>
          <w:sz w:val="24"/>
          <w:lang w:bidi="en-US"/>
        </w:rPr>
        <w:t xml:space="preserve">  </w:t>
      </w:r>
      <w:r w:rsidRPr="00D9483A">
        <w:rPr>
          <w:rFonts w:hint="eastAsia"/>
          <w:bCs/>
          <w:sz w:val="24"/>
          <w:lang w:bidi="en-US"/>
        </w:rPr>
        <w:t>《公路路基施工技术规范》</w:t>
      </w:r>
      <w:r w:rsidRPr="00D9483A">
        <w:rPr>
          <w:rFonts w:hint="eastAsia"/>
          <w:bCs/>
          <w:sz w:val="24"/>
          <w:lang w:bidi="en-US"/>
        </w:rPr>
        <w:t>J</w:t>
      </w:r>
      <w:r w:rsidRPr="00D9483A">
        <w:rPr>
          <w:bCs/>
          <w:sz w:val="24"/>
          <w:lang w:bidi="en-US"/>
        </w:rPr>
        <w:t>TG/T 3610</w:t>
      </w:r>
    </w:p>
    <w:bookmarkEnd w:id="136"/>
    <w:p w14:paraId="53B11686" w14:textId="3CEC23D5" w:rsidR="00D9483A" w:rsidRPr="00D9483A" w:rsidRDefault="00D9483A" w:rsidP="00D9483A">
      <w:pPr>
        <w:adjustRightInd w:val="0"/>
        <w:snapToGrid w:val="0"/>
        <w:spacing w:line="360" w:lineRule="auto"/>
        <w:ind w:firstLineChars="200" w:firstLine="482"/>
        <w:rPr>
          <w:bCs/>
          <w:sz w:val="24"/>
          <w:lang w:val="zh-CN" w:bidi="en-US"/>
        </w:rPr>
      </w:pPr>
      <w:r>
        <w:rPr>
          <w:b/>
          <w:bCs/>
          <w:sz w:val="24"/>
          <w:lang w:val="zh-CN" w:bidi="en-US"/>
        </w:rPr>
        <w:t>46</w:t>
      </w:r>
      <w:r w:rsidRPr="00D9483A">
        <w:rPr>
          <w:b/>
          <w:bCs/>
          <w:sz w:val="24"/>
          <w:lang w:val="zh-CN" w:bidi="en-US"/>
        </w:rPr>
        <w:t xml:space="preserve">  </w:t>
      </w:r>
      <w:r w:rsidRPr="00D9483A">
        <w:rPr>
          <w:rFonts w:hint="eastAsia"/>
          <w:bCs/>
          <w:sz w:val="24"/>
          <w:lang w:val="zh-CN" w:bidi="en-US"/>
        </w:rPr>
        <w:t>《公路桥涵施工技术规范》</w:t>
      </w:r>
      <w:r w:rsidRPr="00D9483A">
        <w:rPr>
          <w:bCs/>
          <w:sz w:val="24"/>
          <w:lang w:val="zh-CN" w:bidi="en-US"/>
        </w:rPr>
        <w:t xml:space="preserve">JTG/T </w:t>
      </w:r>
      <w:r w:rsidRPr="00D9483A">
        <w:rPr>
          <w:rFonts w:hint="eastAsia"/>
          <w:bCs/>
          <w:sz w:val="24"/>
          <w:lang w:val="zh-CN" w:bidi="en-US"/>
        </w:rPr>
        <w:t>36</w:t>
      </w:r>
      <w:r w:rsidRPr="00D9483A">
        <w:rPr>
          <w:bCs/>
          <w:sz w:val="24"/>
          <w:lang w:val="zh-CN" w:bidi="en-US"/>
        </w:rPr>
        <w:t>50</w:t>
      </w:r>
    </w:p>
    <w:p w14:paraId="4BB9E626" w14:textId="0CECE5D9" w:rsidR="00D9483A" w:rsidRPr="00D9483A" w:rsidRDefault="00D9483A" w:rsidP="00D9483A">
      <w:pPr>
        <w:adjustRightInd w:val="0"/>
        <w:snapToGrid w:val="0"/>
        <w:spacing w:line="360" w:lineRule="auto"/>
        <w:ind w:firstLineChars="200" w:firstLine="482"/>
        <w:rPr>
          <w:bCs/>
          <w:sz w:val="24"/>
          <w:lang w:val="zh-CN" w:bidi="en-US"/>
        </w:rPr>
      </w:pPr>
      <w:r>
        <w:rPr>
          <w:b/>
          <w:bCs/>
          <w:sz w:val="24"/>
          <w:lang w:val="zh-CN" w:bidi="en-US"/>
        </w:rPr>
        <w:t>47</w:t>
      </w:r>
      <w:r w:rsidRPr="00D9483A">
        <w:rPr>
          <w:b/>
          <w:bCs/>
          <w:sz w:val="24"/>
          <w:lang w:val="zh-CN" w:bidi="en-US"/>
        </w:rPr>
        <w:t xml:space="preserve">  </w:t>
      </w:r>
      <w:r w:rsidRPr="00D9483A">
        <w:rPr>
          <w:rFonts w:hint="eastAsia"/>
          <w:bCs/>
          <w:sz w:val="24"/>
          <w:lang w:val="zh-CN" w:bidi="en-US"/>
        </w:rPr>
        <w:t>《公路钢结构桥梁制造和安装施工规范》</w:t>
      </w:r>
      <w:r w:rsidRPr="00D9483A">
        <w:rPr>
          <w:rFonts w:hint="eastAsia"/>
          <w:bCs/>
          <w:sz w:val="24"/>
          <w:lang w:val="zh-CN" w:bidi="en-US"/>
        </w:rPr>
        <w:t>J</w:t>
      </w:r>
      <w:r w:rsidRPr="00D9483A">
        <w:rPr>
          <w:bCs/>
          <w:sz w:val="24"/>
          <w:lang w:val="zh-CN" w:bidi="en-US"/>
        </w:rPr>
        <w:t>TG/T 3651</w:t>
      </w:r>
    </w:p>
    <w:p w14:paraId="35BF26FB" w14:textId="42C3CEF0" w:rsidR="00D9483A" w:rsidRPr="00D9483A" w:rsidRDefault="00D9483A" w:rsidP="00D9483A">
      <w:pPr>
        <w:adjustRightInd w:val="0"/>
        <w:snapToGrid w:val="0"/>
        <w:spacing w:line="360" w:lineRule="auto"/>
        <w:ind w:firstLineChars="200" w:firstLine="482"/>
        <w:rPr>
          <w:bCs/>
          <w:sz w:val="24"/>
          <w:lang w:bidi="en-US"/>
        </w:rPr>
      </w:pPr>
      <w:r>
        <w:rPr>
          <w:b/>
          <w:bCs/>
          <w:sz w:val="24"/>
          <w:lang w:bidi="en-US"/>
        </w:rPr>
        <w:t>48</w:t>
      </w:r>
      <w:r w:rsidRPr="00D9483A">
        <w:rPr>
          <w:rFonts w:hint="eastAsia"/>
          <w:b/>
          <w:bCs/>
          <w:sz w:val="24"/>
          <w:lang w:bidi="en-US"/>
        </w:rPr>
        <w:t xml:space="preserve"> </w:t>
      </w:r>
      <w:r w:rsidRPr="00D9483A">
        <w:rPr>
          <w:b/>
          <w:bCs/>
          <w:sz w:val="24"/>
          <w:lang w:bidi="en-US"/>
        </w:rPr>
        <w:t xml:space="preserve"> </w:t>
      </w:r>
      <w:r w:rsidRPr="00D9483A">
        <w:rPr>
          <w:rFonts w:hint="eastAsia"/>
          <w:bCs/>
          <w:sz w:val="24"/>
          <w:lang w:bidi="en-US"/>
        </w:rPr>
        <w:t>《公路装配式混凝土桥梁施工技术规范》</w:t>
      </w:r>
      <w:r w:rsidRPr="00D9483A">
        <w:rPr>
          <w:rFonts w:hint="eastAsia"/>
          <w:bCs/>
          <w:sz w:val="24"/>
          <w:lang w:bidi="en-US"/>
        </w:rPr>
        <w:t>J</w:t>
      </w:r>
      <w:r w:rsidRPr="00D9483A">
        <w:rPr>
          <w:bCs/>
          <w:sz w:val="24"/>
          <w:lang w:bidi="en-US"/>
        </w:rPr>
        <w:t>TG/T 3654</w:t>
      </w:r>
    </w:p>
    <w:p w14:paraId="01474999" w14:textId="73ACE6FB" w:rsidR="00D9483A" w:rsidRPr="00D9483A" w:rsidRDefault="00D9483A" w:rsidP="00D9483A">
      <w:pPr>
        <w:adjustRightInd w:val="0"/>
        <w:snapToGrid w:val="0"/>
        <w:spacing w:line="360" w:lineRule="auto"/>
        <w:ind w:firstLineChars="200" w:firstLine="482"/>
        <w:rPr>
          <w:bCs/>
          <w:sz w:val="24"/>
          <w:lang w:val="zh-CN" w:bidi="en-US"/>
        </w:rPr>
      </w:pPr>
      <w:r>
        <w:rPr>
          <w:b/>
          <w:bCs/>
          <w:sz w:val="24"/>
          <w:lang w:bidi="en-US"/>
        </w:rPr>
        <w:t>49</w:t>
      </w:r>
      <w:r w:rsidRPr="00D9483A">
        <w:rPr>
          <w:b/>
          <w:bCs/>
          <w:sz w:val="24"/>
          <w:lang w:bidi="en-US"/>
        </w:rPr>
        <w:t xml:space="preserve">  </w:t>
      </w:r>
      <w:r w:rsidRPr="00D9483A">
        <w:rPr>
          <w:rFonts w:hint="eastAsia"/>
          <w:bCs/>
          <w:sz w:val="24"/>
          <w:lang w:bidi="en-US"/>
        </w:rPr>
        <w:t>《公路装配式混凝土桥梁设计规范》</w:t>
      </w:r>
      <w:r w:rsidRPr="00D9483A">
        <w:rPr>
          <w:rFonts w:hint="eastAsia"/>
          <w:bCs/>
          <w:sz w:val="24"/>
          <w:lang w:bidi="en-US"/>
        </w:rPr>
        <w:t>JTG</w:t>
      </w:r>
      <w:r w:rsidRPr="00D9483A">
        <w:rPr>
          <w:bCs/>
          <w:sz w:val="24"/>
          <w:lang w:bidi="en-US"/>
        </w:rPr>
        <w:t>/</w:t>
      </w:r>
      <w:r w:rsidRPr="00D9483A">
        <w:rPr>
          <w:rFonts w:hint="eastAsia"/>
          <w:bCs/>
          <w:sz w:val="24"/>
          <w:lang w:bidi="en-US"/>
        </w:rPr>
        <w:t>T</w:t>
      </w:r>
      <w:r w:rsidRPr="00D9483A">
        <w:rPr>
          <w:bCs/>
          <w:sz w:val="24"/>
          <w:lang w:bidi="en-US"/>
        </w:rPr>
        <w:t xml:space="preserve"> 3365-05</w:t>
      </w:r>
    </w:p>
    <w:p w14:paraId="26DF20F7" w14:textId="0E815300" w:rsidR="00D9483A" w:rsidRPr="00D9483A" w:rsidRDefault="00D9483A" w:rsidP="00D9483A">
      <w:pPr>
        <w:adjustRightInd w:val="0"/>
        <w:snapToGrid w:val="0"/>
        <w:spacing w:line="360" w:lineRule="auto"/>
        <w:ind w:firstLineChars="200" w:firstLine="482"/>
        <w:rPr>
          <w:bCs/>
          <w:sz w:val="24"/>
          <w:lang w:val="zh-CN" w:bidi="en-US"/>
        </w:rPr>
      </w:pPr>
      <w:r w:rsidRPr="00D9483A">
        <w:rPr>
          <w:b/>
          <w:bCs/>
          <w:sz w:val="24"/>
          <w:lang w:bidi="en-US"/>
        </w:rPr>
        <w:t>5</w:t>
      </w:r>
      <w:r>
        <w:rPr>
          <w:b/>
          <w:bCs/>
          <w:sz w:val="24"/>
          <w:lang w:bidi="en-US"/>
        </w:rPr>
        <w:t>0</w:t>
      </w:r>
      <w:r w:rsidRPr="00D9483A">
        <w:rPr>
          <w:b/>
          <w:bCs/>
          <w:sz w:val="24"/>
          <w:lang w:bidi="en-US"/>
        </w:rPr>
        <w:t xml:space="preserve">  </w:t>
      </w:r>
      <w:r w:rsidRPr="00D9483A">
        <w:rPr>
          <w:rFonts w:hint="eastAsia"/>
          <w:bCs/>
          <w:sz w:val="24"/>
          <w:lang w:bidi="en-US"/>
        </w:rPr>
        <w:t>《公路钢混组合桥梁设计与施工规范》</w:t>
      </w:r>
      <w:r w:rsidRPr="00D9483A">
        <w:rPr>
          <w:rFonts w:hint="eastAsia"/>
          <w:bCs/>
          <w:sz w:val="24"/>
          <w:lang w:bidi="en-US"/>
        </w:rPr>
        <w:t>J</w:t>
      </w:r>
      <w:r w:rsidRPr="00D9483A">
        <w:rPr>
          <w:bCs/>
          <w:sz w:val="24"/>
          <w:lang w:bidi="en-US"/>
        </w:rPr>
        <w:t>TG/T D64-01</w:t>
      </w:r>
    </w:p>
    <w:p w14:paraId="590067EA" w14:textId="1B2AF6FD" w:rsidR="00D9483A" w:rsidRPr="00D9483A" w:rsidRDefault="00D9483A" w:rsidP="00D9483A">
      <w:pPr>
        <w:adjustRightInd w:val="0"/>
        <w:snapToGrid w:val="0"/>
        <w:spacing w:line="360" w:lineRule="auto"/>
        <w:ind w:firstLineChars="200" w:firstLine="482"/>
        <w:rPr>
          <w:bCs/>
          <w:sz w:val="24"/>
          <w:lang w:val="zh-CN" w:bidi="en-US"/>
        </w:rPr>
      </w:pPr>
      <w:r w:rsidRPr="00D9483A">
        <w:rPr>
          <w:b/>
          <w:bCs/>
          <w:sz w:val="24"/>
          <w:lang w:val="zh-CN" w:bidi="en-US"/>
        </w:rPr>
        <w:t>5</w:t>
      </w:r>
      <w:r>
        <w:rPr>
          <w:b/>
          <w:bCs/>
          <w:sz w:val="24"/>
          <w:lang w:val="zh-CN" w:bidi="en-US"/>
        </w:rPr>
        <w:t>1</w:t>
      </w:r>
      <w:r w:rsidRPr="00D9483A">
        <w:rPr>
          <w:b/>
          <w:bCs/>
          <w:sz w:val="24"/>
          <w:lang w:val="zh-CN" w:bidi="en-US"/>
        </w:rPr>
        <w:t xml:space="preserve">  </w:t>
      </w:r>
      <w:r w:rsidRPr="00D9483A">
        <w:rPr>
          <w:rFonts w:hint="eastAsia"/>
          <w:bCs/>
          <w:sz w:val="24"/>
          <w:lang w:val="zh-CN" w:bidi="en-US"/>
        </w:rPr>
        <w:t>《公路交通安全设施设计细则》</w:t>
      </w:r>
      <w:r w:rsidRPr="00D9483A">
        <w:rPr>
          <w:rFonts w:hint="eastAsia"/>
          <w:bCs/>
          <w:sz w:val="24"/>
          <w:lang w:val="zh-CN" w:bidi="en-US"/>
        </w:rPr>
        <w:t>JTG</w:t>
      </w:r>
      <w:r w:rsidRPr="00D9483A">
        <w:rPr>
          <w:bCs/>
          <w:sz w:val="24"/>
          <w:lang w:val="zh-CN" w:bidi="en-US"/>
        </w:rPr>
        <w:t>/</w:t>
      </w:r>
      <w:r w:rsidRPr="00D9483A">
        <w:rPr>
          <w:rFonts w:hint="eastAsia"/>
          <w:bCs/>
          <w:sz w:val="24"/>
          <w:lang w:val="zh-CN" w:bidi="en-US"/>
        </w:rPr>
        <w:t>T D8</w:t>
      </w:r>
      <w:r w:rsidRPr="00D9483A">
        <w:rPr>
          <w:bCs/>
          <w:sz w:val="24"/>
          <w:lang w:val="zh-CN" w:bidi="en-US"/>
        </w:rPr>
        <w:t>2</w:t>
      </w:r>
    </w:p>
    <w:p w14:paraId="7F9F6C96" w14:textId="16D52EC0"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5</w:t>
      </w:r>
      <w:r>
        <w:rPr>
          <w:b/>
          <w:bCs/>
          <w:sz w:val="24"/>
          <w:lang w:bidi="en-US"/>
        </w:rPr>
        <w:t>2</w:t>
      </w:r>
      <w:r w:rsidRPr="00D9483A">
        <w:rPr>
          <w:b/>
          <w:bCs/>
          <w:sz w:val="24"/>
          <w:lang w:bidi="en-US"/>
        </w:rPr>
        <w:t xml:space="preserve">  </w:t>
      </w:r>
      <w:r w:rsidRPr="00D9483A">
        <w:rPr>
          <w:rFonts w:hint="eastAsia"/>
          <w:bCs/>
          <w:sz w:val="24"/>
          <w:lang w:val="zh-CN" w:bidi="en-US"/>
        </w:rPr>
        <w:t>《</w:t>
      </w:r>
      <w:r w:rsidRPr="00D9483A">
        <w:rPr>
          <w:rFonts w:hint="eastAsia"/>
          <w:bCs/>
          <w:sz w:val="24"/>
          <w:lang w:bidi="en-US"/>
        </w:rPr>
        <w:t>公路桥梁技术状况评定标准</w:t>
      </w:r>
      <w:r w:rsidRPr="00D9483A">
        <w:rPr>
          <w:rFonts w:hint="eastAsia"/>
          <w:bCs/>
          <w:sz w:val="24"/>
          <w:lang w:val="zh-CN" w:bidi="en-US"/>
        </w:rPr>
        <w:t>》</w:t>
      </w:r>
      <w:r w:rsidRPr="00D9483A">
        <w:rPr>
          <w:bCs/>
          <w:sz w:val="24"/>
          <w:lang w:bidi="en-US"/>
        </w:rPr>
        <w:t>JTG/T H21</w:t>
      </w:r>
    </w:p>
    <w:p w14:paraId="2215A04B" w14:textId="45F498E7"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5</w:t>
      </w:r>
      <w:r>
        <w:rPr>
          <w:b/>
          <w:bCs/>
          <w:sz w:val="24"/>
          <w:lang w:bidi="en-US"/>
        </w:rPr>
        <w:t>3</w:t>
      </w:r>
      <w:r w:rsidRPr="00D9483A">
        <w:rPr>
          <w:b/>
          <w:bCs/>
          <w:sz w:val="24"/>
          <w:lang w:bidi="en-US"/>
        </w:rPr>
        <w:t xml:space="preserve">  </w:t>
      </w:r>
      <w:r w:rsidRPr="00D9483A">
        <w:rPr>
          <w:rFonts w:hint="eastAsia"/>
          <w:bCs/>
          <w:sz w:val="24"/>
          <w:lang w:bidi="en-US"/>
        </w:rPr>
        <w:t>《预应力混凝土用金属波纹管》</w:t>
      </w:r>
      <w:r w:rsidRPr="00D9483A">
        <w:rPr>
          <w:bCs/>
          <w:sz w:val="24"/>
          <w:lang w:bidi="en-US"/>
        </w:rPr>
        <w:t>JG 225</w:t>
      </w:r>
    </w:p>
    <w:p w14:paraId="32B32301" w14:textId="708654F2"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5</w:t>
      </w:r>
      <w:r>
        <w:rPr>
          <w:b/>
          <w:bCs/>
          <w:sz w:val="24"/>
          <w:lang w:bidi="en-US"/>
        </w:rPr>
        <w:t>4</w:t>
      </w:r>
      <w:r w:rsidRPr="00D9483A">
        <w:rPr>
          <w:b/>
          <w:bCs/>
          <w:sz w:val="24"/>
          <w:lang w:bidi="en-US"/>
        </w:rPr>
        <w:t xml:space="preserve">  </w:t>
      </w:r>
      <w:r w:rsidRPr="00D9483A">
        <w:rPr>
          <w:rFonts w:hint="eastAsia"/>
          <w:bCs/>
          <w:sz w:val="24"/>
          <w:lang w:bidi="en-US"/>
        </w:rPr>
        <w:t>《钢纤维混凝土》</w:t>
      </w:r>
      <w:r w:rsidRPr="00D9483A">
        <w:rPr>
          <w:rFonts w:hint="eastAsia"/>
          <w:bCs/>
          <w:sz w:val="24"/>
          <w:lang w:bidi="en-US"/>
        </w:rPr>
        <w:t>JG</w:t>
      </w:r>
      <w:r w:rsidRPr="00D9483A">
        <w:rPr>
          <w:bCs/>
          <w:sz w:val="24"/>
          <w:lang w:bidi="en-US"/>
        </w:rPr>
        <w:t>/</w:t>
      </w:r>
      <w:r w:rsidRPr="00D9483A">
        <w:rPr>
          <w:rFonts w:hint="eastAsia"/>
          <w:bCs/>
          <w:sz w:val="24"/>
          <w:lang w:bidi="en-US"/>
        </w:rPr>
        <w:t>T</w:t>
      </w:r>
      <w:r w:rsidRPr="00D9483A">
        <w:rPr>
          <w:bCs/>
          <w:sz w:val="24"/>
          <w:lang w:bidi="en-US"/>
        </w:rPr>
        <w:t xml:space="preserve"> 472</w:t>
      </w:r>
    </w:p>
    <w:p w14:paraId="1D52BB53" w14:textId="1848E72C" w:rsidR="00D9483A" w:rsidRPr="00D9483A" w:rsidRDefault="00D9483A" w:rsidP="00D9483A">
      <w:pPr>
        <w:adjustRightInd w:val="0"/>
        <w:snapToGrid w:val="0"/>
        <w:spacing w:line="360" w:lineRule="auto"/>
        <w:ind w:firstLineChars="200" w:firstLine="482"/>
        <w:rPr>
          <w:bCs/>
          <w:sz w:val="24"/>
          <w:lang w:bidi="en-US"/>
        </w:rPr>
      </w:pPr>
      <w:r>
        <w:rPr>
          <w:b/>
          <w:bCs/>
          <w:sz w:val="24"/>
          <w:lang w:val="zh-CN" w:bidi="en-US"/>
        </w:rPr>
        <w:t>55</w:t>
      </w:r>
      <w:r w:rsidRPr="00D9483A">
        <w:rPr>
          <w:b/>
          <w:bCs/>
          <w:sz w:val="24"/>
          <w:lang w:val="zh-CN" w:bidi="en-US"/>
        </w:rPr>
        <w:t xml:space="preserve">  </w:t>
      </w:r>
      <w:r w:rsidRPr="00D9483A">
        <w:rPr>
          <w:rFonts w:hint="eastAsia"/>
          <w:bCs/>
          <w:sz w:val="24"/>
          <w:lang w:bidi="en-US"/>
        </w:rPr>
        <w:t>《公路桥梁板式橡胶支座》</w:t>
      </w:r>
      <w:r w:rsidRPr="00D9483A">
        <w:rPr>
          <w:rFonts w:hint="eastAsia"/>
          <w:bCs/>
          <w:sz w:val="24"/>
          <w:lang w:bidi="en-US"/>
        </w:rPr>
        <w:t>J</w:t>
      </w:r>
      <w:r w:rsidRPr="00D9483A">
        <w:rPr>
          <w:bCs/>
          <w:sz w:val="24"/>
          <w:lang w:bidi="en-US"/>
        </w:rPr>
        <w:t>T/T 4</w:t>
      </w:r>
    </w:p>
    <w:p w14:paraId="09E93074" w14:textId="5FBC5AD8" w:rsidR="00D9483A" w:rsidRPr="00D9483A" w:rsidRDefault="00D9483A" w:rsidP="00D9483A">
      <w:pPr>
        <w:adjustRightInd w:val="0"/>
        <w:snapToGrid w:val="0"/>
        <w:spacing w:line="360" w:lineRule="auto"/>
        <w:ind w:firstLineChars="200" w:firstLine="482"/>
        <w:rPr>
          <w:bCs/>
          <w:sz w:val="24"/>
          <w:lang w:bidi="en-US"/>
        </w:rPr>
      </w:pPr>
      <w:r>
        <w:rPr>
          <w:b/>
          <w:bCs/>
          <w:sz w:val="24"/>
          <w:lang w:bidi="en-US"/>
        </w:rPr>
        <w:t>56</w:t>
      </w:r>
      <w:r w:rsidRPr="00D9483A">
        <w:rPr>
          <w:b/>
          <w:bCs/>
          <w:sz w:val="24"/>
          <w:lang w:bidi="en-US"/>
        </w:rPr>
        <w:t xml:space="preserve">  </w:t>
      </w:r>
      <w:r w:rsidRPr="00D9483A">
        <w:rPr>
          <w:rFonts w:hint="eastAsia"/>
          <w:bCs/>
          <w:sz w:val="24"/>
          <w:lang w:bidi="en-US"/>
        </w:rPr>
        <w:t>《公路桥梁伸缩装置通用技术条件》</w:t>
      </w:r>
      <w:r w:rsidRPr="00D9483A">
        <w:rPr>
          <w:rFonts w:hint="eastAsia"/>
          <w:bCs/>
          <w:sz w:val="24"/>
          <w:lang w:bidi="en-US"/>
        </w:rPr>
        <w:t>J</w:t>
      </w:r>
      <w:r w:rsidRPr="00D9483A">
        <w:rPr>
          <w:bCs/>
          <w:sz w:val="24"/>
          <w:lang w:bidi="en-US"/>
        </w:rPr>
        <w:t>T/T 327</w:t>
      </w:r>
    </w:p>
    <w:p w14:paraId="51F488B0" w14:textId="791DCD6A" w:rsidR="00D9483A" w:rsidRPr="00D9483A" w:rsidRDefault="00D9483A" w:rsidP="00D9483A">
      <w:pPr>
        <w:adjustRightInd w:val="0"/>
        <w:snapToGrid w:val="0"/>
        <w:spacing w:line="360" w:lineRule="auto"/>
        <w:ind w:firstLineChars="200" w:firstLine="482"/>
        <w:rPr>
          <w:bCs/>
          <w:sz w:val="24"/>
          <w:lang w:bidi="en-US"/>
        </w:rPr>
      </w:pPr>
      <w:r>
        <w:rPr>
          <w:b/>
          <w:bCs/>
          <w:sz w:val="24"/>
          <w:lang w:bidi="en-US"/>
        </w:rPr>
        <w:t>57</w:t>
      </w:r>
      <w:r w:rsidRPr="00D9483A">
        <w:rPr>
          <w:b/>
          <w:bCs/>
          <w:sz w:val="24"/>
          <w:lang w:bidi="en-US"/>
        </w:rPr>
        <w:t xml:space="preserve">  </w:t>
      </w:r>
      <w:r w:rsidRPr="00D9483A">
        <w:rPr>
          <w:rFonts w:hint="eastAsia"/>
          <w:bCs/>
          <w:sz w:val="24"/>
          <w:lang w:bidi="en-US"/>
        </w:rPr>
        <w:t>《公路桥梁盆式支座》</w:t>
      </w:r>
      <w:r w:rsidRPr="00D9483A">
        <w:rPr>
          <w:rFonts w:hint="eastAsia"/>
          <w:bCs/>
          <w:sz w:val="24"/>
          <w:lang w:bidi="en-US"/>
        </w:rPr>
        <w:t>J</w:t>
      </w:r>
      <w:r w:rsidRPr="00D9483A">
        <w:rPr>
          <w:bCs/>
          <w:sz w:val="24"/>
          <w:lang w:bidi="en-US"/>
        </w:rPr>
        <w:t>T/T 391</w:t>
      </w:r>
    </w:p>
    <w:p w14:paraId="2D2CAAC5" w14:textId="4D2D7B2D" w:rsidR="00D9483A" w:rsidRPr="00D9483A" w:rsidRDefault="00D9483A" w:rsidP="00D9483A">
      <w:pPr>
        <w:adjustRightInd w:val="0"/>
        <w:snapToGrid w:val="0"/>
        <w:spacing w:line="360" w:lineRule="auto"/>
        <w:ind w:firstLineChars="200" w:firstLine="482"/>
        <w:rPr>
          <w:bCs/>
          <w:sz w:val="24"/>
          <w:lang w:bidi="en-US"/>
        </w:rPr>
      </w:pPr>
      <w:r>
        <w:rPr>
          <w:b/>
          <w:bCs/>
          <w:sz w:val="24"/>
          <w:lang w:bidi="en-US"/>
        </w:rPr>
        <w:t>58</w:t>
      </w:r>
      <w:r w:rsidRPr="00D9483A">
        <w:rPr>
          <w:b/>
          <w:bCs/>
          <w:sz w:val="24"/>
          <w:lang w:bidi="en-US"/>
        </w:rPr>
        <w:t xml:space="preserve">  </w:t>
      </w:r>
      <w:r w:rsidRPr="00D9483A">
        <w:rPr>
          <w:rFonts w:hint="eastAsia"/>
          <w:bCs/>
          <w:sz w:val="24"/>
          <w:lang w:bidi="en-US"/>
        </w:rPr>
        <w:t>《预应力混凝土桥梁用塑料波纹管》</w:t>
      </w:r>
      <w:r w:rsidRPr="00D9483A">
        <w:rPr>
          <w:bCs/>
          <w:sz w:val="24"/>
          <w:lang w:bidi="en-US"/>
        </w:rPr>
        <w:t>JT/T 529</w:t>
      </w:r>
    </w:p>
    <w:p w14:paraId="25A01173" w14:textId="315E6D30" w:rsidR="00D9483A" w:rsidRPr="00D9483A" w:rsidRDefault="00D9483A" w:rsidP="00D9483A">
      <w:pPr>
        <w:adjustRightInd w:val="0"/>
        <w:snapToGrid w:val="0"/>
        <w:spacing w:line="360" w:lineRule="auto"/>
        <w:ind w:firstLineChars="200" w:firstLine="482"/>
        <w:rPr>
          <w:bCs/>
          <w:sz w:val="24"/>
          <w:lang w:bidi="en-US"/>
        </w:rPr>
      </w:pPr>
      <w:r>
        <w:rPr>
          <w:b/>
          <w:bCs/>
          <w:sz w:val="24"/>
          <w:lang w:bidi="en-US"/>
        </w:rPr>
        <w:lastRenderedPageBreak/>
        <w:t>59</w:t>
      </w:r>
      <w:r w:rsidRPr="00D9483A">
        <w:rPr>
          <w:b/>
          <w:bCs/>
          <w:sz w:val="24"/>
          <w:lang w:bidi="en-US"/>
        </w:rPr>
        <w:t xml:space="preserve">  </w:t>
      </w:r>
      <w:r w:rsidRPr="00D9483A">
        <w:rPr>
          <w:rFonts w:hint="eastAsia"/>
          <w:bCs/>
          <w:sz w:val="24"/>
          <w:lang w:bidi="en-US"/>
        </w:rPr>
        <w:t>《公路铁路交叉路段技术要求》</w:t>
      </w:r>
      <w:r w:rsidRPr="00D9483A">
        <w:rPr>
          <w:rFonts w:hint="eastAsia"/>
          <w:bCs/>
          <w:sz w:val="24"/>
          <w:lang w:bidi="en-US"/>
        </w:rPr>
        <w:t>J</w:t>
      </w:r>
      <w:r w:rsidRPr="00D9483A">
        <w:rPr>
          <w:bCs/>
          <w:sz w:val="24"/>
          <w:lang w:bidi="en-US"/>
        </w:rPr>
        <w:t>T/T 1311</w:t>
      </w:r>
    </w:p>
    <w:p w14:paraId="08CA2001" w14:textId="381F63A5"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6</w:t>
      </w:r>
      <w:r>
        <w:rPr>
          <w:b/>
          <w:bCs/>
          <w:sz w:val="24"/>
          <w:lang w:bidi="en-US"/>
        </w:rPr>
        <w:t>0</w:t>
      </w:r>
      <w:r w:rsidRPr="00D9483A">
        <w:rPr>
          <w:b/>
          <w:bCs/>
          <w:sz w:val="24"/>
          <w:lang w:bidi="en-US"/>
        </w:rPr>
        <w:t xml:space="preserve">  </w:t>
      </w:r>
      <w:r w:rsidRPr="00D9483A">
        <w:rPr>
          <w:rFonts w:hint="eastAsia"/>
          <w:bCs/>
          <w:sz w:val="24"/>
          <w:lang w:bidi="en-US"/>
        </w:rPr>
        <w:t>《超高性能混凝土梁式桥设计规程》</w:t>
      </w:r>
      <w:r w:rsidRPr="00D9483A">
        <w:rPr>
          <w:rFonts w:hint="eastAsia"/>
          <w:bCs/>
          <w:sz w:val="24"/>
          <w:lang w:bidi="en-US"/>
        </w:rPr>
        <w:t>T/CCES</w:t>
      </w:r>
      <w:r w:rsidRPr="00D9483A">
        <w:rPr>
          <w:bCs/>
          <w:sz w:val="24"/>
          <w:lang w:bidi="en-US"/>
        </w:rPr>
        <w:t xml:space="preserve"> </w:t>
      </w:r>
      <w:r w:rsidRPr="00D9483A">
        <w:rPr>
          <w:rFonts w:hint="eastAsia"/>
          <w:bCs/>
          <w:sz w:val="24"/>
          <w:lang w:bidi="en-US"/>
        </w:rPr>
        <w:t>27</w:t>
      </w:r>
    </w:p>
    <w:p w14:paraId="4D3A74D1" w14:textId="2642021D" w:rsidR="00D9483A" w:rsidRPr="00D9483A" w:rsidRDefault="00D9483A" w:rsidP="00D9483A">
      <w:pPr>
        <w:adjustRightInd w:val="0"/>
        <w:snapToGrid w:val="0"/>
        <w:spacing w:line="360" w:lineRule="auto"/>
        <w:ind w:firstLineChars="200" w:firstLine="482"/>
        <w:rPr>
          <w:bCs/>
          <w:sz w:val="24"/>
          <w:lang w:bidi="en-US"/>
        </w:rPr>
      </w:pPr>
      <w:r w:rsidRPr="00D9483A">
        <w:rPr>
          <w:b/>
          <w:bCs/>
          <w:sz w:val="24"/>
          <w:lang w:bidi="en-US"/>
        </w:rPr>
        <w:t>6</w:t>
      </w:r>
      <w:r>
        <w:rPr>
          <w:b/>
          <w:bCs/>
          <w:sz w:val="24"/>
          <w:lang w:bidi="en-US"/>
        </w:rPr>
        <w:t>1</w:t>
      </w:r>
      <w:r w:rsidRPr="00D9483A">
        <w:rPr>
          <w:b/>
          <w:bCs/>
          <w:sz w:val="24"/>
          <w:lang w:bidi="en-US"/>
        </w:rPr>
        <w:t xml:space="preserve">  </w:t>
      </w:r>
      <w:r w:rsidRPr="00D9483A">
        <w:rPr>
          <w:rFonts w:hint="eastAsia"/>
          <w:bCs/>
          <w:sz w:val="24"/>
          <w:lang w:bidi="en-US"/>
        </w:rPr>
        <w:t>《</w:t>
      </w:r>
      <w:r w:rsidRPr="00D9483A">
        <w:rPr>
          <w:rFonts w:hint="eastAsia"/>
          <w:bCs/>
          <w:sz w:val="24"/>
          <w:lang w:val="zh-CN" w:bidi="en-US"/>
        </w:rPr>
        <w:t>超高性能混凝土（</w:t>
      </w:r>
      <w:r w:rsidRPr="00D9483A">
        <w:rPr>
          <w:rFonts w:hint="eastAsia"/>
          <w:bCs/>
          <w:sz w:val="24"/>
          <w:lang w:val="zh-CN" w:bidi="en-US"/>
        </w:rPr>
        <w:t>U</w:t>
      </w:r>
      <w:r w:rsidRPr="00D9483A">
        <w:rPr>
          <w:bCs/>
          <w:sz w:val="24"/>
          <w:lang w:val="zh-CN" w:bidi="en-US"/>
        </w:rPr>
        <w:t>HPC</w:t>
      </w:r>
      <w:r w:rsidRPr="00D9483A">
        <w:rPr>
          <w:rFonts w:hint="eastAsia"/>
          <w:bCs/>
          <w:sz w:val="24"/>
          <w:lang w:val="zh-CN" w:bidi="en-US"/>
        </w:rPr>
        <w:t>）技术要求》</w:t>
      </w:r>
      <w:r w:rsidRPr="00D9483A">
        <w:rPr>
          <w:rFonts w:hint="eastAsia"/>
          <w:bCs/>
          <w:sz w:val="24"/>
          <w:lang w:val="zh-CN" w:bidi="en-US"/>
        </w:rPr>
        <w:t>T</w:t>
      </w:r>
      <w:r w:rsidRPr="00D9483A">
        <w:rPr>
          <w:bCs/>
          <w:sz w:val="24"/>
          <w:lang w:val="zh-CN" w:bidi="en-US"/>
        </w:rPr>
        <w:t>/CECS 10107</w:t>
      </w:r>
    </w:p>
    <w:p w14:paraId="44DB6AFD" w14:textId="3E36F186" w:rsidR="003E5412" w:rsidRPr="00D9483A" w:rsidRDefault="00D9483A" w:rsidP="00D9483A">
      <w:pPr>
        <w:adjustRightInd w:val="0"/>
        <w:snapToGrid w:val="0"/>
        <w:spacing w:line="360" w:lineRule="auto"/>
        <w:ind w:firstLineChars="200" w:firstLine="482"/>
        <w:rPr>
          <w:bCs/>
          <w:sz w:val="24"/>
          <w:lang w:val="zh-CN" w:bidi="en-US"/>
        </w:rPr>
      </w:pPr>
      <w:r w:rsidRPr="00D9483A">
        <w:rPr>
          <w:b/>
          <w:bCs/>
          <w:sz w:val="24"/>
          <w:lang w:val="zh-CN" w:bidi="en-US"/>
        </w:rPr>
        <w:t>6</w:t>
      </w:r>
      <w:r>
        <w:rPr>
          <w:b/>
          <w:bCs/>
          <w:sz w:val="24"/>
          <w:lang w:val="zh-CN" w:bidi="en-US"/>
        </w:rPr>
        <w:t>2</w:t>
      </w:r>
      <w:r w:rsidRPr="00D9483A">
        <w:rPr>
          <w:b/>
          <w:bCs/>
          <w:sz w:val="24"/>
          <w:lang w:val="zh-CN" w:bidi="en-US"/>
        </w:rPr>
        <w:t xml:space="preserve">  </w:t>
      </w:r>
      <w:r w:rsidRPr="00D9483A">
        <w:rPr>
          <w:rFonts w:hint="eastAsia"/>
          <w:bCs/>
          <w:sz w:val="24"/>
          <w:lang w:val="zh-CN" w:bidi="en-US"/>
        </w:rPr>
        <w:t>《公路超高性能混凝土（</w:t>
      </w:r>
      <w:r w:rsidRPr="00D9483A">
        <w:rPr>
          <w:rFonts w:hint="eastAsia"/>
          <w:bCs/>
          <w:sz w:val="24"/>
          <w:lang w:val="zh-CN" w:bidi="en-US"/>
        </w:rPr>
        <w:t>U</w:t>
      </w:r>
      <w:r w:rsidRPr="00D9483A">
        <w:rPr>
          <w:bCs/>
          <w:sz w:val="24"/>
          <w:lang w:val="zh-CN" w:bidi="en-US"/>
        </w:rPr>
        <w:t>HPC</w:t>
      </w:r>
      <w:r w:rsidRPr="00D9483A">
        <w:rPr>
          <w:rFonts w:hint="eastAsia"/>
          <w:bCs/>
          <w:sz w:val="24"/>
          <w:lang w:val="zh-CN" w:bidi="en-US"/>
        </w:rPr>
        <w:t>）桥梁技术规程》</w:t>
      </w:r>
      <w:r w:rsidRPr="00D9483A">
        <w:rPr>
          <w:rFonts w:hint="eastAsia"/>
          <w:bCs/>
          <w:sz w:val="24"/>
          <w:lang w:val="zh-CN" w:bidi="en-US"/>
        </w:rPr>
        <w:t>T</w:t>
      </w:r>
      <w:r w:rsidRPr="00D9483A">
        <w:rPr>
          <w:bCs/>
          <w:sz w:val="24"/>
          <w:lang w:val="zh-CN" w:bidi="en-US"/>
        </w:rPr>
        <w:t>/CECS G</w:t>
      </w:r>
      <w:r w:rsidRPr="00D9483A">
        <w:rPr>
          <w:rFonts w:hint="eastAsia"/>
          <w:bCs/>
          <w:sz w:val="24"/>
          <w:lang w:val="zh-CN" w:bidi="en-US"/>
        </w:rPr>
        <w:t>:D</w:t>
      </w:r>
      <w:r w:rsidRPr="00D9483A">
        <w:rPr>
          <w:bCs/>
          <w:sz w:val="24"/>
          <w:lang w:val="zh-CN" w:bidi="en-US"/>
        </w:rPr>
        <w:t>60-02</w:t>
      </w:r>
    </w:p>
    <w:sectPr w:rsidR="003E5412" w:rsidRPr="00D9483A" w:rsidSect="003B2AA1">
      <w:footerReference w:type="first" r:id="rId23"/>
      <w:pgSz w:w="11906" w:h="16838"/>
      <w:pgMar w:top="1440" w:right="1418" w:bottom="1440"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7306" w14:textId="77777777" w:rsidR="00472B47" w:rsidRDefault="00472B47">
      <w:r>
        <w:separator/>
      </w:r>
    </w:p>
  </w:endnote>
  <w:endnote w:type="continuationSeparator" w:id="0">
    <w:p w14:paraId="73B5DBC4" w14:textId="77777777" w:rsidR="00472B47" w:rsidRDefault="0047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altName w:val="宋体"/>
    <w:charset w:val="86"/>
    <w:family w:val="roma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1F27" w14:textId="77777777" w:rsidR="001E53D9" w:rsidRDefault="001E53D9">
    <w:pPr>
      <w:pStyle w:val="af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EA94" w14:textId="77777777" w:rsidR="001E53D9" w:rsidRDefault="00000000">
    <w:pPr>
      <w:pStyle w:val="afa"/>
      <w:jc w:val="center"/>
    </w:pPr>
    <w:r>
      <w:fldChar w:fldCharType="begin"/>
    </w:r>
    <w:r>
      <w:instrText xml:space="preserve"> PAGE   \* MERGEFORMAT </w:instrText>
    </w:r>
    <w:r>
      <w:fldChar w:fldCharType="separate"/>
    </w:r>
    <w:r>
      <w:rPr>
        <w:lang w:val="zh-CN"/>
      </w:rPr>
      <w:t>18</w:t>
    </w:r>
    <w:r>
      <w:rPr>
        <w:lang w:val="zh-CN"/>
      </w:rPr>
      <w:fldChar w:fldCharType="end"/>
    </w:r>
  </w:p>
  <w:p w14:paraId="0223FDD8" w14:textId="77777777" w:rsidR="001E53D9" w:rsidRDefault="001E53D9">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96007"/>
      <w:docPartObj>
        <w:docPartGallery w:val="Page Numbers (Bottom of Page)"/>
        <w:docPartUnique/>
      </w:docPartObj>
    </w:sdtPr>
    <w:sdtEndPr>
      <w:rPr>
        <w:sz w:val="21"/>
        <w:szCs w:val="21"/>
      </w:rPr>
    </w:sdtEndPr>
    <w:sdtContent>
      <w:p w14:paraId="6310596D" w14:textId="2063DA6A" w:rsidR="003B2AA1" w:rsidRPr="003B2AA1" w:rsidRDefault="003B2AA1">
        <w:pPr>
          <w:pStyle w:val="afa"/>
          <w:jc w:val="center"/>
          <w:rPr>
            <w:sz w:val="21"/>
            <w:szCs w:val="21"/>
          </w:rPr>
        </w:pPr>
        <w:r w:rsidRPr="003B2AA1">
          <w:rPr>
            <w:sz w:val="21"/>
            <w:szCs w:val="21"/>
          </w:rPr>
          <w:fldChar w:fldCharType="begin"/>
        </w:r>
        <w:r w:rsidRPr="003B2AA1">
          <w:rPr>
            <w:sz w:val="21"/>
            <w:szCs w:val="21"/>
          </w:rPr>
          <w:instrText>PAGE   \* MERGEFORMAT</w:instrText>
        </w:r>
        <w:r w:rsidRPr="003B2AA1">
          <w:rPr>
            <w:sz w:val="21"/>
            <w:szCs w:val="21"/>
          </w:rPr>
          <w:fldChar w:fldCharType="separate"/>
        </w:r>
        <w:r w:rsidRPr="003B2AA1">
          <w:rPr>
            <w:sz w:val="21"/>
            <w:szCs w:val="21"/>
            <w:lang w:val="zh-CN"/>
          </w:rPr>
          <w:t>2</w:t>
        </w:r>
        <w:r w:rsidRPr="003B2AA1">
          <w:rPr>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95BE" w14:textId="77777777" w:rsidR="001E53D9" w:rsidRDefault="00000000">
    <w:pPr>
      <w:pStyle w:val="afa"/>
      <w:framePr w:wrap="around" w:vAnchor="text" w:hAnchor="margin" w:xAlign="center" w:y="1"/>
      <w:rPr>
        <w:rStyle w:val="aff4"/>
        <w:sz w:val="21"/>
        <w:szCs w:val="21"/>
      </w:rPr>
    </w:pPr>
    <w:r>
      <w:rPr>
        <w:sz w:val="21"/>
        <w:szCs w:val="21"/>
      </w:rPr>
      <w:fldChar w:fldCharType="begin"/>
    </w:r>
    <w:r>
      <w:rPr>
        <w:rStyle w:val="aff4"/>
        <w:sz w:val="21"/>
        <w:szCs w:val="21"/>
      </w:rPr>
      <w:instrText xml:space="preserve">PAGE  </w:instrText>
    </w:r>
    <w:r>
      <w:rPr>
        <w:sz w:val="21"/>
        <w:szCs w:val="21"/>
      </w:rPr>
      <w:fldChar w:fldCharType="separate"/>
    </w:r>
    <w:r>
      <w:rPr>
        <w:rStyle w:val="aff4"/>
        <w:sz w:val="21"/>
        <w:szCs w:val="21"/>
      </w:rPr>
      <w:t>20</w:t>
    </w:r>
    <w:r>
      <w:rPr>
        <w:sz w:val="21"/>
        <w:szCs w:val="21"/>
      </w:rPr>
      <w:fldChar w:fldCharType="end"/>
    </w:r>
  </w:p>
  <w:p w14:paraId="31566ACC" w14:textId="77777777" w:rsidR="001E53D9" w:rsidRDefault="001E53D9" w:rsidP="00C25A41">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3E62" w14:textId="6F698D7F" w:rsidR="001E53D9" w:rsidRPr="003B2AA1" w:rsidRDefault="00000000" w:rsidP="003B2AA1">
    <w:pPr>
      <w:pStyle w:val="afa"/>
      <w:jc w:val="center"/>
      <w:rPr>
        <w:sz w:val="21"/>
        <w:szCs w:val="21"/>
      </w:rPr>
    </w:pPr>
    <w:r w:rsidRPr="003B2AA1">
      <w:rPr>
        <w:sz w:val="21"/>
        <w:szCs w:val="21"/>
      </w:rPr>
      <w:fldChar w:fldCharType="begin"/>
    </w:r>
    <w:r w:rsidRPr="003B2AA1">
      <w:rPr>
        <w:sz w:val="21"/>
        <w:szCs w:val="21"/>
      </w:rPr>
      <w:instrText>PAGE   \* MERGEFORMAT</w:instrText>
    </w:r>
    <w:r w:rsidRPr="003B2AA1">
      <w:rPr>
        <w:sz w:val="21"/>
        <w:szCs w:val="21"/>
      </w:rPr>
      <w:fldChar w:fldCharType="separate"/>
    </w:r>
    <w:r w:rsidRPr="003B2AA1">
      <w:rPr>
        <w:sz w:val="21"/>
        <w:szCs w:val="21"/>
        <w:lang w:val="zh-CN"/>
      </w:rPr>
      <w:t>2</w:t>
    </w:r>
    <w:r w:rsidRPr="003B2AA1">
      <w:rPr>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1623" w14:textId="4F98D3DB" w:rsidR="001E53D9" w:rsidRPr="003B2AA1" w:rsidRDefault="00000000" w:rsidP="003B2AA1">
    <w:pPr>
      <w:pStyle w:val="afa"/>
      <w:jc w:val="center"/>
      <w:rPr>
        <w:sz w:val="21"/>
        <w:szCs w:val="21"/>
      </w:rPr>
    </w:pPr>
    <w:r w:rsidRPr="003B2AA1">
      <w:rPr>
        <w:sz w:val="21"/>
        <w:szCs w:val="21"/>
      </w:rPr>
      <w:fldChar w:fldCharType="begin"/>
    </w:r>
    <w:r w:rsidRPr="003B2AA1">
      <w:rPr>
        <w:sz w:val="21"/>
        <w:szCs w:val="21"/>
      </w:rPr>
      <w:instrText xml:space="preserve"> PAGE   \* MERGEFORMAT </w:instrText>
    </w:r>
    <w:r w:rsidRPr="003B2AA1">
      <w:rPr>
        <w:sz w:val="21"/>
        <w:szCs w:val="21"/>
      </w:rPr>
      <w:fldChar w:fldCharType="separate"/>
    </w:r>
    <w:r w:rsidRPr="003B2AA1">
      <w:rPr>
        <w:sz w:val="21"/>
        <w:szCs w:val="21"/>
        <w:lang w:val="zh-CN"/>
      </w:rPr>
      <w:t>1</w:t>
    </w:r>
    <w:r w:rsidRPr="003B2AA1">
      <w:rPr>
        <w:sz w:val="21"/>
        <w:szCs w:val="21"/>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1C68" w14:textId="77777777" w:rsidR="00472B47" w:rsidRDefault="00472B47">
      <w:r>
        <w:separator/>
      </w:r>
    </w:p>
  </w:footnote>
  <w:footnote w:type="continuationSeparator" w:id="0">
    <w:p w14:paraId="58B14466" w14:textId="77777777" w:rsidR="00472B47" w:rsidRDefault="0047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3581" w14:textId="77777777" w:rsidR="001E53D9" w:rsidRDefault="001E53D9">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5F8"/>
    <w:multiLevelType w:val="multilevel"/>
    <w:tmpl w:val="081405F8"/>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0E0C24CA"/>
    <w:multiLevelType w:val="multilevel"/>
    <w:tmpl w:val="0E0C24CA"/>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2CD17D1B"/>
    <w:multiLevelType w:val="multilevel"/>
    <w:tmpl w:val="2CD17D1B"/>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15:restartNumberingAfterBreak="0">
    <w:nsid w:val="2EB93C32"/>
    <w:multiLevelType w:val="multilevel"/>
    <w:tmpl w:val="2EB93C32"/>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313D1C2F"/>
    <w:multiLevelType w:val="multilevel"/>
    <w:tmpl w:val="313D1C2F"/>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3ABE5B4C"/>
    <w:multiLevelType w:val="multilevel"/>
    <w:tmpl w:val="3ABE5B4C"/>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44C50F90"/>
    <w:multiLevelType w:val="multilevel"/>
    <w:tmpl w:val="44C50F90"/>
    <w:lvl w:ilvl="0">
      <w:start w:val="1"/>
      <w:numFmt w:val="lowerLetter"/>
      <w:pStyle w:val="a"/>
      <w:lvlText w:val="%1)"/>
      <w:lvlJc w:val="left"/>
      <w:pPr>
        <w:tabs>
          <w:tab w:val="num" w:pos="851"/>
        </w:tabs>
        <w:ind w:left="851" w:hanging="426"/>
      </w:pPr>
      <w:rPr>
        <w:rFonts w:ascii="宋体" w:eastAsia="宋体" w:hAnsi="Times New Roman" w:hint="eastAsia"/>
        <w:sz w:val="21"/>
        <w:lang w:val="en-US"/>
      </w:rPr>
    </w:lvl>
    <w:lvl w:ilvl="1">
      <w:start w:val="1"/>
      <w:numFmt w:val="decimal"/>
      <w:pStyle w:val="a0"/>
      <w:lvlText w:val="%2)"/>
      <w:lvlJc w:val="left"/>
      <w:pPr>
        <w:tabs>
          <w:tab w:val="num"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pStyle w:val="a2"/>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4A4E5C36"/>
    <w:multiLevelType w:val="multilevel"/>
    <w:tmpl w:val="4A4E5C36"/>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15:restartNumberingAfterBreak="0">
    <w:nsid w:val="646260FA"/>
    <w:multiLevelType w:val="multilevel"/>
    <w:tmpl w:val="646260FA"/>
    <w:lvl w:ilvl="0">
      <w:start w:val="1"/>
      <w:numFmt w:val="decimal"/>
      <w:pStyle w:val="a3"/>
      <w:suff w:val="nothing"/>
      <w:lvlText w:val="表%1　"/>
      <w:lvlJc w:val="left"/>
      <w:pPr>
        <w:ind w:left="0" w:firstLine="0"/>
      </w:pPr>
      <w:rPr>
        <w:lang w:val="en-US"/>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663310BF"/>
    <w:multiLevelType w:val="multilevel"/>
    <w:tmpl w:val="663310BF"/>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1135"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344527583">
    <w:abstractNumId w:val="10"/>
  </w:num>
  <w:num w:numId="2" w16cid:durableId="444227024">
    <w:abstractNumId w:val="6"/>
  </w:num>
  <w:num w:numId="3" w16cid:durableId="892275322">
    <w:abstractNumId w:val="8"/>
  </w:num>
  <w:num w:numId="4" w16cid:durableId="347172994">
    <w:abstractNumId w:val="9"/>
  </w:num>
  <w:num w:numId="5" w16cid:durableId="1520031">
    <w:abstractNumId w:val="2"/>
  </w:num>
  <w:num w:numId="6" w16cid:durableId="1488092543">
    <w:abstractNumId w:val="5"/>
  </w:num>
  <w:num w:numId="7" w16cid:durableId="1171137771">
    <w:abstractNumId w:val="7"/>
  </w:num>
  <w:num w:numId="8" w16cid:durableId="2127776699">
    <w:abstractNumId w:val="0"/>
  </w:num>
  <w:num w:numId="9" w16cid:durableId="122165354">
    <w:abstractNumId w:val="1"/>
  </w:num>
  <w:num w:numId="10" w16cid:durableId="1568420727">
    <w:abstractNumId w:val="3"/>
  </w:num>
  <w:num w:numId="11" w16cid:durableId="554319734">
    <w:abstractNumId w:val="4"/>
  </w:num>
  <w:num w:numId="12" w16cid:durableId="1095251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1MDMzNTA0NzAzNDNS0lEKTi0uzszPAykwqQUA9+sL8SwAAAA="/>
    <w:docVar w:name="commondata" w:val="eyJoZGlkIjoiZDMxNGY4MjkxM2IzNDliYzIwOWNlN2Q5NzQ1NzczMmYifQ=="/>
  </w:docVars>
  <w:rsids>
    <w:rsidRoot w:val="00BB1FE5"/>
    <w:rsid w:val="000001C9"/>
    <w:rsid w:val="00000364"/>
    <w:rsid w:val="00000708"/>
    <w:rsid w:val="00001BDB"/>
    <w:rsid w:val="000022E4"/>
    <w:rsid w:val="00002F39"/>
    <w:rsid w:val="0000407F"/>
    <w:rsid w:val="000049A1"/>
    <w:rsid w:val="00004D56"/>
    <w:rsid w:val="00005068"/>
    <w:rsid w:val="000056A6"/>
    <w:rsid w:val="0000571A"/>
    <w:rsid w:val="00006AFC"/>
    <w:rsid w:val="00006BF9"/>
    <w:rsid w:val="00007212"/>
    <w:rsid w:val="0000733F"/>
    <w:rsid w:val="000073F2"/>
    <w:rsid w:val="000108B0"/>
    <w:rsid w:val="000109C6"/>
    <w:rsid w:val="00010BC1"/>
    <w:rsid w:val="000117DC"/>
    <w:rsid w:val="00011A61"/>
    <w:rsid w:val="00011BAA"/>
    <w:rsid w:val="00011C37"/>
    <w:rsid w:val="00012168"/>
    <w:rsid w:val="00012F1B"/>
    <w:rsid w:val="00014186"/>
    <w:rsid w:val="000141CF"/>
    <w:rsid w:val="000146FC"/>
    <w:rsid w:val="00014CEF"/>
    <w:rsid w:val="00015081"/>
    <w:rsid w:val="0001616D"/>
    <w:rsid w:val="00017678"/>
    <w:rsid w:val="00017AA5"/>
    <w:rsid w:val="00017AF5"/>
    <w:rsid w:val="00020108"/>
    <w:rsid w:val="00020AF0"/>
    <w:rsid w:val="0002205D"/>
    <w:rsid w:val="00022F6F"/>
    <w:rsid w:val="00023C25"/>
    <w:rsid w:val="00024349"/>
    <w:rsid w:val="000253F6"/>
    <w:rsid w:val="00025576"/>
    <w:rsid w:val="00026017"/>
    <w:rsid w:val="00026963"/>
    <w:rsid w:val="000273F9"/>
    <w:rsid w:val="000279E9"/>
    <w:rsid w:val="000279EF"/>
    <w:rsid w:val="00031A51"/>
    <w:rsid w:val="00031BAB"/>
    <w:rsid w:val="0003249B"/>
    <w:rsid w:val="000327A4"/>
    <w:rsid w:val="00032B5E"/>
    <w:rsid w:val="0003311A"/>
    <w:rsid w:val="000334B9"/>
    <w:rsid w:val="00033A5F"/>
    <w:rsid w:val="00034738"/>
    <w:rsid w:val="0003476E"/>
    <w:rsid w:val="000352FC"/>
    <w:rsid w:val="00035431"/>
    <w:rsid w:val="00035EED"/>
    <w:rsid w:val="000360A4"/>
    <w:rsid w:val="000366F3"/>
    <w:rsid w:val="000369B8"/>
    <w:rsid w:val="00036A6F"/>
    <w:rsid w:val="00036BC8"/>
    <w:rsid w:val="0003770C"/>
    <w:rsid w:val="00037884"/>
    <w:rsid w:val="00037A2A"/>
    <w:rsid w:val="00037BDD"/>
    <w:rsid w:val="00037F7F"/>
    <w:rsid w:val="00037FB4"/>
    <w:rsid w:val="00040806"/>
    <w:rsid w:val="0004191E"/>
    <w:rsid w:val="00041A59"/>
    <w:rsid w:val="00041BAC"/>
    <w:rsid w:val="00042E62"/>
    <w:rsid w:val="00043721"/>
    <w:rsid w:val="00043DE8"/>
    <w:rsid w:val="00044184"/>
    <w:rsid w:val="00044F41"/>
    <w:rsid w:val="000454BA"/>
    <w:rsid w:val="00045F24"/>
    <w:rsid w:val="00045F4B"/>
    <w:rsid w:val="000464ED"/>
    <w:rsid w:val="00046C2A"/>
    <w:rsid w:val="00046C80"/>
    <w:rsid w:val="00046E08"/>
    <w:rsid w:val="00046E57"/>
    <w:rsid w:val="00046F3B"/>
    <w:rsid w:val="000471B4"/>
    <w:rsid w:val="00047FE1"/>
    <w:rsid w:val="000504DF"/>
    <w:rsid w:val="0005093B"/>
    <w:rsid w:val="00051D23"/>
    <w:rsid w:val="00051DF2"/>
    <w:rsid w:val="0005237D"/>
    <w:rsid w:val="0005271B"/>
    <w:rsid w:val="00052EAA"/>
    <w:rsid w:val="00053BA0"/>
    <w:rsid w:val="00053CF1"/>
    <w:rsid w:val="00054082"/>
    <w:rsid w:val="0005431F"/>
    <w:rsid w:val="00054886"/>
    <w:rsid w:val="00054B99"/>
    <w:rsid w:val="00056BE3"/>
    <w:rsid w:val="00060ADF"/>
    <w:rsid w:val="00060CCA"/>
    <w:rsid w:val="00060D4F"/>
    <w:rsid w:val="00062C9C"/>
    <w:rsid w:val="0006325C"/>
    <w:rsid w:val="0006363A"/>
    <w:rsid w:val="00064B99"/>
    <w:rsid w:val="0006531A"/>
    <w:rsid w:val="00065363"/>
    <w:rsid w:val="00065893"/>
    <w:rsid w:val="00066071"/>
    <w:rsid w:val="000665E6"/>
    <w:rsid w:val="000674CA"/>
    <w:rsid w:val="000702F0"/>
    <w:rsid w:val="0007064F"/>
    <w:rsid w:val="000707A1"/>
    <w:rsid w:val="00070FB1"/>
    <w:rsid w:val="000710B5"/>
    <w:rsid w:val="00071B32"/>
    <w:rsid w:val="00071F77"/>
    <w:rsid w:val="000722C3"/>
    <w:rsid w:val="000732FD"/>
    <w:rsid w:val="00073980"/>
    <w:rsid w:val="00074951"/>
    <w:rsid w:val="0007497E"/>
    <w:rsid w:val="0007650F"/>
    <w:rsid w:val="000770A1"/>
    <w:rsid w:val="000779E0"/>
    <w:rsid w:val="00077C72"/>
    <w:rsid w:val="00081C80"/>
    <w:rsid w:val="00082940"/>
    <w:rsid w:val="00084F6C"/>
    <w:rsid w:val="00086227"/>
    <w:rsid w:val="000863DF"/>
    <w:rsid w:val="000873B5"/>
    <w:rsid w:val="00087B53"/>
    <w:rsid w:val="00087F3B"/>
    <w:rsid w:val="00090F01"/>
    <w:rsid w:val="000914A4"/>
    <w:rsid w:val="00091D71"/>
    <w:rsid w:val="000927C9"/>
    <w:rsid w:val="00092AC5"/>
    <w:rsid w:val="00093200"/>
    <w:rsid w:val="000935A3"/>
    <w:rsid w:val="00093B44"/>
    <w:rsid w:val="00093F02"/>
    <w:rsid w:val="000946EC"/>
    <w:rsid w:val="00095C63"/>
    <w:rsid w:val="00096290"/>
    <w:rsid w:val="000962DC"/>
    <w:rsid w:val="00096BD5"/>
    <w:rsid w:val="00097104"/>
    <w:rsid w:val="000971D7"/>
    <w:rsid w:val="0009778F"/>
    <w:rsid w:val="000A0326"/>
    <w:rsid w:val="000A0C3D"/>
    <w:rsid w:val="000A1FFE"/>
    <w:rsid w:val="000A2BA3"/>
    <w:rsid w:val="000A2BC8"/>
    <w:rsid w:val="000A3100"/>
    <w:rsid w:val="000A3604"/>
    <w:rsid w:val="000A3784"/>
    <w:rsid w:val="000A38BC"/>
    <w:rsid w:val="000A3AEF"/>
    <w:rsid w:val="000A3C58"/>
    <w:rsid w:val="000A3CCA"/>
    <w:rsid w:val="000A40F4"/>
    <w:rsid w:val="000A522E"/>
    <w:rsid w:val="000A54F8"/>
    <w:rsid w:val="000A5873"/>
    <w:rsid w:val="000A5CF3"/>
    <w:rsid w:val="000A5F22"/>
    <w:rsid w:val="000A63DD"/>
    <w:rsid w:val="000A660D"/>
    <w:rsid w:val="000A6A00"/>
    <w:rsid w:val="000A6E18"/>
    <w:rsid w:val="000A76CE"/>
    <w:rsid w:val="000B065E"/>
    <w:rsid w:val="000B1CDE"/>
    <w:rsid w:val="000B3B53"/>
    <w:rsid w:val="000B412A"/>
    <w:rsid w:val="000B48D6"/>
    <w:rsid w:val="000B6389"/>
    <w:rsid w:val="000B6393"/>
    <w:rsid w:val="000B64D4"/>
    <w:rsid w:val="000C1317"/>
    <w:rsid w:val="000C38F2"/>
    <w:rsid w:val="000C3A4D"/>
    <w:rsid w:val="000C413A"/>
    <w:rsid w:val="000C5276"/>
    <w:rsid w:val="000C5941"/>
    <w:rsid w:val="000C63AF"/>
    <w:rsid w:val="000C696D"/>
    <w:rsid w:val="000C7691"/>
    <w:rsid w:val="000C7B7F"/>
    <w:rsid w:val="000D0B47"/>
    <w:rsid w:val="000D2247"/>
    <w:rsid w:val="000D39BB"/>
    <w:rsid w:val="000D3B0A"/>
    <w:rsid w:val="000D564F"/>
    <w:rsid w:val="000D5794"/>
    <w:rsid w:val="000D5940"/>
    <w:rsid w:val="000D5ABD"/>
    <w:rsid w:val="000D65D9"/>
    <w:rsid w:val="000D6DAB"/>
    <w:rsid w:val="000D70B9"/>
    <w:rsid w:val="000D7AF1"/>
    <w:rsid w:val="000D7B10"/>
    <w:rsid w:val="000E05CD"/>
    <w:rsid w:val="000E1319"/>
    <w:rsid w:val="000E1407"/>
    <w:rsid w:val="000E1D88"/>
    <w:rsid w:val="000E20CA"/>
    <w:rsid w:val="000E2711"/>
    <w:rsid w:val="000E44D9"/>
    <w:rsid w:val="000E54F8"/>
    <w:rsid w:val="000E633B"/>
    <w:rsid w:val="000E6890"/>
    <w:rsid w:val="000E693A"/>
    <w:rsid w:val="000E7B94"/>
    <w:rsid w:val="000F075D"/>
    <w:rsid w:val="000F0D1C"/>
    <w:rsid w:val="000F0DEE"/>
    <w:rsid w:val="000F2A81"/>
    <w:rsid w:val="000F346C"/>
    <w:rsid w:val="000F3C8D"/>
    <w:rsid w:val="000F4E16"/>
    <w:rsid w:val="000F590D"/>
    <w:rsid w:val="000F5984"/>
    <w:rsid w:val="000F5CE0"/>
    <w:rsid w:val="000F5EC7"/>
    <w:rsid w:val="000F61F8"/>
    <w:rsid w:val="000F6540"/>
    <w:rsid w:val="000F6FF9"/>
    <w:rsid w:val="000F7BAB"/>
    <w:rsid w:val="0010080B"/>
    <w:rsid w:val="00100E80"/>
    <w:rsid w:val="001011FA"/>
    <w:rsid w:val="001015C1"/>
    <w:rsid w:val="00101822"/>
    <w:rsid w:val="00101D00"/>
    <w:rsid w:val="00102162"/>
    <w:rsid w:val="00102CDC"/>
    <w:rsid w:val="001037AE"/>
    <w:rsid w:val="00103CCD"/>
    <w:rsid w:val="00104940"/>
    <w:rsid w:val="001068C6"/>
    <w:rsid w:val="00106AB1"/>
    <w:rsid w:val="00106E0A"/>
    <w:rsid w:val="00107187"/>
    <w:rsid w:val="00107481"/>
    <w:rsid w:val="00110EDF"/>
    <w:rsid w:val="00110FF3"/>
    <w:rsid w:val="00111DCF"/>
    <w:rsid w:val="0011299E"/>
    <w:rsid w:val="00113875"/>
    <w:rsid w:val="00113F0E"/>
    <w:rsid w:val="001146EF"/>
    <w:rsid w:val="00114CFD"/>
    <w:rsid w:val="0011578D"/>
    <w:rsid w:val="00115C39"/>
    <w:rsid w:val="001160A0"/>
    <w:rsid w:val="001164C4"/>
    <w:rsid w:val="0011684C"/>
    <w:rsid w:val="001178E1"/>
    <w:rsid w:val="00117C7D"/>
    <w:rsid w:val="00120FBC"/>
    <w:rsid w:val="00121172"/>
    <w:rsid w:val="0012187E"/>
    <w:rsid w:val="00121ACB"/>
    <w:rsid w:val="00121B83"/>
    <w:rsid w:val="001223A6"/>
    <w:rsid w:val="001226AD"/>
    <w:rsid w:val="00122C75"/>
    <w:rsid w:val="00123C4F"/>
    <w:rsid w:val="00124017"/>
    <w:rsid w:val="001242CF"/>
    <w:rsid w:val="001250CE"/>
    <w:rsid w:val="00125616"/>
    <w:rsid w:val="00126B99"/>
    <w:rsid w:val="00126EEB"/>
    <w:rsid w:val="00127A61"/>
    <w:rsid w:val="00130B16"/>
    <w:rsid w:val="001313EB"/>
    <w:rsid w:val="001316A2"/>
    <w:rsid w:val="001346D2"/>
    <w:rsid w:val="00135159"/>
    <w:rsid w:val="0013631C"/>
    <w:rsid w:val="00136686"/>
    <w:rsid w:val="00136740"/>
    <w:rsid w:val="00136EAC"/>
    <w:rsid w:val="00137C91"/>
    <w:rsid w:val="00137E45"/>
    <w:rsid w:val="00140AA0"/>
    <w:rsid w:val="00141144"/>
    <w:rsid w:val="001413F1"/>
    <w:rsid w:val="001413F9"/>
    <w:rsid w:val="00141FE2"/>
    <w:rsid w:val="00142D3A"/>
    <w:rsid w:val="001439F7"/>
    <w:rsid w:val="00143F5E"/>
    <w:rsid w:val="001446F2"/>
    <w:rsid w:val="00144CB9"/>
    <w:rsid w:val="00144FB2"/>
    <w:rsid w:val="00145B59"/>
    <w:rsid w:val="0014673D"/>
    <w:rsid w:val="001468ED"/>
    <w:rsid w:val="00146B41"/>
    <w:rsid w:val="00147665"/>
    <w:rsid w:val="00150877"/>
    <w:rsid w:val="00150E31"/>
    <w:rsid w:val="00150FE5"/>
    <w:rsid w:val="00151546"/>
    <w:rsid w:val="001518FB"/>
    <w:rsid w:val="001529EE"/>
    <w:rsid w:val="00153FD0"/>
    <w:rsid w:val="00154E79"/>
    <w:rsid w:val="001553D8"/>
    <w:rsid w:val="001554A8"/>
    <w:rsid w:val="001555E5"/>
    <w:rsid w:val="001557F4"/>
    <w:rsid w:val="00156E14"/>
    <w:rsid w:val="00157B2F"/>
    <w:rsid w:val="00157C83"/>
    <w:rsid w:val="001601F7"/>
    <w:rsid w:val="001602BC"/>
    <w:rsid w:val="0016111F"/>
    <w:rsid w:val="001611F2"/>
    <w:rsid w:val="001614BE"/>
    <w:rsid w:val="001638CA"/>
    <w:rsid w:val="00163A81"/>
    <w:rsid w:val="00163BA1"/>
    <w:rsid w:val="00164158"/>
    <w:rsid w:val="0016443B"/>
    <w:rsid w:val="00164E4C"/>
    <w:rsid w:val="001662E8"/>
    <w:rsid w:val="0016725B"/>
    <w:rsid w:val="00167FDF"/>
    <w:rsid w:val="00170213"/>
    <w:rsid w:val="00170280"/>
    <w:rsid w:val="0017075F"/>
    <w:rsid w:val="001709BE"/>
    <w:rsid w:val="00170A18"/>
    <w:rsid w:val="00170AF9"/>
    <w:rsid w:val="00171369"/>
    <w:rsid w:val="001714EF"/>
    <w:rsid w:val="00173932"/>
    <w:rsid w:val="00174494"/>
    <w:rsid w:val="00174598"/>
    <w:rsid w:val="0017474E"/>
    <w:rsid w:val="00174BE3"/>
    <w:rsid w:val="00175B2D"/>
    <w:rsid w:val="00175ECA"/>
    <w:rsid w:val="001768F2"/>
    <w:rsid w:val="00177043"/>
    <w:rsid w:val="00177290"/>
    <w:rsid w:val="001774E9"/>
    <w:rsid w:val="00177FB6"/>
    <w:rsid w:val="00180A1B"/>
    <w:rsid w:val="0018294F"/>
    <w:rsid w:val="00182DD4"/>
    <w:rsid w:val="00182DFC"/>
    <w:rsid w:val="00183A62"/>
    <w:rsid w:val="00183E60"/>
    <w:rsid w:val="00183FAC"/>
    <w:rsid w:val="00185103"/>
    <w:rsid w:val="00185584"/>
    <w:rsid w:val="00187937"/>
    <w:rsid w:val="00190EE7"/>
    <w:rsid w:val="001911A4"/>
    <w:rsid w:val="0019259A"/>
    <w:rsid w:val="00193D14"/>
    <w:rsid w:val="00194BA3"/>
    <w:rsid w:val="001958CC"/>
    <w:rsid w:val="00195B08"/>
    <w:rsid w:val="00197334"/>
    <w:rsid w:val="00197882"/>
    <w:rsid w:val="001A1AB7"/>
    <w:rsid w:val="001A22B4"/>
    <w:rsid w:val="001A2353"/>
    <w:rsid w:val="001A2770"/>
    <w:rsid w:val="001A29AF"/>
    <w:rsid w:val="001A2BC2"/>
    <w:rsid w:val="001A3FEF"/>
    <w:rsid w:val="001A4223"/>
    <w:rsid w:val="001A46E1"/>
    <w:rsid w:val="001A4A50"/>
    <w:rsid w:val="001A4DDF"/>
    <w:rsid w:val="001A4EF9"/>
    <w:rsid w:val="001A5810"/>
    <w:rsid w:val="001A5B08"/>
    <w:rsid w:val="001A5DD0"/>
    <w:rsid w:val="001A6778"/>
    <w:rsid w:val="001A750A"/>
    <w:rsid w:val="001A780E"/>
    <w:rsid w:val="001A7A8F"/>
    <w:rsid w:val="001B0254"/>
    <w:rsid w:val="001B02F0"/>
    <w:rsid w:val="001B0500"/>
    <w:rsid w:val="001B12B9"/>
    <w:rsid w:val="001B2122"/>
    <w:rsid w:val="001B2ED1"/>
    <w:rsid w:val="001B2FA8"/>
    <w:rsid w:val="001B3C67"/>
    <w:rsid w:val="001B5DD6"/>
    <w:rsid w:val="001B66DA"/>
    <w:rsid w:val="001B6A15"/>
    <w:rsid w:val="001B74D9"/>
    <w:rsid w:val="001B793F"/>
    <w:rsid w:val="001C0450"/>
    <w:rsid w:val="001C0BE9"/>
    <w:rsid w:val="001C1CEC"/>
    <w:rsid w:val="001C3024"/>
    <w:rsid w:val="001C3545"/>
    <w:rsid w:val="001C373A"/>
    <w:rsid w:val="001C4088"/>
    <w:rsid w:val="001C43C9"/>
    <w:rsid w:val="001C476C"/>
    <w:rsid w:val="001C4A7A"/>
    <w:rsid w:val="001C4BE3"/>
    <w:rsid w:val="001C5551"/>
    <w:rsid w:val="001C58F1"/>
    <w:rsid w:val="001C5FB9"/>
    <w:rsid w:val="001C63E7"/>
    <w:rsid w:val="001C6D58"/>
    <w:rsid w:val="001C6DA4"/>
    <w:rsid w:val="001D0A5A"/>
    <w:rsid w:val="001D0B3E"/>
    <w:rsid w:val="001D187B"/>
    <w:rsid w:val="001D1948"/>
    <w:rsid w:val="001D38A1"/>
    <w:rsid w:val="001D4C21"/>
    <w:rsid w:val="001D4E2B"/>
    <w:rsid w:val="001D5183"/>
    <w:rsid w:val="001D5536"/>
    <w:rsid w:val="001D5EE9"/>
    <w:rsid w:val="001D6998"/>
    <w:rsid w:val="001D6CCB"/>
    <w:rsid w:val="001D6D58"/>
    <w:rsid w:val="001E03F6"/>
    <w:rsid w:val="001E0CEA"/>
    <w:rsid w:val="001E0E10"/>
    <w:rsid w:val="001E1183"/>
    <w:rsid w:val="001E1242"/>
    <w:rsid w:val="001E1A1B"/>
    <w:rsid w:val="001E2631"/>
    <w:rsid w:val="001E53D9"/>
    <w:rsid w:val="001E5B23"/>
    <w:rsid w:val="001E5CB4"/>
    <w:rsid w:val="001E632E"/>
    <w:rsid w:val="001E6A4A"/>
    <w:rsid w:val="001E6C07"/>
    <w:rsid w:val="001E74B0"/>
    <w:rsid w:val="001E75C8"/>
    <w:rsid w:val="001E7BDB"/>
    <w:rsid w:val="001F046B"/>
    <w:rsid w:val="001F0807"/>
    <w:rsid w:val="001F0AE3"/>
    <w:rsid w:val="001F0E85"/>
    <w:rsid w:val="001F0F2F"/>
    <w:rsid w:val="001F13A2"/>
    <w:rsid w:val="001F1EA5"/>
    <w:rsid w:val="001F2696"/>
    <w:rsid w:val="001F2F46"/>
    <w:rsid w:val="001F34E1"/>
    <w:rsid w:val="001F41F3"/>
    <w:rsid w:val="001F43A7"/>
    <w:rsid w:val="001F4943"/>
    <w:rsid w:val="001F4D09"/>
    <w:rsid w:val="001F4D19"/>
    <w:rsid w:val="001F620A"/>
    <w:rsid w:val="001F6F2E"/>
    <w:rsid w:val="001F745E"/>
    <w:rsid w:val="001F7A43"/>
    <w:rsid w:val="0020076E"/>
    <w:rsid w:val="0020131A"/>
    <w:rsid w:val="0020157E"/>
    <w:rsid w:val="00201A0F"/>
    <w:rsid w:val="00201F04"/>
    <w:rsid w:val="002026EF"/>
    <w:rsid w:val="002032E0"/>
    <w:rsid w:val="0020371D"/>
    <w:rsid w:val="00203AC0"/>
    <w:rsid w:val="00204354"/>
    <w:rsid w:val="00204523"/>
    <w:rsid w:val="0020522C"/>
    <w:rsid w:val="002055C2"/>
    <w:rsid w:val="002065E9"/>
    <w:rsid w:val="00206625"/>
    <w:rsid w:val="00206649"/>
    <w:rsid w:val="00207A06"/>
    <w:rsid w:val="00207BC0"/>
    <w:rsid w:val="0021033A"/>
    <w:rsid w:val="00210D68"/>
    <w:rsid w:val="00211C64"/>
    <w:rsid w:val="00211E0C"/>
    <w:rsid w:val="00212362"/>
    <w:rsid w:val="00212656"/>
    <w:rsid w:val="00212702"/>
    <w:rsid w:val="00213A52"/>
    <w:rsid w:val="00213B75"/>
    <w:rsid w:val="0021423C"/>
    <w:rsid w:val="00214396"/>
    <w:rsid w:val="002144FD"/>
    <w:rsid w:val="002146BB"/>
    <w:rsid w:val="00215487"/>
    <w:rsid w:val="00215B2B"/>
    <w:rsid w:val="00216714"/>
    <w:rsid w:val="00217196"/>
    <w:rsid w:val="0021721D"/>
    <w:rsid w:val="00217AAD"/>
    <w:rsid w:val="00217AD5"/>
    <w:rsid w:val="00217F40"/>
    <w:rsid w:val="002205A9"/>
    <w:rsid w:val="0022091E"/>
    <w:rsid w:val="00220C37"/>
    <w:rsid w:val="002210BA"/>
    <w:rsid w:val="00221146"/>
    <w:rsid w:val="002213A9"/>
    <w:rsid w:val="0022159E"/>
    <w:rsid w:val="002215E2"/>
    <w:rsid w:val="0022177F"/>
    <w:rsid w:val="00221F71"/>
    <w:rsid w:val="00223521"/>
    <w:rsid w:val="0022352A"/>
    <w:rsid w:val="00223A66"/>
    <w:rsid w:val="00223A81"/>
    <w:rsid w:val="00223BDC"/>
    <w:rsid w:val="00223D79"/>
    <w:rsid w:val="00223DCD"/>
    <w:rsid w:val="002254AA"/>
    <w:rsid w:val="00225631"/>
    <w:rsid w:val="0022695D"/>
    <w:rsid w:val="0022737C"/>
    <w:rsid w:val="00227EF8"/>
    <w:rsid w:val="0023016D"/>
    <w:rsid w:val="002301A2"/>
    <w:rsid w:val="00230606"/>
    <w:rsid w:val="00231045"/>
    <w:rsid w:val="0023105D"/>
    <w:rsid w:val="00231086"/>
    <w:rsid w:val="00231661"/>
    <w:rsid w:val="002317C3"/>
    <w:rsid w:val="002318AE"/>
    <w:rsid w:val="00231A4D"/>
    <w:rsid w:val="00231B34"/>
    <w:rsid w:val="00231F36"/>
    <w:rsid w:val="002324D1"/>
    <w:rsid w:val="00232785"/>
    <w:rsid w:val="00232D80"/>
    <w:rsid w:val="00233C3A"/>
    <w:rsid w:val="00233E4B"/>
    <w:rsid w:val="00235C10"/>
    <w:rsid w:val="0023614A"/>
    <w:rsid w:val="0023643F"/>
    <w:rsid w:val="00237480"/>
    <w:rsid w:val="00240E23"/>
    <w:rsid w:val="00240F27"/>
    <w:rsid w:val="0024188E"/>
    <w:rsid w:val="00241F99"/>
    <w:rsid w:val="002422BE"/>
    <w:rsid w:val="00242ABE"/>
    <w:rsid w:val="0024302A"/>
    <w:rsid w:val="002435C3"/>
    <w:rsid w:val="0024390E"/>
    <w:rsid w:val="002439C1"/>
    <w:rsid w:val="00243B37"/>
    <w:rsid w:val="00244B5D"/>
    <w:rsid w:val="00245A00"/>
    <w:rsid w:val="00245E6C"/>
    <w:rsid w:val="002470C7"/>
    <w:rsid w:val="002508CF"/>
    <w:rsid w:val="00251F1C"/>
    <w:rsid w:val="002520EA"/>
    <w:rsid w:val="002523F8"/>
    <w:rsid w:val="00253018"/>
    <w:rsid w:val="002534F2"/>
    <w:rsid w:val="00253B02"/>
    <w:rsid w:val="00255F50"/>
    <w:rsid w:val="002560AE"/>
    <w:rsid w:val="00256D49"/>
    <w:rsid w:val="00257F16"/>
    <w:rsid w:val="00260818"/>
    <w:rsid w:val="00261836"/>
    <w:rsid w:val="00262166"/>
    <w:rsid w:val="00262930"/>
    <w:rsid w:val="00263199"/>
    <w:rsid w:val="00263BD1"/>
    <w:rsid w:val="00263C86"/>
    <w:rsid w:val="00263DFA"/>
    <w:rsid w:val="0026460E"/>
    <w:rsid w:val="00264749"/>
    <w:rsid w:val="00265399"/>
    <w:rsid w:val="0026633A"/>
    <w:rsid w:val="002665DD"/>
    <w:rsid w:val="0026696D"/>
    <w:rsid w:val="00266BC3"/>
    <w:rsid w:val="00266F9D"/>
    <w:rsid w:val="002702AA"/>
    <w:rsid w:val="00270478"/>
    <w:rsid w:val="00271444"/>
    <w:rsid w:val="0027188D"/>
    <w:rsid w:val="00272197"/>
    <w:rsid w:val="0027233F"/>
    <w:rsid w:val="0027373F"/>
    <w:rsid w:val="002739BB"/>
    <w:rsid w:val="0027407A"/>
    <w:rsid w:val="002742F2"/>
    <w:rsid w:val="0027466A"/>
    <w:rsid w:val="0027479D"/>
    <w:rsid w:val="00274DE0"/>
    <w:rsid w:val="00274DFE"/>
    <w:rsid w:val="002758B6"/>
    <w:rsid w:val="00275BD7"/>
    <w:rsid w:val="002764A5"/>
    <w:rsid w:val="00276663"/>
    <w:rsid w:val="002767AE"/>
    <w:rsid w:val="00276E05"/>
    <w:rsid w:val="0027727F"/>
    <w:rsid w:val="00277605"/>
    <w:rsid w:val="002800DF"/>
    <w:rsid w:val="00280349"/>
    <w:rsid w:val="0028036E"/>
    <w:rsid w:val="00280A72"/>
    <w:rsid w:val="00281BCB"/>
    <w:rsid w:val="00281C1C"/>
    <w:rsid w:val="00281F67"/>
    <w:rsid w:val="0028238F"/>
    <w:rsid w:val="00282539"/>
    <w:rsid w:val="002825BB"/>
    <w:rsid w:val="00282E82"/>
    <w:rsid w:val="00284783"/>
    <w:rsid w:val="00285732"/>
    <w:rsid w:val="00285A9D"/>
    <w:rsid w:val="0028641A"/>
    <w:rsid w:val="00286760"/>
    <w:rsid w:val="002868FA"/>
    <w:rsid w:val="0029064B"/>
    <w:rsid w:val="00290FBD"/>
    <w:rsid w:val="002913D0"/>
    <w:rsid w:val="00291D80"/>
    <w:rsid w:val="00292447"/>
    <w:rsid w:val="00292843"/>
    <w:rsid w:val="00292B34"/>
    <w:rsid w:val="00293A18"/>
    <w:rsid w:val="00293BFE"/>
    <w:rsid w:val="00293C1D"/>
    <w:rsid w:val="00293E87"/>
    <w:rsid w:val="002940BA"/>
    <w:rsid w:val="00294136"/>
    <w:rsid w:val="00294BD5"/>
    <w:rsid w:val="00294C28"/>
    <w:rsid w:val="002955E5"/>
    <w:rsid w:val="00296ABD"/>
    <w:rsid w:val="002976B0"/>
    <w:rsid w:val="002A1157"/>
    <w:rsid w:val="002A125A"/>
    <w:rsid w:val="002A1E5B"/>
    <w:rsid w:val="002A1EC2"/>
    <w:rsid w:val="002A20DC"/>
    <w:rsid w:val="002A24C5"/>
    <w:rsid w:val="002A309B"/>
    <w:rsid w:val="002A3604"/>
    <w:rsid w:val="002A3853"/>
    <w:rsid w:val="002A387E"/>
    <w:rsid w:val="002A3DBE"/>
    <w:rsid w:val="002A3E9B"/>
    <w:rsid w:val="002A3F5F"/>
    <w:rsid w:val="002A4161"/>
    <w:rsid w:val="002A42F3"/>
    <w:rsid w:val="002A465E"/>
    <w:rsid w:val="002B019D"/>
    <w:rsid w:val="002B0E67"/>
    <w:rsid w:val="002B11B1"/>
    <w:rsid w:val="002B1808"/>
    <w:rsid w:val="002B1AE0"/>
    <w:rsid w:val="002B1B61"/>
    <w:rsid w:val="002B3711"/>
    <w:rsid w:val="002B3F4C"/>
    <w:rsid w:val="002B431F"/>
    <w:rsid w:val="002B4441"/>
    <w:rsid w:val="002B46C1"/>
    <w:rsid w:val="002B5916"/>
    <w:rsid w:val="002B5C79"/>
    <w:rsid w:val="002B74F1"/>
    <w:rsid w:val="002B7853"/>
    <w:rsid w:val="002B7AD2"/>
    <w:rsid w:val="002C01AF"/>
    <w:rsid w:val="002C12CD"/>
    <w:rsid w:val="002C30E7"/>
    <w:rsid w:val="002C3513"/>
    <w:rsid w:val="002C42FB"/>
    <w:rsid w:val="002C4751"/>
    <w:rsid w:val="002C4975"/>
    <w:rsid w:val="002C4BF1"/>
    <w:rsid w:val="002C52CE"/>
    <w:rsid w:val="002C5B34"/>
    <w:rsid w:val="002C5E91"/>
    <w:rsid w:val="002C65D6"/>
    <w:rsid w:val="002C6923"/>
    <w:rsid w:val="002C6F04"/>
    <w:rsid w:val="002C6FE2"/>
    <w:rsid w:val="002C7DD8"/>
    <w:rsid w:val="002D1362"/>
    <w:rsid w:val="002D17DC"/>
    <w:rsid w:val="002D18EB"/>
    <w:rsid w:val="002D2554"/>
    <w:rsid w:val="002D2697"/>
    <w:rsid w:val="002D2BA9"/>
    <w:rsid w:val="002D2DA3"/>
    <w:rsid w:val="002D3757"/>
    <w:rsid w:val="002D3866"/>
    <w:rsid w:val="002D444C"/>
    <w:rsid w:val="002D490F"/>
    <w:rsid w:val="002D4EE8"/>
    <w:rsid w:val="002D5424"/>
    <w:rsid w:val="002D5A77"/>
    <w:rsid w:val="002D622D"/>
    <w:rsid w:val="002D65D7"/>
    <w:rsid w:val="002D67C5"/>
    <w:rsid w:val="002D70E0"/>
    <w:rsid w:val="002D7884"/>
    <w:rsid w:val="002D790B"/>
    <w:rsid w:val="002D7D2C"/>
    <w:rsid w:val="002E0AD9"/>
    <w:rsid w:val="002E17DC"/>
    <w:rsid w:val="002E1C82"/>
    <w:rsid w:val="002E2250"/>
    <w:rsid w:val="002E3BB4"/>
    <w:rsid w:val="002E3F31"/>
    <w:rsid w:val="002E4111"/>
    <w:rsid w:val="002E5309"/>
    <w:rsid w:val="002E53DB"/>
    <w:rsid w:val="002E560F"/>
    <w:rsid w:val="002E5CB0"/>
    <w:rsid w:val="002E5DF6"/>
    <w:rsid w:val="002E6A46"/>
    <w:rsid w:val="002F0D49"/>
    <w:rsid w:val="002F1061"/>
    <w:rsid w:val="002F1340"/>
    <w:rsid w:val="002F162F"/>
    <w:rsid w:val="002F1EDE"/>
    <w:rsid w:val="002F20A9"/>
    <w:rsid w:val="002F2B53"/>
    <w:rsid w:val="002F310F"/>
    <w:rsid w:val="002F3359"/>
    <w:rsid w:val="002F3699"/>
    <w:rsid w:val="002F4B24"/>
    <w:rsid w:val="002F50CA"/>
    <w:rsid w:val="002F572E"/>
    <w:rsid w:val="002F5912"/>
    <w:rsid w:val="002F5981"/>
    <w:rsid w:val="002F645B"/>
    <w:rsid w:val="002F6749"/>
    <w:rsid w:val="002F67D4"/>
    <w:rsid w:val="002F6BE6"/>
    <w:rsid w:val="002F6F46"/>
    <w:rsid w:val="002F730C"/>
    <w:rsid w:val="002F7E36"/>
    <w:rsid w:val="003006A0"/>
    <w:rsid w:val="00300EB3"/>
    <w:rsid w:val="003011AF"/>
    <w:rsid w:val="00301F3A"/>
    <w:rsid w:val="00302230"/>
    <w:rsid w:val="00302656"/>
    <w:rsid w:val="00302B57"/>
    <w:rsid w:val="00302EFB"/>
    <w:rsid w:val="003030F1"/>
    <w:rsid w:val="003031AD"/>
    <w:rsid w:val="003031D9"/>
    <w:rsid w:val="0030330A"/>
    <w:rsid w:val="0030385C"/>
    <w:rsid w:val="003038A7"/>
    <w:rsid w:val="00303A6D"/>
    <w:rsid w:val="003050C4"/>
    <w:rsid w:val="00305648"/>
    <w:rsid w:val="0030574B"/>
    <w:rsid w:val="00306451"/>
    <w:rsid w:val="00306EFB"/>
    <w:rsid w:val="0030783A"/>
    <w:rsid w:val="00307BE4"/>
    <w:rsid w:val="00307CBC"/>
    <w:rsid w:val="003100AB"/>
    <w:rsid w:val="003113D4"/>
    <w:rsid w:val="00311C5A"/>
    <w:rsid w:val="00312322"/>
    <w:rsid w:val="0031297E"/>
    <w:rsid w:val="00313279"/>
    <w:rsid w:val="003137F8"/>
    <w:rsid w:val="00313CEB"/>
    <w:rsid w:val="003145DD"/>
    <w:rsid w:val="00315235"/>
    <w:rsid w:val="00316401"/>
    <w:rsid w:val="00316739"/>
    <w:rsid w:val="0031740F"/>
    <w:rsid w:val="00320939"/>
    <w:rsid w:val="00320A49"/>
    <w:rsid w:val="00321579"/>
    <w:rsid w:val="00321A83"/>
    <w:rsid w:val="00321B36"/>
    <w:rsid w:val="00322ABD"/>
    <w:rsid w:val="003233C7"/>
    <w:rsid w:val="003235A0"/>
    <w:rsid w:val="003243A8"/>
    <w:rsid w:val="0032472E"/>
    <w:rsid w:val="0032526C"/>
    <w:rsid w:val="00325556"/>
    <w:rsid w:val="00325794"/>
    <w:rsid w:val="0032659A"/>
    <w:rsid w:val="003265D1"/>
    <w:rsid w:val="003302BB"/>
    <w:rsid w:val="003303C8"/>
    <w:rsid w:val="003305DA"/>
    <w:rsid w:val="00330A13"/>
    <w:rsid w:val="003319D9"/>
    <w:rsid w:val="0033221B"/>
    <w:rsid w:val="00332707"/>
    <w:rsid w:val="00332F1B"/>
    <w:rsid w:val="00332F33"/>
    <w:rsid w:val="00333C79"/>
    <w:rsid w:val="00333E14"/>
    <w:rsid w:val="003341EF"/>
    <w:rsid w:val="00334CC3"/>
    <w:rsid w:val="00335AAB"/>
    <w:rsid w:val="00336B79"/>
    <w:rsid w:val="0033732B"/>
    <w:rsid w:val="00337358"/>
    <w:rsid w:val="003377CC"/>
    <w:rsid w:val="00337B92"/>
    <w:rsid w:val="00340C67"/>
    <w:rsid w:val="0034101E"/>
    <w:rsid w:val="0034183E"/>
    <w:rsid w:val="00341881"/>
    <w:rsid w:val="00342128"/>
    <w:rsid w:val="00342462"/>
    <w:rsid w:val="00342C75"/>
    <w:rsid w:val="0034312D"/>
    <w:rsid w:val="00343E92"/>
    <w:rsid w:val="00343F3A"/>
    <w:rsid w:val="00344078"/>
    <w:rsid w:val="003443E9"/>
    <w:rsid w:val="00344963"/>
    <w:rsid w:val="00344DB6"/>
    <w:rsid w:val="003464B9"/>
    <w:rsid w:val="003464EC"/>
    <w:rsid w:val="003474D7"/>
    <w:rsid w:val="00347FC5"/>
    <w:rsid w:val="00350549"/>
    <w:rsid w:val="00351152"/>
    <w:rsid w:val="00351DF6"/>
    <w:rsid w:val="0035307C"/>
    <w:rsid w:val="003530F7"/>
    <w:rsid w:val="0035386A"/>
    <w:rsid w:val="00353A33"/>
    <w:rsid w:val="00353EFD"/>
    <w:rsid w:val="0035415D"/>
    <w:rsid w:val="003544C4"/>
    <w:rsid w:val="00354715"/>
    <w:rsid w:val="00355831"/>
    <w:rsid w:val="003567B3"/>
    <w:rsid w:val="003569F8"/>
    <w:rsid w:val="0035779E"/>
    <w:rsid w:val="00357C81"/>
    <w:rsid w:val="00360D3E"/>
    <w:rsid w:val="003611A5"/>
    <w:rsid w:val="003629E0"/>
    <w:rsid w:val="00362D10"/>
    <w:rsid w:val="00362F5D"/>
    <w:rsid w:val="00364741"/>
    <w:rsid w:val="00364D22"/>
    <w:rsid w:val="00364D76"/>
    <w:rsid w:val="0036509B"/>
    <w:rsid w:val="00365582"/>
    <w:rsid w:val="003658FC"/>
    <w:rsid w:val="00365E4D"/>
    <w:rsid w:val="00366276"/>
    <w:rsid w:val="00366795"/>
    <w:rsid w:val="00366BFB"/>
    <w:rsid w:val="00366E3D"/>
    <w:rsid w:val="003670DE"/>
    <w:rsid w:val="0036715C"/>
    <w:rsid w:val="0036721B"/>
    <w:rsid w:val="00367BBF"/>
    <w:rsid w:val="0037040C"/>
    <w:rsid w:val="0037065B"/>
    <w:rsid w:val="00370841"/>
    <w:rsid w:val="00370BF6"/>
    <w:rsid w:val="00370C7C"/>
    <w:rsid w:val="00370FCA"/>
    <w:rsid w:val="0037146B"/>
    <w:rsid w:val="00371B19"/>
    <w:rsid w:val="00372AD7"/>
    <w:rsid w:val="00372B3E"/>
    <w:rsid w:val="00372F80"/>
    <w:rsid w:val="00373534"/>
    <w:rsid w:val="003746BF"/>
    <w:rsid w:val="003746F9"/>
    <w:rsid w:val="00375E21"/>
    <w:rsid w:val="00377574"/>
    <w:rsid w:val="00377671"/>
    <w:rsid w:val="003776F3"/>
    <w:rsid w:val="00377999"/>
    <w:rsid w:val="00380534"/>
    <w:rsid w:val="0038077A"/>
    <w:rsid w:val="00380E04"/>
    <w:rsid w:val="00381245"/>
    <w:rsid w:val="0038188B"/>
    <w:rsid w:val="0038226B"/>
    <w:rsid w:val="0038230B"/>
    <w:rsid w:val="00382586"/>
    <w:rsid w:val="0038282D"/>
    <w:rsid w:val="003832D1"/>
    <w:rsid w:val="00383CCF"/>
    <w:rsid w:val="003843D6"/>
    <w:rsid w:val="0038453E"/>
    <w:rsid w:val="003859F2"/>
    <w:rsid w:val="00385A51"/>
    <w:rsid w:val="00386B5D"/>
    <w:rsid w:val="003874CA"/>
    <w:rsid w:val="00387677"/>
    <w:rsid w:val="00390509"/>
    <w:rsid w:val="0039135F"/>
    <w:rsid w:val="00391BEE"/>
    <w:rsid w:val="0039204D"/>
    <w:rsid w:val="003923DF"/>
    <w:rsid w:val="00392443"/>
    <w:rsid w:val="00392506"/>
    <w:rsid w:val="0039282E"/>
    <w:rsid w:val="00393571"/>
    <w:rsid w:val="00393A00"/>
    <w:rsid w:val="00394226"/>
    <w:rsid w:val="00394774"/>
    <w:rsid w:val="003948C9"/>
    <w:rsid w:val="003955DA"/>
    <w:rsid w:val="00395998"/>
    <w:rsid w:val="003959DA"/>
    <w:rsid w:val="00396232"/>
    <w:rsid w:val="00396B12"/>
    <w:rsid w:val="003973DC"/>
    <w:rsid w:val="00397FCE"/>
    <w:rsid w:val="003A0571"/>
    <w:rsid w:val="003A0768"/>
    <w:rsid w:val="003A104B"/>
    <w:rsid w:val="003A110F"/>
    <w:rsid w:val="003A1468"/>
    <w:rsid w:val="003A1B5C"/>
    <w:rsid w:val="003A1C0B"/>
    <w:rsid w:val="003A1CF4"/>
    <w:rsid w:val="003A1E16"/>
    <w:rsid w:val="003A29B1"/>
    <w:rsid w:val="003A2A6D"/>
    <w:rsid w:val="003A3C1E"/>
    <w:rsid w:val="003A465B"/>
    <w:rsid w:val="003A4BBD"/>
    <w:rsid w:val="003A50BA"/>
    <w:rsid w:val="003A5119"/>
    <w:rsid w:val="003A572B"/>
    <w:rsid w:val="003A588A"/>
    <w:rsid w:val="003A5E1D"/>
    <w:rsid w:val="003A6189"/>
    <w:rsid w:val="003A61B1"/>
    <w:rsid w:val="003A70BC"/>
    <w:rsid w:val="003A717E"/>
    <w:rsid w:val="003A73D8"/>
    <w:rsid w:val="003A7F70"/>
    <w:rsid w:val="003B0FC8"/>
    <w:rsid w:val="003B1600"/>
    <w:rsid w:val="003B2A34"/>
    <w:rsid w:val="003B2A49"/>
    <w:rsid w:val="003B2AA1"/>
    <w:rsid w:val="003B3086"/>
    <w:rsid w:val="003B31FB"/>
    <w:rsid w:val="003B3502"/>
    <w:rsid w:val="003B3512"/>
    <w:rsid w:val="003B4152"/>
    <w:rsid w:val="003B4157"/>
    <w:rsid w:val="003B41A8"/>
    <w:rsid w:val="003B5016"/>
    <w:rsid w:val="003B523B"/>
    <w:rsid w:val="003B6EA3"/>
    <w:rsid w:val="003B710E"/>
    <w:rsid w:val="003B7314"/>
    <w:rsid w:val="003B79BB"/>
    <w:rsid w:val="003C106C"/>
    <w:rsid w:val="003C1987"/>
    <w:rsid w:val="003C19FC"/>
    <w:rsid w:val="003C225B"/>
    <w:rsid w:val="003C2BA0"/>
    <w:rsid w:val="003C3536"/>
    <w:rsid w:val="003C5096"/>
    <w:rsid w:val="003C59E7"/>
    <w:rsid w:val="003C6A6F"/>
    <w:rsid w:val="003C6BC0"/>
    <w:rsid w:val="003C7ABC"/>
    <w:rsid w:val="003C7BA2"/>
    <w:rsid w:val="003C7DD0"/>
    <w:rsid w:val="003D0965"/>
    <w:rsid w:val="003D0984"/>
    <w:rsid w:val="003D13C0"/>
    <w:rsid w:val="003D1773"/>
    <w:rsid w:val="003D1B7F"/>
    <w:rsid w:val="003D1F1A"/>
    <w:rsid w:val="003D1F69"/>
    <w:rsid w:val="003D25AA"/>
    <w:rsid w:val="003D289E"/>
    <w:rsid w:val="003D3918"/>
    <w:rsid w:val="003D4E7F"/>
    <w:rsid w:val="003D5E2A"/>
    <w:rsid w:val="003D5F2A"/>
    <w:rsid w:val="003D711E"/>
    <w:rsid w:val="003D7384"/>
    <w:rsid w:val="003D75F4"/>
    <w:rsid w:val="003D7C45"/>
    <w:rsid w:val="003E0590"/>
    <w:rsid w:val="003E1E0B"/>
    <w:rsid w:val="003E227A"/>
    <w:rsid w:val="003E2A2E"/>
    <w:rsid w:val="003E3067"/>
    <w:rsid w:val="003E3137"/>
    <w:rsid w:val="003E32F3"/>
    <w:rsid w:val="003E33C6"/>
    <w:rsid w:val="003E37D3"/>
    <w:rsid w:val="003E4141"/>
    <w:rsid w:val="003E5412"/>
    <w:rsid w:val="003E555A"/>
    <w:rsid w:val="003E7B3A"/>
    <w:rsid w:val="003F0CE1"/>
    <w:rsid w:val="003F0D3C"/>
    <w:rsid w:val="003F0E13"/>
    <w:rsid w:val="003F1A23"/>
    <w:rsid w:val="003F2703"/>
    <w:rsid w:val="003F2759"/>
    <w:rsid w:val="003F2A30"/>
    <w:rsid w:val="003F2F04"/>
    <w:rsid w:val="003F3357"/>
    <w:rsid w:val="003F38DA"/>
    <w:rsid w:val="003F42FE"/>
    <w:rsid w:val="003F44B2"/>
    <w:rsid w:val="003F4CD6"/>
    <w:rsid w:val="003F5180"/>
    <w:rsid w:val="003F5ECC"/>
    <w:rsid w:val="003F7A2F"/>
    <w:rsid w:val="00400785"/>
    <w:rsid w:val="00400BA4"/>
    <w:rsid w:val="004010B5"/>
    <w:rsid w:val="004016BA"/>
    <w:rsid w:val="00401735"/>
    <w:rsid w:val="00401842"/>
    <w:rsid w:val="00401ADF"/>
    <w:rsid w:val="00401B6D"/>
    <w:rsid w:val="00401E2E"/>
    <w:rsid w:val="004029CC"/>
    <w:rsid w:val="00403767"/>
    <w:rsid w:val="00404367"/>
    <w:rsid w:val="00405C39"/>
    <w:rsid w:val="00406771"/>
    <w:rsid w:val="0040771A"/>
    <w:rsid w:val="00407784"/>
    <w:rsid w:val="004105D3"/>
    <w:rsid w:val="004109F3"/>
    <w:rsid w:val="00411D45"/>
    <w:rsid w:val="004126F6"/>
    <w:rsid w:val="00414109"/>
    <w:rsid w:val="004143AD"/>
    <w:rsid w:val="00415757"/>
    <w:rsid w:val="00415890"/>
    <w:rsid w:val="00415999"/>
    <w:rsid w:val="0041678C"/>
    <w:rsid w:val="00416804"/>
    <w:rsid w:val="00416DA5"/>
    <w:rsid w:val="00416FD8"/>
    <w:rsid w:val="0041707F"/>
    <w:rsid w:val="00417F14"/>
    <w:rsid w:val="00417F62"/>
    <w:rsid w:val="004205D5"/>
    <w:rsid w:val="0042082B"/>
    <w:rsid w:val="004208FA"/>
    <w:rsid w:val="00421531"/>
    <w:rsid w:val="004215AD"/>
    <w:rsid w:val="00422178"/>
    <w:rsid w:val="0042265A"/>
    <w:rsid w:val="0042327F"/>
    <w:rsid w:val="00424529"/>
    <w:rsid w:val="00424903"/>
    <w:rsid w:val="00424D3F"/>
    <w:rsid w:val="004253A5"/>
    <w:rsid w:val="00425D27"/>
    <w:rsid w:val="00425D28"/>
    <w:rsid w:val="00426193"/>
    <w:rsid w:val="00427939"/>
    <w:rsid w:val="00427D90"/>
    <w:rsid w:val="004302E1"/>
    <w:rsid w:val="004307CA"/>
    <w:rsid w:val="00430BDC"/>
    <w:rsid w:val="00430FB4"/>
    <w:rsid w:val="004310C6"/>
    <w:rsid w:val="00431113"/>
    <w:rsid w:val="00431260"/>
    <w:rsid w:val="00432C18"/>
    <w:rsid w:val="004330EC"/>
    <w:rsid w:val="004339C9"/>
    <w:rsid w:val="00433DB2"/>
    <w:rsid w:val="00433EB9"/>
    <w:rsid w:val="00434C6F"/>
    <w:rsid w:val="00435055"/>
    <w:rsid w:val="004361B7"/>
    <w:rsid w:val="00436617"/>
    <w:rsid w:val="00437549"/>
    <w:rsid w:val="00437602"/>
    <w:rsid w:val="00440757"/>
    <w:rsid w:val="00442327"/>
    <w:rsid w:val="00442702"/>
    <w:rsid w:val="004439C7"/>
    <w:rsid w:val="004445E2"/>
    <w:rsid w:val="00444989"/>
    <w:rsid w:val="00445227"/>
    <w:rsid w:val="0044553E"/>
    <w:rsid w:val="00445618"/>
    <w:rsid w:val="00445AEA"/>
    <w:rsid w:val="00445E64"/>
    <w:rsid w:val="00445EC6"/>
    <w:rsid w:val="00446719"/>
    <w:rsid w:val="00447AB8"/>
    <w:rsid w:val="00451157"/>
    <w:rsid w:val="004516D4"/>
    <w:rsid w:val="00452390"/>
    <w:rsid w:val="0045315E"/>
    <w:rsid w:val="004540CC"/>
    <w:rsid w:val="00454F24"/>
    <w:rsid w:val="00455432"/>
    <w:rsid w:val="004557D2"/>
    <w:rsid w:val="00456D89"/>
    <w:rsid w:val="0045756B"/>
    <w:rsid w:val="00457D4E"/>
    <w:rsid w:val="00457D66"/>
    <w:rsid w:val="00457FF1"/>
    <w:rsid w:val="00460D72"/>
    <w:rsid w:val="00461772"/>
    <w:rsid w:val="00461CCF"/>
    <w:rsid w:val="00462515"/>
    <w:rsid w:val="004632FB"/>
    <w:rsid w:val="00463672"/>
    <w:rsid w:val="00464222"/>
    <w:rsid w:val="00464974"/>
    <w:rsid w:val="00464ECD"/>
    <w:rsid w:val="00465883"/>
    <w:rsid w:val="0046624D"/>
    <w:rsid w:val="004675EC"/>
    <w:rsid w:val="00467D79"/>
    <w:rsid w:val="00471D72"/>
    <w:rsid w:val="00471EF6"/>
    <w:rsid w:val="00472093"/>
    <w:rsid w:val="00472135"/>
    <w:rsid w:val="00472B47"/>
    <w:rsid w:val="00472F73"/>
    <w:rsid w:val="00474006"/>
    <w:rsid w:val="004745CF"/>
    <w:rsid w:val="0047491F"/>
    <w:rsid w:val="00474E9B"/>
    <w:rsid w:val="00475B70"/>
    <w:rsid w:val="004762E5"/>
    <w:rsid w:val="00476550"/>
    <w:rsid w:val="004779AC"/>
    <w:rsid w:val="00477F0D"/>
    <w:rsid w:val="00477FB6"/>
    <w:rsid w:val="0048151C"/>
    <w:rsid w:val="00481A23"/>
    <w:rsid w:val="00481A31"/>
    <w:rsid w:val="00482960"/>
    <w:rsid w:val="00483467"/>
    <w:rsid w:val="004834D4"/>
    <w:rsid w:val="00484076"/>
    <w:rsid w:val="004842B9"/>
    <w:rsid w:val="004845A5"/>
    <w:rsid w:val="00484DB0"/>
    <w:rsid w:val="00484E4A"/>
    <w:rsid w:val="00484FDA"/>
    <w:rsid w:val="004851F0"/>
    <w:rsid w:val="004852AC"/>
    <w:rsid w:val="0048544C"/>
    <w:rsid w:val="00485868"/>
    <w:rsid w:val="004858F1"/>
    <w:rsid w:val="00486ED3"/>
    <w:rsid w:val="00490061"/>
    <w:rsid w:val="00491326"/>
    <w:rsid w:val="00491ABC"/>
    <w:rsid w:val="00492C0E"/>
    <w:rsid w:val="004946D6"/>
    <w:rsid w:val="00495E28"/>
    <w:rsid w:val="00496296"/>
    <w:rsid w:val="00496661"/>
    <w:rsid w:val="00496E3F"/>
    <w:rsid w:val="004974D0"/>
    <w:rsid w:val="00497D36"/>
    <w:rsid w:val="004A1B2C"/>
    <w:rsid w:val="004A2678"/>
    <w:rsid w:val="004A28BF"/>
    <w:rsid w:val="004A381C"/>
    <w:rsid w:val="004A473F"/>
    <w:rsid w:val="004A51F3"/>
    <w:rsid w:val="004A5B9E"/>
    <w:rsid w:val="004A5D9B"/>
    <w:rsid w:val="004A67CE"/>
    <w:rsid w:val="004A6A7C"/>
    <w:rsid w:val="004A772D"/>
    <w:rsid w:val="004A7AA9"/>
    <w:rsid w:val="004B0D04"/>
    <w:rsid w:val="004B0F80"/>
    <w:rsid w:val="004B14F2"/>
    <w:rsid w:val="004B269B"/>
    <w:rsid w:val="004B2FA4"/>
    <w:rsid w:val="004B3A8B"/>
    <w:rsid w:val="004B3D07"/>
    <w:rsid w:val="004B4127"/>
    <w:rsid w:val="004B41C1"/>
    <w:rsid w:val="004B45E4"/>
    <w:rsid w:val="004B471F"/>
    <w:rsid w:val="004B49A9"/>
    <w:rsid w:val="004B4D4F"/>
    <w:rsid w:val="004B54E0"/>
    <w:rsid w:val="004B699E"/>
    <w:rsid w:val="004B7487"/>
    <w:rsid w:val="004B77C5"/>
    <w:rsid w:val="004C04C3"/>
    <w:rsid w:val="004C1713"/>
    <w:rsid w:val="004C21C8"/>
    <w:rsid w:val="004C2716"/>
    <w:rsid w:val="004C2CF2"/>
    <w:rsid w:val="004C30BD"/>
    <w:rsid w:val="004C3D4D"/>
    <w:rsid w:val="004C4115"/>
    <w:rsid w:val="004C4B8F"/>
    <w:rsid w:val="004C53ED"/>
    <w:rsid w:val="004C54A6"/>
    <w:rsid w:val="004C54E1"/>
    <w:rsid w:val="004C5754"/>
    <w:rsid w:val="004C57F8"/>
    <w:rsid w:val="004C596C"/>
    <w:rsid w:val="004C5FA9"/>
    <w:rsid w:val="004C6166"/>
    <w:rsid w:val="004C63EA"/>
    <w:rsid w:val="004C67D2"/>
    <w:rsid w:val="004C6D41"/>
    <w:rsid w:val="004C7516"/>
    <w:rsid w:val="004C7715"/>
    <w:rsid w:val="004C77D8"/>
    <w:rsid w:val="004C7EB0"/>
    <w:rsid w:val="004D0939"/>
    <w:rsid w:val="004D127E"/>
    <w:rsid w:val="004D15C4"/>
    <w:rsid w:val="004D1608"/>
    <w:rsid w:val="004D1F17"/>
    <w:rsid w:val="004D24E4"/>
    <w:rsid w:val="004D25FF"/>
    <w:rsid w:val="004D279C"/>
    <w:rsid w:val="004D3DE6"/>
    <w:rsid w:val="004D3F65"/>
    <w:rsid w:val="004D40A5"/>
    <w:rsid w:val="004D419B"/>
    <w:rsid w:val="004D43B8"/>
    <w:rsid w:val="004D4840"/>
    <w:rsid w:val="004D525B"/>
    <w:rsid w:val="004D55C1"/>
    <w:rsid w:val="004D5939"/>
    <w:rsid w:val="004D5B69"/>
    <w:rsid w:val="004D6A54"/>
    <w:rsid w:val="004D77DE"/>
    <w:rsid w:val="004E0762"/>
    <w:rsid w:val="004E24F7"/>
    <w:rsid w:val="004E3302"/>
    <w:rsid w:val="004E3FB0"/>
    <w:rsid w:val="004E4011"/>
    <w:rsid w:val="004E423A"/>
    <w:rsid w:val="004E4398"/>
    <w:rsid w:val="004E457C"/>
    <w:rsid w:val="004E4E8F"/>
    <w:rsid w:val="004E5E1F"/>
    <w:rsid w:val="004E6450"/>
    <w:rsid w:val="004E68F6"/>
    <w:rsid w:val="004E6A9D"/>
    <w:rsid w:val="004E6BEE"/>
    <w:rsid w:val="004E6CF2"/>
    <w:rsid w:val="004E6EDD"/>
    <w:rsid w:val="004E7E83"/>
    <w:rsid w:val="004F00B8"/>
    <w:rsid w:val="004F06F4"/>
    <w:rsid w:val="004F0D17"/>
    <w:rsid w:val="004F1391"/>
    <w:rsid w:val="004F24AC"/>
    <w:rsid w:val="004F2844"/>
    <w:rsid w:val="004F2BB1"/>
    <w:rsid w:val="004F2E3C"/>
    <w:rsid w:val="004F2FE7"/>
    <w:rsid w:val="004F3173"/>
    <w:rsid w:val="004F33EA"/>
    <w:rsid w:val="004F4163"/>
    <w:rsid w:val="004F516B"/>
    <w:rsid w:val="004F5253"/>
    <w:rsid w:val="004F5760"/>
    <w:rsid w:val="004F6077"/>
    <w:rsid w:val="004F7BC3"/>
    <w:rsid w:val="004F7EFC"/>
    <w:rsid w:val="00500156"/>
    <w:rsid w:val="005006F2"/>
    <w:rsid w:val="00500784"/>
    <w:rsid w:val="00502C11"/>
    <w:rsid w:val="00503F24"/>
    <w:rsid w:val="00504426"/>
    <w:rsid w:val="00504476"/>
    <w:rsid w:val="00504D8B"/>
    <w:rsid w:val="00504E7F"/>
    <w:rsid w:val="0050514C"/>
    <w:rsid w:val="005052D8"/>
    <w:rsid w:val="0050546B"/>
    <w:rsid w:val="00505484"/>
    <w:rsid w:val="005055C6"/>
    <w:rsid w:val="00505692"/>
    <w:rsid w:val="00506486"/>
    <w:rsid w:val="005067A2"/>
    <w:rsid w:val="00506B15"/>
    <w:rsid w:val="0050731E"/>
    <w:rsid w:val="00507486"/>
    <w:rsid w:val="005078F6"/>
    <w:rsid w:val="00507C87"/>
    <w:rsid w:val="0051011D"/>
    <w:rsid w:val="00510843"/>
    <w:rsid w:val="0051100B"/>
    <w:rsid w:val="00511C96"/>
    <w:rsid w:val="00512EE3"/>
    <w:rsid w:val="00514363"/>
    <w:rsid w:val="00514C14"/>
    <w:rsid w:val="0051593C"/>
    <w:rsid w:val="00515C0C"/>
    <w:rsid w:val="00515EE9"/>
    <w:rsid w:val="00516A5E"/>
    <w:rsid w:val="00516B61"/>
    <w:rsid w:val="00516D00"/>
    <w:rsid w:val="0051716A"/>
    <w:rsid w:val="00517C00"/>
    <w:rsid w:val="00517C1A"/>
    <w:rsid w:val="00520E9A"/>
    <w:rsid w:val="005215C4"/>
    <w:rsid w:val="00521F1E"/>
    <w:rsid w:val="00522762"/>
    <w:rsid w:val="00522831"/>
    <w:rsid w:val="00523703"/>
    <w:rsid w:val="00523E07"/>
    <w:rsid w:val="00523EA6"/>
    <w:rsid w:val="00524507"/>
    <w:rsid w:val="00524599"/>
    <w:rsid w:val="00524ED6"/>
    <w:rsid w:val="0052534D"/>
    <w:rsid w:val="005253BE"/>
    <w:rsid w:val="005261DF"/>
    <w:rsid w:val="005262DE"/>
    <w:rsid w:val="00526497"/>
    <w:rsid w:val="005268C2"/>
    <w:rsid w:val="00526C7C"/>
    <w:rsid w:val="00527371"/>
    <w:rsid w:val="00527A27"/>
    <w:rsid w:val="00527BD5"/>
    <w:rsid w:val="0053033E"/>
    <w:rsid w:val="00530C8A"/>
    <w:rsid w:val="00530E3F"/>
    <w:rsid w:val="0053174B"/>
    <w:rsid w:val="00532573"/>
    <w:rsid w:val="00532C26"/>
    <w:rsid w:val="00533B1B"/>
    <w:rsid w:val="00533B6A"/>
    <w:rsid w:val="00533FEF"/>
    <w:rsid w:val="005349CD"/>
    <w:rsid w:val="00534DE4"/>
    <w:rsid w:val="005353F5"/>
    <w:rsid w:val="005364F7"/>
    <w:rsid w:val="00536529"/>
    <w:rsid w:val="00536B90"/>
    <w:rsid w:val="00536FBA"/>
    <w:rsid w:val="005377EA"/>
    <w:rsid w:val="005378B0"/>
    <w:rsid w:val="00537BC7"/>
    <w:rsid w:val="005404DD"/>
    <w:rsid w:val="005410F2"/>
    <w:rsid w:val="0054228C"/>
    <w:rsid w:val="00543F24"/>
    <w:rsid w:val="00544093"/>
    <w:rsid w:val="005447D5"/>
    <w:rsid w:val="00545286"/>
    <w:rsid w:val="005454E3"/>
    <w:rsid w:val="00545891"/>
    <w:rsid w:val="005460C5"/>
    <w:rsid w:val="00546733"/>
    <w:rsid w:val="00546A15"/>
    <w:rsid w:val="00546E47"/>
    <w:rsid w:val="00547BDC"/>
    <w:rsid w:val="00550011"/>
    <w:rsid w:val="0055112E"/>
    <w:rsid w:val="00551280"/>
    <w:rsid w:val="005523BB"/>
    <w:rsid w:val="005525ED"/>
    <w:rsid w:val="0055297A"/>
    <w:rsid w:val="00552AB4"/>
    <w:rsid w:val="0055313F"/>
    <w:rsid w:val="005536CA"/>
    <w:rsid w:val="0055398C"/>
    <w:rsid w:val="00553D51"/>
    <w:rsid w:val="00554241"/>
    <w:rsid w:val="005542FD"/>
    <w:rsid w:val="00554827"/>
    <w:rsid w:val="0055523A"/>
    <w:rsid w:val="00555B9F"/>
    <w:rsid w:val="00556AFC"/>
    <w:rsid w:val="00557ABF"/>
    <w:rsid w:val="00560750"/>
    <w:rsid w:val="005607BE"/>
    <w:rsid w:val="00560A7D"/>
    <w:rsid w:val="00560D08"/>
    <w:rsid w:val="005617C9"/>
    <w:rsid w:val="00561858"/>
    <w:rsid w:val="005619E7"/>
    <w:rsid w:val="00562504"/>
    <w:rsid w:val="00562E8A"/>
    <w:rsid w:val="005632D4"/>
    <w:rsid w:val="00563574"/>
    <w:rsid w:val="005640AF"/>
    <w:rsid w:val="005640E5"/>
    <w:rsid w:val="00564B7A"/>
    <w:rsid w:val="00564C55"/>
    <w:rsid w:val="00564F46"/>
    <w:rsid w:val="00565254"/>
    <w:rsid w:val="00565D8C"/>
    <w:rsid w:val="005661CC"/>
    <w:rsid w:val="00566C35"/>
    <w:rsid w:val="00566C7A"/>
    <w:rsid w:val="00570BE3"/>
    <w:rsid w:val="00570D1B"/>
    <w:rsid w:val="00571179"/>
    <w:rsid w:val="00572063"/>
    <w:rsid w:val="0057277F"/>
    <w:rsid w:val="005729D8"/>
    <w:rsid w:val="00572CF3"/>
    <w:rsid w:val="00572FEC"/>
    <w:rsid w:val="005735C3"/>
    <w:rsid w:val="0057384D"/>
    <w:rsid w:val="005746B9"/>
    <w:rsid w:val="00574C48"/>
    <w:rsid w:val="005751A5"/>
    <w:rsid w:val="005764EF"/>
    <w:rsid w:val="00576538"/>
    <w:rsid w:val="0057705C"/>
    <w:rsid w:val="00577647"/>
    <w:rsid w:val="00577769"/>
    <w:rsid w:val="00580ECC"/>
    <w:rsid w:val="005811FE"/>
    <w:rsid w:val="00581C71"/>
    <w:rsid w:val="00582B44"/>
    <w:rsid w:val="00583DFF"/>
    <w:rsid w:val="005844C6"/>
    <w:rsid w:val="00584801"/>
    <w:rsid w:val="00584934"/>
    <w:rsid w:val="00584E18"/>
    <w:rsid w:val="005857B9"/>
    <w:rsid w:val="005858FA"/>
    <w:rsid w:val="00586C81"/>
    <w:rsid w:val="0058726F"/>
    <w:rsid w:val="00587669"/>
    <w:rsid w:val="00587C39"/>
    <w:rsid w:val="005901DE"/>
    <w:rsid w:val="00590458"/>
    <w:rsid w:val="00591CF5"/>
    <w:rsid w:val="00591D86"/>
    <w:rsid w:val="00592ECE"/>
    <w:rsid w:val="005956FA"/>
    <w:rsid w:val="00595D4A"/>
    <w:rsid w:val="00595D82"/>
    <w:rsid w:val="0059663E"/>
    <w:rsid w:val="005A0162"/>
    <w:rsid w:val="005A038E"/>
    <w:rsid w:val="005A0502"/>
    <w:rsid w:val="005A09FA"/>
    <w:rsid w:val="005A1B2A"/>
    <w:rsid w:val="005A2531"/>
    <w:rsid w:val="005A2ECD"/>
    <w:rsid w:val="005A35C8"/>
    <w:rsid w:val="005A3DA7"/>
    <w:rsid w:val="005A4821"/>
    <w:rsid w:val="005A4D20"/>
    <w:rsid w:val="005A503C"/>
    <w:rsid w:val="005A6F31"/>
    <w:rsid w:val="005A7679"/>
    <w:rsid w:val="005B0146"/>
    <w:rsid w:val="005B04BF"/>
    <w:rsid w:val="005B0570"/>
    <w:rsid w:val="005B0A5B"/>
    <w:rsid w:val="005B425E"/>
    <w:rsid w:val="005B4D20"/>
    <w:rsid w:val="005B5B38"/>
    <w:rsid w:val="005B5EC0"/>
    <w:rsid w:val="005B665E"/>
    <w:rsid w:val="005B7339"/>
    <w:rsid w:val="005B7C9E"/>
    <w:rsid w:val="005C06E2"/>
    <w:rsid w:val="005C0CD3"/>
    <w:rsid w:val="005C152C"/>
    <w:rsid w:val="005C191B"/>
    <w:rsid w:val="005C3A2B"/>
    <w:rsid w:val="005C4567"/>
    <w:rsid w:val="005C456B"/>
    <w:rsid w:val="005C5C89"/>
    <w:rsid w:val="005C6A70"/>
    <w:rsid w:val="005C6B94"/>
    <w:rsid w:val="005C712C"/>
    <w:rsid w:val="005C7B50"/>
    <w:rsid w:val="005D011B"/>
    <w:rsid w:val="005D0222"/>
    <w:rsid w:val="005D0D96"/>
    <w:rsid w:val="005D0E1D"/>
    <w:rsid w:val="005D1164"/>
    <w:rsid w:val="005D1540"/>
    <w:rsid w:val="005D158A"/>
    <w:rsid w:val="005D1B73"/>
    <w:rsid w:val="005D2A73"/>
    <w:rsid w:val="005D3AAC"/>
    <w:rsid w:val="005D411A"/>
    <w:rsid w:val="005D4139"/>
    <w:rsid w:val="005D437A"/>
    <w:rsid w:val="005D4A09"/>
    <w:rsid w:val="005D6636"/>
    <w:rsid w:val="005D7FDE"/>
    <w:rsid w:val="005E0483"/>
    <w:rsid w:val="005E0809"/>
    <w:rsid w:val="005E0EE6"/>
    <w:rsid w:val="005E206F"/>
    <w:rsid w:val="005E2160"/>
    <w:rsid w:val="005E21E0"/>
    <w:rsid w:val="005E25F2"/>
    <w:rsid w:val="005E2C08"/>
    <w:rsid w:val="005E3583"/>
    <w:rsid w:val="005E3612"/>
    <w:rsid w:val="005E4078"/>
    <w:rsid w:val="005E4491"/>
    <w:rsid w:val="005E4D44"/>
    <w:rsid w:val="005E58D6"/>
    <w:rsid w:val="005E5E8F"/>
    <w:rsid w:val="005E6A44"/>
    <w:rsid w:val="005E6BEE"/>
    <w:rsid w:val="005E6E08"/>
    <w:rsid w:val="005E6F36"/>
    <w:rsid w:val="005F0272"/>
    <w:rsid w:val="005F0982"/>
    <w:rsid w:val="005F0A10"/>
    <w:rsid w:val="005F0F98"/>
    <w:rsid w:val="005F118E"/>
    <w:rsid w:val="005F1681"/>
    <w:rsid w:val="005F28CF"/>
    <w:rsid w:val="005F36F3"/>
    <w:rsid w:val="005F4D80"/>
    <w:rsid w:val="005F523C"/>
    <w:rsid w:val="005F52AB"/>
    <w:rsid w:val="005F5531"/>
    <w:rsid w:val="005F64B6"/>
    <w:rsid w:val="005F6EA5"/>
    <w:rsid w:val="005F7306"/>
    <w:rsid w:val="005F7442"/>
    <w:rsid w:val="005F7749"/>
    <w:rsid w:val="005F77A8"/>
    <w:rsid w:val="005F7A0A"/>
    <w:rsid w:val="005F7CF0"/>
    <w:rsid w:val="005F7E7A"/>
    <w:rsid w:val="0060072A"/>
    <w:rsid w:val="00601EB1"/>
    <w:rsid w:val="00601FCA"/>
    <w:rsid w:val="006023CA"/>
    <w:rsid w:val="006027DC"/>
    <w:rsid w:val="00602D0E"/>
    <w:rsid w:val="00602EAC"/>
    <w:rsid w:val="00602FD0"/>
    <w:rsid w:val="0060382E"/>
    <w:rsid w:val="00604749"/>
    <w:rsid w:val="00604CD1"/>
    <w:rsid w:val="00604E38"/>
    <w:rsid w:val="00606730"/>
    <w:rsid w:val="00606C06"/>
    <w:rsid w:val="00606DA8"/>
    <w:rsid w:val="00607A14"/>
    <w:rsid w:val="0061013F"/>
    <w:rsid w:val="00610550"/>
    <w:rsid w:val="00610B4E"/>
    <w:rsid w:val="00611AC4"/>
    <w:rsid w:val="00611D1D"/>
    <w:rsid w:val="00612680"/>
    <w:rsid w:val="00613335"/>
    <w:rsid w:val="006139FA"/>
    <w:rsid w:val="00613A33"/>
    <w:rsid w:val="00613BF0"/>
    <w:rsid w:val="00614210"/>
    <w:rsid w:val="00615092"/>
    <w:rsid w:val="006152B8"/>
    <w:rsid w:val="0061565F"/>
    <w:rsid w:val="006160E9"/>
    <w:rsid w:val="00616DC7"/>
    <w:rsid w:val="0061776C"/>
    <w:rsid w:val="00617993"/>
    <w:rsid w:val="006203AC"/>
    <w:rsid w:val="006216F5"/>
    <w:rsid w:val="00621CF6"/>
    <w:rsid w:val="0062207D"/>
    <w:rsid w:val="00622195"/>
    <w:rsid w:val="0062381C"/>
    <w:rsid w:val="00624A79"/>
    <w:rsid w:val="00624B91"/>
    <w:rsid w:val="006254F2"/>
    <w:rsid w:val="0062561D"/>
    <w:rsid w:val="00625EB0"/>
    <w:rsid w:val="00625EEE"/>
    <w:rsid w:val="00626244"/>
    <w:rsid w:val="00626387"/>
    <w:rsid w:val="006270E8"/>
    <w:rsid w:val="006271AE"/>
    <w:rsid w:val="0062778C"/>
    <w:rsid w:val="00627ECB"/>
    <w:rsid w:val="00630CD7"/>
    <w:rsid w:val="00631B2A"/>
    <w:rsid w:val="00633268"/>
    <w:rsid w:val="0063380B"/>
    <w:rsid w:val="00633F40"/>
    <w:rsid w:val="0063583C"/>
    <w:rsid w:val="00635BA6"/>
    <w:rsid w:val="00636D4F"/>
    <w:rsid w:val="00636E33"/>
    <w:rsid w:val="00640A05"/>
    <w:rsid w:val="00640B85"/>
    <w:rsid w:val="0064112B"/>
    <w:rsid w:val="00641A2C"/>
    <w:rsid w:val="00641ADC"/>
    <w:rsid w:val="00641C72"/>
    <w:rsid w:val="006424AA"/>
    <w:rsid w:val="00642B1B"/>
    <w:rsid w:val="00642D36"/>
    <w:rsid w:val="0064313C"/>
    <w:rsid w:val="0064355A"/>
    <w:rsid w:val="006436BD"/>
    <w:rsid w:val="0064377A"/>
    <w:rsid w:val="006437A5"/>
    <w:rsid w:val="00644B3C"/>
    <w:rsid w:val="00644D4A"/>
    <w:rsid w:val="00645D55"/>
    <w:rsid w:val="006460CD"/>
    <w:rsid w:val="00646AD8"/>
    <w:rsid w:val="00646DEE"/>
    <w:rsid w:val="00647A34"/>
    <w:rsid w:val="006501E7"/>
    <w:rsid w:val="0065062C"/>
    <w:rsid w:val="006506A9"/>
    <w:rsid w:val="00650866"/>
    <w:rsid w:val="00651E88"/>
    <w:rsid w:val="00651F0C"/>
    <w:rsid w:val="00651F60"/>
    <w:rsid w:val="00652514"/>
    <w:rsid w:val="006527D1"/>
    <w:rsid w:val="00652DFE"/>
    <w:rsid w:val="0065328C"/>
    <w:rsid w:val="00653439"/>
    <w:rsid w:val="00653AAE"/>
    <w:rsid w:val="0065633A"/>
    <w:rsid w:val="0065678E"/>
    <w:rsid w:val="0065695E"/>
    <w:rsid w:val="00657A18"/>
    <w:rsid w:val="00657BEB"/>
    <w:rsid w:val="00660163"/>
    <w:rsid w:val="00661463"/>
    <w:rsid w:val="006616D1"/>
    <w:rsid w:val="00661BEB"/>
    <w:rsid w:val="00662325"/>
    <w:rsid w:val="0066261F"/>
    <w:rsid w:val="00663A8C"/>
    <w:rsid w:val="006640EB"/>
    <w:rsid w:val="0066457E"/>
    <w:rsid w:val="00664FF7"/>
    <w:rsid w:val="006652F2"/>
    <w:rsid w:val="006656B0"/>
    <w:rsid w:val="00665D92"/>
    <w:rsid w:val="0066655A"/>
    <w:rsid w:val="00667CF2"/>
    <w:rsid w:val="006700DE"/>
    <w:rsid w:val="006701F7"/>
    <w:rsid w:val="0067025D"/>
    <w:rsid w:val="00670DA0"/>
    <w:rsid w:val="0067167F"/>
    <w:rsid w:val="006716AE"/>
    <w:rsid w:val="0067296C"/>
    <w:rsid w:val="0067317C"/>
    <w:rsid w:val="0067354B"/>
    <w:rsid w:val="006739C0"/>
    <w:rsid w:val="00674194"/>
    <w:rsid w:val="006742B3"/>
    <w:rsid w:val="00674AB3"/>
    <w:rsid w:val="00675F65"/>
    <w:rsid w:val="00676BD7"/>
    <w:rsid w:val="00676CAF"/>
    <w:rsid w:val="00677313"/>
    <w:rsid w:val="00677563"/>
    <w:rsid w:val="006777BA"/>
    <w:rsid w:val="00677865"/>
    <w:rsid w:val="00677B1A"/>
    <w:rsid w:val="00677B43"/>
    <w:rsid w:val="006805CA"/>
    <w:rsid w:val="0068087E"/>
    <w:rsid w:val="006819E7"/>
    <w:rsid w:val="00681C64"/>
    <w:rsid w:val="00682AD6"/>
    <w:rsid w:val="006836E5"/>
    <w:rsid w:val="0068404D"/>
    <w:rsid w:val="00685826"/>
    <w:rsid w:val="006861E7"/>
    <w:rsid w:val="00686951"/>
    <w:rsid w:val="00686ACD"/>
    <w:rsid w:val="00687968"/>
    <w:rsid w:val="00690209"/>
    <w:rsid w:val="00690517"/>
    <w:rsid w:val="00691053"/>
    <w:rsid w:val="006911A8"/>
    <w:rsid w:val="00691C90"/>
    <w:rsid w:val="00693457"/>
    <w:rsid w:val="006936C1"/>
    <w:rsid w:val="006938BC"/>
    <w:rsid w:val="00693C99"/>
    <w:rsid w:val="00694069"/>
    <w:rsid w:val="006944A7"/>
    <w:rsid w:val="006948A1"/>
    <w:rsid w:val="006948FA"/>
    <w:rsid w:val="00695489"/>
    <w:rsid w:val="006958B9"/>
    <w:rsid w:val="00695F19"/>
    <w:rsid w:val="00696816"/>
    <w:rsid w:val="006974E2"/>
    <w:rsid w:val="0069750E"/>
    <w:rsid w:val="006978FC"/>
    <w:rsid w:val="00697B51"/>
    <w:rsid w:val="006A0263"/>
    <w:rsid w:val="006A1FF1"/>
    <w:rsid w:val="006A42C7"/>
    <w:rsid w:val="006A4B11"/>
    <w:rsid w:val="006A5A52"/>
    <w:rsid w:val="006A5ADE"/>
    <w:rsid w:val="006A5DC8"/>
    <w:rsid w:val="006A5FF7"/>
    <w:rsid w:val="006A66D8"/>
    <w:rsid w:val="006A69F8"/>
    <w:rsid w:val="006A6D17"/>
    <w:rsid w:val="006B060C"/>
    <w:rsid w:val="006B0768"/>
    <w:rsid w:val="006B0E71"/>
    <w:rsid w:val="006B1391"/>
    <w:rsid w:val="006B1B16"/>
    <w:rsid w:val="006B2062"/>
    <w:rsid w:val="006B2DE7"/>
    <w:rsid w:val="006B301F"/>
    <w:rsid w:val="006B478A"/>
    <w:rsid w:val="006B502E"/>
    <w:rsid w:val="006B5CCA"/>
    <w:rsid w:val="006B6986"/>
    <w:rsid w:val="006B707C"/>
    <w:rsid w:val="006B7147"/>
    <w:rsid w:val="006B71BD"/>
    <w:rsid w:val="006B7DD3"/>
    <w:rsid w:val="006C073C"/>
    <w:rsid w:val="006C0C29"/>
    <w:rsid w:val="006C2452"/>
    <w:rsid w:val="006C2694"/>
    <w:rsid w:val="006C3826"/>
    <w:rsid w:val="006C3A80"/>
    <w:rsid w:val="006C3AAA"/>
    <w:rsid w:val="006C3D77"/>
    <w:rsid w:val="006C4477"/>
    <w:rsid w:val="006C4900"/>
    <w:rsid w:val="006C4DF3"/>
    <w:rsid w:val="006C53C8"/>
    <w:rsid w:val="006C56AA"/>
    <w:rsid w:val="006C66FE"/>
    <w:rsid w:val="006C6F2F"/>
    <w:rsid w:val="006C74CD"/>
    <w:rsid w:val="006C7ADB"/>
    <w:rsid w:val="006D1C15"/>
    <w:rsid w:val="006D20DB"/>
    <w:rsid w:val="006D254A"/>
    <w:rsid w:val="006D2C6C"/>
    <w:rsid w:val="006D2D3B"/>
    <w:rsid w:val="006D4862"/>
    <w:rsid w:val="006D5093"/>
    <w:rsid w:val="006D5490"/>
    <w:rsid w:val="006D5DF4"/>
    <w:rsid w:val="006D5E13"/>
    <w:rsid w:val="006D619B"/>
    <w:rsid w:val="006D644F"/>
    <w:rsid w:val="006D7380"/>
    <w:rsid w:val="006D74A2"/>
    <w:rsid w:val="006E08C8"/>
    <w:rsid w:val="006E0E71"/>
    <w:rsid w:val="006E1282"/>
    <w:rsid w:val="006E1593"/>
    <w:rsid w:val="006E16E9"/>
    <w:rsid w:val="006E19F8"/>
    <w:rsid w:val="006E1ADF"/>
    <w:rsid w:val="006E1B02"/>
    <w:rsid w:val="006E22F1"/>
    <w:rsid w:val="006E361A"/>
    <w:rsid w:val="006E3A7C"/>
    <w:rsid w:val="006E45C5"/>
    <w:rsid w:val="006E48D6"/>
    <w:rsid w:val="006E4D4A"/>
    <w:rsid w:val="006E67B9"/>
    <w:rsid w:val="006E688D"/>
    <w:rsid w:val="006E6E97"/>
    <w:rsid w:val="006E6F4A"/>
    <w:rsid w:val="006E73ED"/>
    <w:rsid w:val="006E7551"/>
    <w:rsid w:val="006F086F"/>
    <w:rsid w:val="006F11FF"/>
    <w:rsid w:val="006F24CA"/>
    <w:rsid w:val="006F2C8E"/>
    <w:rsid w:val="006F39C0"/>
    <w:rsid w:val="006F3D4E"/>
    <w:rsid w:val="006F3D59"/>
    <w:rsid w:val="006F3F4B"/>
    <w:rsid w:val="006F3FA3"/>
    <w:rsid w:val="006F53A1"/>
    <w:rsid w:val="006F5455"/>
    <w:rsid w:val="006F5595"/>
    <w:rsid w:val="006F57DC"/>
    <w:rsid w:val="006F5AD0"/>
    <w:rsid w:val="006F6896"/>
    <w:rsid w:val="006F7430"/>
    <w:rsid w:val="006F7922"/>
    <w:rsid w:val="0070059D"/>
    <w:rsid w:val="00700BDF"/>
    <w:rsid w:val="00700D6D"/>
    <w:rsid w:val="0070241D"/>
    <w:rsid w:val="00702F08"/>
    <w:rsid w:val="00703393"/>
    <w:rsid w:val="007035AC"/>
    <w:rsid w:val="0070378A"/>
    <w:rsid w:val="00703870"/>
    <w:rsid w:val="007039C3"/>
    <w:rsid w:val="007040B1"/>
    <w:rsid w:val="0070411C"/>
    <w:rsid w:val="00704784"/>
    <w:rsid w:val="007064E5"/>
    <w:rsid w:val="0070656E"/>
    <w:rsid w:val="00706CF8"/>
    <w:rsid w:val="00707D5C"/>
    <w:rsid w:val="0071014F"/>
    <w:rsid w:val="00710DC3"/>
    <w:rsid w:val="00711925"/>
    <w:rsid w:val="007126BF"/>
    <w:rsid w:val="0071289D"/>
    <w:rsid w:val="007139DB"/>
    <w:rsid w:val="00713E19"/>
    <w:rsid w:val="00714F6F"/>
    <w:rsid w:val="00715F60"/>
    <w:rsid w:val="0071666A"/>
    <w:rsid w:val="00716ECE"/>
    <w:rsid w:val="00716F88"/>
    <w:rsid w:val="0071774C"/>
    <w:rsid w:val="007178F2"/>
    <w:rsid w:val="007201ED"/>
    <w:rsid w:val="00720E42"/>
    <w:rsid w:val="00721B0F"/>
    <w:rsid w:val="00721D10"/>
    <w:rsid w:val="00722AA6"/>
    <w:rsid w:val="00722E3F"/>
    <w:rsid w:val="00723335"/>
    <w:rsid w:val="0072373A"/>
    <w:rsid w:val="00724F66"/>
    <w:rsid w:val="007256C8"/>
    <w:rsid w:val="007259C2"/>
    <w:rsid w:val="00725E45"/>
    <w:rsid w:val="00726DEA"/>
    <w:rsid w:val="007275CC"/>
    <w:rsid w:val="007278A5"/>
    <w:rsid w:val="007309C7"/>
    <w:rsid w:val="007311A9"/>
    <w:rsid w:val="00731815"/>
    <w:rsid w:val="00732511"/>
    <w:rsid w:val="0073385B"/>
    <w:rsid w:val="00733B06"/>
    <w:rsid w:val="007345BE"/>
    <w:rsid w:val="00734678"/>
    <w:rsid w:val="0073485C"/>
    <w:rsid w:val="00736EB0"/>
    <w:rsid w:val="007405EF"/>
    <w:rsid w:val="00742205"/>
    <w:rsid w:val="00742951"/>
    <w:rsid w:val="00742E41"/>
    <w:rsid w:val="00742ED0"/>
    <w:rsid w:val="007431B2"/>
    <w:rsid w:val="00743895"/>
    <w:rsid w:val="0074438F"/>
    <w:rsid w:val="00744939"/>
    <w:rsid w:val="00744D43"/>
    <w:rsid w:val="00745637"/>
    <w:rsid w:val="007459E7"/>
    <w:rsid w:val="00747282"/>
    <w:rsid w:val="00747A34"/>
    <w:rsid w:val="00750AE5"/>
    <w:rsid w:val="00750FDC"/>
    <w:rsid w:val="00751132"/>
    <w:rsid w:val="00751AA7"/>
    <w:rsid w:val="00751D33"/>
    <w:rsid w:val="00751FB7"/>
    <w:rsid w:val="00752088"/>
    <w:rsid w:val="00752455"/>
    <w:rsid w:val="00752695"/>
    <w:rsid w:val="007528C6"/>
    <w:rsid w:val="0075294A"/>
    <w:rsid w:val="00752FBF"/>
    <w:rsid w:val="0075437A"/>
    <w:rsid w:val="00754C13"/>
    <w:rsid w:val="00754CAA"/>
    <w:rsid w:val="00754F6C"/>
    <w:rsid w:val="00754FC8"/>
    <w:rsid w:val="0075504A"/>
    <w:rsid w:val="007567EE"/>
    <w:rsid w:val="00756889"/>
    <w:rsid w:val="00756C88"/>
    <w:rsid w:val="0075790F"/>
    <w:rsid w:val="00760886"/>
    <w:rsid w:val="00760AAA"/>
    <w:rsid w:val="0076106B"/>
    <w:rsid w:val="007624DF"/>
    <w:rsid w:val="00762F55"/>
    <w:rsid w:val="00765F90"/>
    <w:rsid w:val="00766072"/>
    <w:rsid w:val="007660FF"/>
    <w:rsid w:val="00766125"/>
    <w:rsid w:val="00766B98"/>
    <w:rsid w:val="00766F8B"/>
    <w:rsid w:val="007704FD"/>
    <w:rsid w:val="00770CAD"/>
    <w:rsid w:val="00771470"/>
    <w:rsid w:val="007718D6"/>
    <w:rsid w:val="00771AAE"/>
    <w:rsid w:val="007720B8"/>
    <w:rsid w:val="00772BD1"/>
    <w:rsid w:val="00772D4A"/>
    <w:rsid w:val="0077307C"/>
    <w:rsid w:val="0077313D"/>
    <w:rsid w:val="00774469"/>
    <w:rsid w:val="00774983"/>
    <w:rsid w:val="007759B3"/>
    <w:rsid w:val="007761CF"/>
    <w:rsid w:val="00776284"/>
    <w:rsid w:val="007764A5"/>
    <w:rsid w:val="00776C8E"/>
    <w:rsid w:val="007770F2"/>
    <w:rsid w:val="0077723A"/>
    <w:rsid w:val="007773AA"/>
    <w:rsid w:val="00777736"/>
    <w:rsid w:val="00777F52"/>
    <w:rsid w:val="007802A2"/>
    <w:rsid w:val="007824F2"/>
    <w:rsid w:val="00782B19"/>
    <w:rsid w:val="00783C93"/>
    <w:rsid w:val="007841F6"/>
    <w:rsid w:val="00784C7E"/>
    <w:rsid w:val="00784E94"/>
    <w:rsid w:val="00784FF6"/>
    <w:rsid w:val="00785198"/>
    <w:rsid w:val="0078528F"/>
    <w:rsid w:val="00786283"/>
    <w:rsid w:val="007862BB"/>
    <w:rsid w:val="00786767"/>
    <w:rsid w:val="00787248"/>
    <w:rsid w:val="0079073F"/>
    <w:rsid w:val="007909E1"/>
    <w:rsid w:val="00790CD9"/>
    <w:rsid w:val="00790D2D"/>
    <w:rsid w:val="007911D9"/>
    <w:rsid w:val="0079296F"/>
    <w:rsid w:val="007929C2"/>
    <w:rsid w:val="00792AFB"/>
    <w:rsid w:val="00792F42"/>
    <w:rsid w:val="00794525"/>
    <w:rsid w:val="00794592"/>
    <w:rsid w:val="00794623"/>
    <w:rsid w:val="00796466"/>
    <w:rsid w:val="007A0575"/>
    <w:rsid w:val="007A09A1"/>
    <w:rsid w:val="007A11C5"/>
    <w:rsid w:val="007A1239"/>
    <w:rsid w:val="007A2455"/>
    <w:rsid w:val="007A2CF5"/>
    <w:rsid w:val="007A3679"/>
    <w:rsid w:val="007A3DE7"/>
    <w:rsid w:val="007A42EA"/>
    <w:rsid w:val="007A4817"/>
    <w:rsid w:val="007A48CB"/>
    <w:rsid w:val="007A4AB0"/>
    <w:rsid w:val="007A6CFD"/>
    <w:rsid w:val="007A7A09"/>
    <w:rsid w:val="007A7FB4"/>
    <w:rsid w:val="007B0728"/>
    <w:rsid w:val="007B0BDD"/>
    <w:rsid w:val="007B0CEE"/>
    <w:rsid w:val="007B1C80"/>
    <w:rsid w:val="007B1D87"/>
    <w:rsid w:val="007B2188"/>
    <w:rsid w:val="007B3FB4"/>
    <w:rsid w:val="007B42FA"/>
    <w:rsid w:val="007B4433"/>
    <w:rsid w:val="007B504E"/>
    <w:rsid w:val="007B5FAA"/>
    <w:rsid w:val="007B6168"/>
    <w:rsid w:val="007B673A"/>
    <w:rsid w:val="007B6C34"/>
    <w:rsid w:val="007B795D"/>
    <w:rsid w:val="007B7C00"/>
    <w:rsid w:val="007C0282"/>
    <w:rsid w:val="007C038B"/>
    <w:rsid w:val="007C0417"/>
    <w:rsid w:val="007C06B3"/>
    <w:rsid w:val="007C0C84"/>
    <w:rsid w:val="007C0D91"/>
    <w:rsid w:val="007C1388"/>
    <w:rsid w:val="007C186A"/>
    <w:rsid w:val="007C21A6"/>
    <w:rsid w:val="007C287A"/>
    <w:rsid w:val="007C29BD"/>
    <w:rsid w:val="007C2F53"/>
    <w:rsid w:val="007C311F"/>
    <w:rsid w:val="007C31EE"/>
    <w:rsid w:val="007C3666"/>
    <w:rsid w:val="007C386F"/>
    <w:rsid w:val="007C3C71"/>
    <w:rsid w:val="007C486E"/>
    <w:rsid w:val="007C4A8C"/>
    <w:rsid w:val="007C5017"/>
    <w:rsid w:val="007C51BD"/>
    <w:rsid w:val="007C571D"/>
    <w:rsid w:val="007C5F2F"/>
    <w:rsid w:val="007C606C"/>
    <w:rsid w:val="007C70C6"/>
    <w:rsid w:val="007D0308"/>
    <w:rsid w:val="007D08F7"/>
    <w:rsid w:val="007D191F"/>
    <w:rsid w:val="007D1A4D"/>
    <w:rsid w:val="007D2B2D"/>
    <w:rsid w:val="007D3DD9"/>
    <w:rsid w:val="007D4A83"/>
    <w:rsid w:val="007D4DE0"/>
    <w:rsid w:val="007D5265"/>
    <w:rsid w:val="007D5DB1"/>
    <w:rsid w:val="007D605A"/>
    <w:rsid w:val="007D661A"/>
    <w:rsid w:val="007D6C1F"/>
    <w:rsid w:val="007D73BF"/>
    <w:rsid w:val="007E04AE"/>
    <w:rsid w:val="007E0A43"/>
    <w:rsid w:val="007E0E7E"/>
    <w:rsid w:val="007E19F3"/>
    <w:rsid w:val="007E2847"/>
    <w:rsid w:val="007E2B5B"/>
    <w:rsid w:val="007E3BB5"/>
    <w:rsid w:val="007E5419"/>
    <w:rsid w:val="007E5C25"/>
    <w:rsid w:val="007E6279"/>
    <w:rsid w:val="007E6FB2"/>
    <w:rsid w:val="007E7334"/>
    <w:rsid w:val="007E7445"/>
    <w:rsid w:val="007F0973"/>
    <w:rsid w:val="007F0A95"/>
    <w:rsid w:val="007F0AA0"/>
    <w:rsid w:val="007F104E"/>
    <w:rsid w:val="007F1734"/>
    <w:rsid w:val="007F1A15"/>
    <w:rsid w:val="007F26CD"/>
    <w:rsid w:val="007F2B90"/>
    <w:rsid w:val="007F3215"/>
    <w:rsid w:val="007F38F1"/>
    <w:rsid w:val="007F3917"/>
    <w:rsid w:val="007F3B62"/>
    <w:rsid w:val="007F3C6E"/>
    <w:rsid w:val="007F51AF"/>
    <w:rsid w:val="007F53DB"/>
    <w:rsid w:val="007F5624"/>
    <w:rsid w:val="007F5BDB"/>
    <w:rsid w:val="007F694E"/>
    <w:rsid w:val="007F6BE2"/>
    <w:rsid w:val="007F739C"/>
    <w:rsid w:val="007F7483"/>
    <w:rsid w:val="007F7588"/>
    <w:rsid w:val="007F7E28"/>
    <w:rsid w:val="00801200"/>
    <w:rsid w:val="0080174E"/>
    <w:rsid w:val="00802E38"/>
    <w:rsid w:val="00806321"/>
    <w:rsid w:val="00806A2F"/>
    <w:rsid w:val="00806C0D"/>
    <w:rsid w:val="008074C4"/>
    <w:rsid w:val="00807C6C"/>
    <w:rsid w:val="00810F59"/>
    <w:rsid w:val="00811174"/>
    <w:rsid w:val="0081129A"/>
    <w:rsid w:val="00811C8D"/>
    <w:rsid w:val="0081201C"/>
    <w:rsid w:val="008132C0"/>
    <w:rsid w:val="0081355F"/>
    <w:rsid w:val="00813592"/>
    <w:rsid w:val="0081428A"/>
    <w:rsid w:val="0081472E"/>
    <w:rsid w:val="008158F0"/>
    <w:rsid w:val="008163F9"/>
    <w:rsid w:val="008167D3"/>
    <w:rsid w:val="00816878"/>
    <w:rsid w:val="00816B81"/>
    <w:rsid w:val="00817BA8"/>
    <w:rsid w:val="00820366"/>
    <w:rsid w:val="008204BD"/>
    <w:rsid w:val="00820522"/>
    <w:rsid w:val="008207F8"/>
    <w:rsid w:val="00820967"/>
    <w:rsid w:val="00820DF5"/>
    <w:rsid w:val="008213FF"/>
    <w:rsid w:val="008215A4"/>
    <w:rsid w:val="008227E9"/>
    <w:rsid w:val="00822843"/>
    <w:rsid w:val="00822A2D"/>
    <w:rsid w:val="008230AB"/>
    <w:rsid w:val="008240B7"/>
    <w:rsid w:val="008244BC"/>
    <w:rsid w:val="00824560"/>
    <w:rsid w:val="008248FE"/>
    <w:rsid w:val="00825976"/>
    <w:rsid w:val="00830F9C"/>
    <w:rsid w:val="008326BA"/>
    <w:rsid w:val="00833A0E"/>
    <w:rsid w:val="00834244"/>
    <w:rsid w:val="008356EB"/>
    <w:rsid w:val="00835E50"/>
    <w:rsid w:val="0083635C"/>
    <w:rsid w:val="008375A2"/>
    <w:rsid w:val="0084056B"/>
    <w:rsid w:val="0084149B"/>
    <w:rsid w:val="0084415F"/>
    <w:rsid w:val="00844570"/>
    <w:rsid w:val="00844D24"/>
    <w:rsid w:val="00844E29"/>
    <w:rsid w:val="00845315"/>
    <w:rsid w:val="00845798"/>
    <w:rsid w:val="00845E49"/>
    <w:rsid w:val="008464EC"/>
    <w:rsid w:val="008465F1"/>
    <w:rsid w:val="008471A1"/>
    <w:rsid w:val="00850136"/>
    <w:rsid w:val="00850D0E"/>
    <w:rsid w:val="0085123E"/>
    <w:rsid w:val="00851C05"/>
    <w:rsid w:val="00852344"/>
    <w:rsid w:val="00852452"/>
    <w:rsid w:val="00853850"/>
    <w:rsid w:val="00853B09"/>
    <w:rsid w:val="0085402B"/>
    <w:rsid w:val="008546A6"/>
    <w:rsid w:val="00854837"/>
    <w:rsid w:val="00854A03"/>
    <w:rsid w:val="00855180"/>
    <w:rsid w:val="0085555D"/>
    <w:rsid w:val="00855824"/>
    <w:rsid w:val="00856A6F"/>
    <w:rsid w:val="00856A97"/>
    <w:rsid w:val="008574F2"/>
    <w:rsid w:val="00860694"/>
    <w:rsid w:val="0086128F"/>
    <w:rsid w:val="00861C63"/>
    <w:rsid w:val="00861FD3"/>
    <w:rsid w:val="00862B0E"/>
    <w:rsid w:val="00862DCC"/>
    <w:rsid w:val="00863B55"/>
    <w:rsid w:val="008649A3"/>
    <w:rsid w:val="00865AD7"/>
    <w:rsid w:val="00866DD2"/>
    <w:rsid w:val="008670A2"/>
    <w:rsid w:val="008676A7"/>
    <w:rsid w:val="00867F56"/>
    <w:rsid w:val="00870028"/>
    <w:rsid w:val="008701E1"/>
    <w:rsid w:val="00870B4B"/>
    <w:rsid w:val="008711D9"/>
    <w:rsid w:val="008723C3"/>
    <w:rsid w:val="008724E1"/>
    <w:rsid w:val="00872567"/>
    <w:rsid w:val="00872B01"/>
    <w:rsid w:val="00872D84"/>
    <w:rsid w:val="00873019"/>
    <w:rsid w:val="00873F9B"/>
    <w:rsid w:val="00875711"/>
    <w:rsid w:val="008758A0"/>
    <w:rsid w:val="00875A48"/>
    <w:rsid w:val="00875E51"/>
    <w:rsid w:val="00875EF4"/>
    <w:rsid w:val="0087611E"/>
    <w:rsid w:val="00877525"/>
    <w:rsid w:val="0087761F"/>
    <w:rsid w:val="00877851"/>
    <w:rsid w:val="008800BF"/>
    <w:rsid w:val="0088098D"/>
    <w:rsid w:val="0088113D"/>
    <w:rsid w:val="00881234"/>
    <w:rsid w:val="0088141F"/>
    <w:rsid w:val="008816BF"/>
    <w:rsid w:val="008818AB"/>
    <w:rsid w:val="0088196D"/>
    <w:rsid w:val="00881BF2"/>
    <w:rsid w:val="00881D53"/>
    <w:rsid w:val="008822F6"/>
    <w:rsid w:val="008822F8"/>
    <w:rsid w:val="00882394"/>
    <w:rsid w:val="0088304A"/>
    <w:rsid w:val="0088527C"/>
    <w:rsid w:val="00885370"/>
    <w:rsid w:val="008855EA"/>
    <w:rsid w:val="00885E66"/>
    <w:rsid w:val="00886BAB"/>
    <w:rsid w:val="00887B37"/>
    <w:rsid w:val="00887E55"/>
    <w:rsid w:val="008907DB"/>
    <w:rsid w:val="0089096C"/>
    <w:rsid w:val="00890BAF"/>
    <w:rsid w:val="00890D7D"/>
    <w:rsid w:val="00891053"/>
    <w:rsid w:val="0089183F"/>
    <w:rsid w:val="00891C14"/>
    <w:rsid w:val="00891E46"/>
    <w:rsid w:val="00892713"/>
    <w:rsid w:val="00892B2A"/>
    <w:rsid w:val="00892CCC"/>
    <w:rsid w:val="00894737"/>
    <w:rsid w:val="00894941"/>
    <w:rsid w:val="00894AD8"/>
    <w:rsid w:val="00894B07"/>
    <w:rsid w:val="008954F4"/>
    <w:rsid w:val="00895D0C"/>
    <w:rsid w:val="00895F29"/>
    <w:rsid w:val="00895F4C"/>
    <w:rsid w:val="00895FDF"/>
    <w:rsid w:val="00897D71"/>
    <w:rsid w:val="008A1FAA"/>
    <w:rsid w:val="008A2946"/>
    <w:rsid w:val="008A2E8E"/>
    <w:rsid w:val="008A3894"/>
    <w:rsid w:val="008A3CD6"/>
    <w:rsid w:val="008A3D22"/>
    <w:rsid w:val="008A43D9"/>
    <w:rsid w:val="008A4F05"/>
    <w:rsid w:val="008A5A68"/>
    <w:rsid w:val="008A6085"/>
    <w:rsid w:val="008A69E7"/>
    <w:rsid w:val="008A737D"/>
    <w:rsid w:val="008A741D"/>
    <w:rsid w:val="008A77F0"/>
    <w:rsid w:val="008B022E"/>
    <w:rsid w:val="008B0508"/>
    <w:rsid w:val="008B13E7"/>
    <w:rsid w:val="008B1459"/>
    <w:rsid w:val="008B1481"/>
    <w:rsid w:val="008B2211"/>
    <w:rsid w:val="008B272E"/>
    <w:rsid w:val="008B2E4E"/>
    <w:rsid w:val="008B327A"/>
    <w:rsid w:val="008B397C"/>
    <w:rsid w:val="008B44CD"/>
    <w:rsid w:val="008B4D88"/>
    <w:rsid w:val="008B5093"/>
    <w:rsid w:val="008B641D"/>
    <w:rsid w:val="008B6649"/>
    <w:rsid w:val="008B6A11"/>
    <w:rsid w:val="008B6BC9"/>
    <w:rsid w:val="008B6E5E"/>
    <w:rsid w:val="008B774F"/>
    <w:rsid w:val="008B7F73"/>
    <w:rsid w:val="008C0497"/>
    <w:rsid w:val="008C0B2F"/>
    <w:rsid w:val="008C0CBB"/>
    <w:rsid w:val="008C11A0"/>
    <w:rsid w:val="008C2020"/>
    <w:rsid w:val="008C262E"/>
    <w:rsid w:val="008C2D5B"/>
    <w:rsid w:val="008C2E9B"/>
    <w:rsid w:val="008C3F98"/>
    <w:rsid w:val="008C4AF7"/>
    <w:rsid w:val="008C5092"/>
    <w:rsid w:val="008C50BC"/>
    <w:rsid w:val="008C5108"/>
    <w:rsid w:val="008C6906"/>
    <w:rsid w:val="008C6A2F"/>
    <w:rsid w:val="008C742A"/>
    <w:rsid w:val="008C7A84"/>
    <w:rsid w:val="008C7BA1"/>
    <w:rsid w:val="008D001D"/>
    <w:rsid w:val="008D1BE4"/>
    <w:rsid w:val="008D1DC0"/>
    <w:rsid w:val="008D2316"/>
    <w:rsid w:val="008D237E"/>
    <w:rsid w:val="008D2BF2"/>
    <w:rsid w:val="008D3A90"/>
    <w:rsid w:val="008D3B1D"/>
    <w:rsid w:val="008D6346"/>
    <w:rsid w:val="008D6494"/>
    <w:rsid w:val="008D6999"/>
    <w:rsid w:val="008D6A74"/>
    <w:rsid w:val="008D789D"/>
    <w:rsid w:val="008D7A2F"/>
    <w:rsid w:val="008D7FD5"/>
    <w:rsid w:val="008E00EF"/>
    <w:rsid w:val="008E01AC"/>
    <w:rsid w:val="008E02D3"/>
    <w:rsid w:val="008E0C61"/>
    <w:rsid w:val="008E23D3"/>
    <w:rsid w:val="008E2A78"/>
    <w:rsid w:val="008E3C36"/>
    <w:rsid w:val="008E4501"/>
    <w:rsid w:val="008E45BA"/>
    <w:rsid w:val="008E4A1D"/>
    <w:rsid w:val="008E4CC4"/>
    <w:rsid w:val="008E6281"/>
    <w:rsid w:val="008E698C"/>
    <w:rsid w:val="008E6B0E"/>
    <w:rsid w:val="008F009E"/>
    <w:rsid w:val="008F0849"/>
    <w:rsid w:val="008F1982"/>
    <w:rsid w:val="008F2894"/>
    <w:rsid w:val="008F3B3E"/>
    <w:rsid w:val="008F41FC"/>
    <w:rsid w:val="008F6806"/>
    <w:rsid w:val="008F68BA"/>
    <w:rsid w:val="008F6B77"/>
    <w:rsid w:val="008F6BD1"/>
    <w:rsid w:val="008F6C2C"/>
    <w:rsid w:val="00900850"/>
    <w:rsid w:val="00900D85"/>
    <w:rsid w:val="00901F5E"/>
    <w:rsid w:val="009020FB"/>
    <w:rsid w:val="0090219A"/>
    <w:rsid w:val="00903151"/>
    <w:rsid w:val="00903BAF"/>
    <w:rsid w:val="0090415C"/>
    <w:rsid w:val="00904491"/>
    <w:rsid w:val="009045E8"/>
    <w:rsid w:val="00904DFB"/>
    <w:rsid w:val="0090500D"/>
    <w:rsid w:val="00905A89"/>
    <w:rsid w:val="00905DDA"/>
    <w:rsid w:val="009075FF"/>
    <w:rsid w:val="00907826"/>
    <w:rsid w:val="00907B46"/>
    <w:rsid w:val="00910146"/>
    <w:rsid w:val="0091042F"/>
    <w:rsid w:val="00910936"/>
    <w:rsid w:val="00911621"/>
    <w:rsid w:val="009118A9"/>
    <w:rsid w:val="00911A18"/>
    <w:rsid w:val="00912CAA"/>
    <w:rsid w:val="00913241"/>
    <w:rsid w:val="009135DC"/>
    <w:rsid w:val="009145ED"/>
    <w:rsid w:val="0091488E"/>
    <w:rsid w:val="00914912"/>
    <w:rsid w:val="00914D95"/>
    <w:rsid w:val="0091547C"/>
    <w:rsid w:val="00915FBC"/>
    <w:rsid w:val="00916CDE"/>
    <w:rsid w:val="009171C2"/>
    <w:rsid w:val="009174C6"/>
    <w:rsid w:val="00917F7B"/>
    <w:rsid w:val="009203F4"/>
    <w:rsid w:val="0092067E"/>
    <w:rsid w:val="00921525"/>
    <w:rsid w:val="00921B96"/>
    <w:rsid w:val="00921F16"/>
    <w:rsid w:val="00922A53"/>
    <w:rsid w:val="00922D57"/>
    <w:rsid w:val="00922DF4"/>
    <w:rsid w:val="00922F83"/>
    <w:rsid w:val="00925435"/>
    <w:rsid w:val="0092563A"/>
    <w:rsid w:val="00926E89"/>
    <w:rsid w:val="0092780A"/>
    <w:rsid w:val="009279BE"/>
    <w:rsid w:val="00927B8B"/>
    <w:rsid w:val="00931F69"/>
    <w:rsid w:val="00932647"/>
    <w:rsid w:val="00932D86"/>
    <w:rsid w:val="00932F8F"/>
    <w:rsid w:val="00933A7F"/>
    <w:rsid w:val="00933BA2"/>
    <w:rsid w:val="00934438"/>
    <w:rsid w:val="009348B1"/>
    <w:rsid w:val="0093515D"/>
    <w:rsid w:val="00936EB3"/>
    <w:rsid w:val="0093754C"/>
    <w:rsid w:val="00937EDD"/>
    <w:rsid w:val="00940925"/>
    <w:rsid w:val="00941431"/>
    <w:rsid w:val="00941698"/>
    <w:rsid w:val="009417C1"/>
    <w:rsid w:val="00941A19"/>
    <w:rsid w:val="00941C79"/>
    <w:rsid w:val="00941EF2"/>
    <w:rsid w:val="0094203E"/>
    <w:rsid w:val="00943304"/>
    <w:rsid w:val="009436A2"/>
    <w:rsid w:val="009440D0"/>
    <w:rsid w:val="00944FFD"/>
    <w:rsid w:val="0094770E"/>
    <w:rsid w:val="00947CC7"/>
    <w:rsid w:val="009505AC"/>
    <w:rsid w:val="0095069A"/>
    <w:rsid w:val="00950D25"/>
    <w:rsid w:val="00950DD2"/>
    <w:rsid w:val="00951140"/>
    <w:rsid w:val="0095166E"/>
    <w:rsid w:val="009524B9"/>
    <w:rsid w:val="009538BB"/>
    <w:rsid w:val="00953DAA"/>
    <w:rsid w:val="00954D6C"/>
    <w:rsid w:val="0095513C"/>
    <w:rsid w:val="00955EBB"/>
    <w:rsid w:val="009564E8"/>
    <w:rsid w:val="00956615"/>
    <w:rsid w:val="00956989"/>
    <w:rsid w:val="009579B5"/>
    <w:rsid w:val="00957B7F"/>
    <w:rsid w:val="00960B7B"/>
    <w:rsid w:val="0096168B"/>
    <w:rsid w:val="009619E3"/>
    <w:rsid w:val="0096202B"/>
    <w:rsid w:val="00962948"/>
    <w:rsid w:val="00962E22"/>
    <w:rsid w:val="00963CD0"/>
    <w:rsid w:val="00964870"/>
    <w:rsid w:val="00965079"/>
    <w:rsid w:val="0096562E"/>
    <w:rsid w:val="00965668"/>
    <w:rsid w:val="009664D9"/>
    <w:rsid w:val="0096722E"/>
    <w:rsid w:val="0096734F"/>
    <w:rsid w:val="0096767C"/>
    <w:rsid w:val="009677A4"/>
    <w:rsid w:val="00967C48"/>
    <w:rsid w:val="00970A76"/>
    <w:rsid w:val="00970F26"/>
    <w:rsid w:val="0097198F"/>
    <w:rsid w:val="00971AAA"/>
    <w:rsid w:val="00971BC3"/>
    <w:rsid w:val="00972DB3"/>
    <w:rsid w:val="009731F9"/>
    <w:rsid w:val="009736EE"/>
    <w:rsid w:val="00974515"/>
    <w:rsid w:val="0097455D"/>
    <w:rsid w:val="00975B3E"/>
    <w:rsid w:val="00975B68"/>
    <w:rsid w:val="00976A10"/>
    <w:rsid w:val="0097731B"/>
    <w:rsid w:val="00977D6C"/>
    <w:rsid w:val="00980B94"/>
    <w:rsid w:val="009819BE"/>
    <w:rsid w:val="00981C3D"/>
    <w:rsid w:val="00982BF4"/>
    <w:rsid w:val="00982F04"/>
    <w:rsid w:val="00982F21"/>
    <w:rsid w:val="00983B71"/>
    <w:rsid w:val="00983FAF"/>
    <w:rsid w:val="00984651"/>
    <w:rsid w:val="009848FE"/>
    <w:rsid w:val="00985D3C"/>
    <w:rsid w:val="0098617C"/>
    <w:rsid w:val="0098652F"/>
    <w:rsid w:val="00986848"/>
    <w:rsid w:val="00986947"/>
    <w:rsid w:val="00986F00"/>
    <w:rsid w:val="0098770B"/>
    <w:rsid w:val="00987884"/>
    <w:rsid w:val="00987BFD"/>
    <w:rsid w:val="00990101"/>
    <w:rsid w:val="00990568"/>
    <w:rsid w:val="00990668"/>
    <w:rsid w:val="00990672"/>
    <w:rsid w:val="00990C8E"/>
    <w:rsid w:val="009913CA"/>
    <w:rsid w:val="0099152D"/>
    <w:rsid w:val="009923BC"/>
    <w:rsid w:val="00992DE9"/>
    <w:rsid w:val="00992EE9"/>
    <w:rsid w:val="00993169"/>
    <w:rsid w:val="009932B0"/>
    <w:rsid w:val="00993355"/>
    <w:rsid w:val="009933D0"/>
    <w:rsid w:val="00993CBA"/>
    <w:rsid w:val="00995173"/>
    <w:rsid w:val="00996312"/>
    <w:rsid w:val="00996855"/>
    <w:rsid w:val="00996BD5"/>
    <w:rsid w:val="009970D3"/>
    <w:rsid w:val="00997639"/>
    <w:rsid w:val="00997D63"/>
    <w:rsid w:val="009A1121"/>
    <w:rsid w:val="009A1D5A"/>
    <w:rsid w:val="009A422F"/>
    <w:rsid w:val="009A4534"/>
    <w:rsid w:val="009A496F"/>
    <w:rsid w:val="009A5562"/>
    <w:rsid w:val="009A5687"/>
    <w:rsid w:val="009A5E8B"/>
    <w:rsid w:val="009A6438"/>
    <w:rsid w:val="009A65A1"/>
    <w:rsid w:val="009A7093"/>
    <w:rsid w:val="009A71B5"/>
    <w:rsid w:val="009A7666"/>
    <w:rsid w:val="009B0D65"/>
    <w:rsid w:val="009B1C09"/>
    <w:rsid w:val="009B2439"/>
    <w:rsid w:val="009B35FA"/>
    <w:rsid w:val="009B38D3"/>
    <w:rsid w:val="009B3CCE"/>
    <w:rsid w:val="009B425D"/>
    <w:rsid w:val="009B436A"/>
    <w:rsid w:val="009B46D1"/>
    <w:rsid w:val="009B4C34"/>
    <w:rsid w:val="009B5C1F"/>
    <w:rsid w:val="009B640D"/>
    <w:rsid w:val="009B710C"/>
    <w:rsid w:val="009B7205"/>
    <w:rsid w:val="009B73E8"/>
    <w:rsid w:val="009B7A19"/>
    <w:rsid w:val="009C00A5"/>
    <w:rsid w:val="009C04E2"/>
    <w:rsid w:val="009C0889"/>
    <w:rsid w:val="009C148D"/>
    <w:rsid w:val="009C1A85"/>
    <w:rsid w:val="009C288D"/>
    <w:rsid w:val="009C2D96"/>
    <w:rsid w:val="009C2FA0"/>
    <w:rsid w:val="009C320B"/>
    <w:rsid w:val="009C510C"/>
    <w:rsid w:val="009C57F7"/>
    <w:rsid w:val="009C593E"/>
    <w:rsid w:val="009C5A3F"/>
    <w:rsid w:val="009C63C2"/>
    <w:rsid w:val="009C65D4"/>
    <w:rsid w:val="009C70C6"/>
    <w:rsid w:val="009C7BD7"/>
    <w:rsid w:val="009C7C3D"/>
    <w:rsid w:val="009D01FB"/>
    <w:rsid w:val="009D07AD"/>
    <w:rsid w:val="009D1BA0"/>
    <w:rsid w:val="009D2708"/>
    <w:rsid w:val="009D2739"/>
    <w:rsid w:val="009D2A51"/>
    <w:rsid w:val="009D3186"/>
    <w:rsid w:val="009D49E2"/>
    <w:rsid w:val="009D5AEC"/>
    <w:rsid w:val="009D5CF2"/>
    <w:rsid w:val="009D5F59"/>
    <w:rsid w:val="009D61BA"/>
    <w:rsid w:val="009D6A79"/>
    <w:rsid w:val="009D709B"/>
    <w:rsid w:val="009D7472"/>
    <w:rsid w:val="009D75B5"/>
    <w:rsid w:val="009D7A00"/>
    <w:rsid w:val="009E017A"/>
    <w:rsid w:val="009E1B1A"/>
    <w:rsid w:val="009E30DF"/>
    <w:rsid w:val="009E3230"/>
    <w:rsid w:val="009E32D8"/>
    <w:rsid w:val="009E33E3"/>
    <w:rsid w:val="009E347B"/>
    <w:rsid w:val="009E3540"/>
    <w:rsid w:val="009E40E1"/>
    <w:rsid w:val="009E468D"/>
    <w:rsid w:val="009E4883"/>
    <w:rsid w:val="009E66BD"/>
    <w:rsid w:val="009E6750"/>
    <w:rsid w:val="009E73FC"/>
    <w:rsid w:val="009F0018"/>
    <w:rsid w:val="009F0333"/>
    <w:rsid w:val="009F04F9"/>
    <w:rsid w:val="009F0596"/>
    <w:rsid w:val="009F13E4"/>
    <w:rsid w:val="009F140F"/>
    <w:rsid w:val="009F1B66"/>
    <w:rsid w:val="009F1DAC"/>
    <w:rsid w:val="009F1F50"/>
    <w:rsid w:val="009F2628"/>
    <w:rsid w:val="009F2679"/>
    <w:rsid w:val="009F2B54"/>
    <w:rsid w:val="009F3319"/>
    <w:rsid w:val="009F3491"/>
    <w:rsid w:val="009F397B"/>
    <w:rsid w:val="009F3EEB"/>
    <w:rsid w:val="009F3F0F"/>
    <w:rsid w:val="009F4356"/>
    <w:rsid w:val="009F508B"/>
    <w:rsid w:val="009F76AD"/>
    <w:rsid w:val="00A010B7"/>
    <w:rsid w:val="00A02093"/>
    <w:rsid w:val="00A02207"/>
    <w:rsid w:val="00A02A70"/>
    <w:rsid w:val="00A032C7"/>
    <w:rsid w:val="00A04A0D"/>
    <w:rsid w:val="00A05487"/>
    <w:rsid w:val="00A0574F"/>
    <w:rsid w:val="00A05806"/>
    <w:rsid w:val="00A102D2"/>
    <w:rsid w:val="00A121A7"/>
    <w:rsid w:val="00A132EF"/>
    <w:rsid w:val="00A13396"/>
    <w:rsid w:val="00A13622"/>
    <w:rsid w:val="00A13DCA"/>
    <w:rsid w:val="00A145CB"/>
    <w:rsid w:val="00A14920"/>
    <w:rsid w:val="00A14C3C"/>
    <w:rsid w:val="00A14C3D"/>
    <w:rsid w:val="00A151D2"/>
    <w:rsid w:val="00A15FA6"/>
    <w:rsid w:val="00A1604B"/>
    <w:rsid w:val="00A16AC4"/>
    <w:rsid w:val="00A170CD"/>
    <w:rsid w:val="00A17461"/>
    <w:rsid w:val="00A17B81"/>
    <w:rsid w:val="00A17EFE"/>
    <w:rsid w:val="00A201C4"/>
    <w:rsid w:val="00A20921"/>
    <w:rsid w:val="00A21DA4"/>
    <w:rsid w:val="00A22028"/>
    <w:rsid w:val="00A221A9"/>
    <w:rsid w:val="00A2379E"/>
    <w:rsid w:val="00A2384E"/>
    <w:rsid w:val="00A23EE8"/>
    <w:rsid w:val="00A24FEA"/>
    <w:rsid w:val="00A2543A"/>
    <w:rsid w:val="00A26725"/>
    <w:rsid w:val="00A26875"/>
    <w:rsid w:val="00A26A7D"/>
    <w:rsid w:val="00A26F17"/>
    <w:rsid w:val="00A2703E"/>
    <w:rsid w:val="00A27783"/>
    <w:rsid w:val="00A30077"/>
    <w:rsid w:val="00A3012A"/>
    <w:rsid w:val="00A30139"/>
    <w:rsid w:val="00A30E2A"/>
    <w:rsid w:val="00A31519"/>
    <w:rsid w:val="00A32500"/>
    <w:rsid w:val="00A325F6"/>
    <w:rsid w:val="00A326C6"/>
    <w:rsid w:val="00A32BAE"/>
    <w:rsid w:val="00A3322E"/>
    <w:rsid w:val="00A3393C"/>
    <w:rsid w:val="00A340D5"/>
    <w:rsid w:val="00A3477E"/>
    <w:rsid w:val="00A34857"/>
    <w:rsid w:val="00A34DD6"/>
    <w:rsid w:val="00A35223"/>
    <w:rsid w:val="00A35AD6"/>
    <w:rsid w:val="00A35B65"/>
    <w:rsid w:val="00A35C18"/>
    <w:rsid w:val="00A3670A"/>
    <w:rsid w:val="00A36DA7"/>
    <w:rsid w:val="00A3705B"/>
    <w:rsid w:val="00A371E7"/>
    <w:rsid w:val="00A376A8"/>
    <w:rsid w:val="00A376FF"/>
    <w:rsid w:val="00A409E3"/>
    <w:rsid w:val="00A413C3"/>
    <w:rsid w:val="00A41EDF"/>
    <w:rsid w:val="00A432F4"/>
    <w:rsid w:val="00A437D9"/>
    <w:rsid w:val="00A4391C"/>
    <w:rsid w:val="00A44F8F"/>
    <w:rsid w:val="00A45EF9"/>
    <w:rsid w:val="00A46119"/>
    <w:rsid w:val="00A46159"/>
    <w:rsid w:val="00A46268"/>
    <w:rsid w:val="00A46A57"/>
    <w:rsid w:val="00A471F5"/>
    <w:rsid w:val="00A475CD"/>
    <w:rsid w:val="00A47A0C"/>
    <w:rsid w:val="00A500A4"/>
    <w:rsid w:val="00A510E1"/>
    <w:rsid w:val="00A52420"/>
    <w:rsid w:val="00A524B8"/>
    <w:rsid w:val="00A524CC"/>
    <w:rsid w:val="00A52509"/>
    <w:rsid w:val="00A527EF"/>
    <w:rsid w:val="00A5390C"/>
    <w:rsid w:val="00A53DF8"/>
    <w:rsid w:val="00A53FD0"/>
    <w:rsid w:val="00A5590F"/>
    <w:rsid w:val="00A55965"/>
    <w:rsid w:val="00A56645"/>
    <w:rsid w:val="00A57142"/>
    <w:rsid w:val="00A572E5"/>
    <w:rsid w:val="00A57323"/>
    <w:rsid w:val="00A574D7"/>
    <w:rsid w:val="00A576DA"/>
    <w:rsid w:val="00A57EA0"/>
    <w:rsid w:val="00A609C4"/>
    <w:rsid w:val="00A60CEB"/>
    <w:rsid w:val="00A60E8A"/>
    <w:rsid w:val="00A6169C"/>
    <w:rsid w:val="00A61E46"/>
    <w:rsid w:val="00A620FB"/>
    <w:rsid w:val="00A621DF"/>
    <w:rsid w:val="00A62442"/>
    <w:rsid w:val="00A62697"/>
    <w:rsid w:val="00A62F22"/>
    <w:rsid w:val="00A658CD"/>
    <w:rsid w:val="00A65A70"/>
    <w:rsid w:val="00A65B6E"/>
    <w:rsid w:val="00A65F16"/>
    <w:rsid w:val="00A66C2B"/>
    <w:rsid w:val="00A6734A"/>
    <w:rsid w:val="00A67638"/>
    <w:rsid w:val="00A677B6"/>
    <w:rsid w:val="00A67EFC"/>
    <w:rsid w:val="00A7036D"/>
    <w:rsid w:val="00A70E7F"/>
    <w:rsid w:val="00A7223F"/>
    <w:rsid w:val="00A72884"/>
    <w:rsid w:val="00A72AEE"/>
    <w:rsid w:val="00A72D13"/>
    <w:rsid w:val="00A73093"/>
    <w:rsid w:val="00A7330D"/>
    <w:rsid w:val="00A73376"/>
    <w:rsid w:val="00A73882"/>
    <w:rsid w:val="00A73E90"/>
    <w:rsid w:val="00A73F06"/>
    <w:rsid w:val="00A74C51"/>
    <w:rsid w:val="00A74DEF"/>
    <w:rsid w:val="00A75802"/>
    <w:rsid w:val="00A75C35"/>
    <w:rsid w:val="00A75E58"/>
    <w:rsid w:val="00A77BBB"/>
    <w:rsid w:val="00A77EA6"/>
    <w:rsid w:val="00A804EA"/>
    <w:rsid w:val="00A80B2B"/>
    <w:rsid w:val="00A80CFC"/>
    <w:rsid w:val="00A80EAA"/>
    <w:rsid w:val="00A8148C"/>
    <w:rsid w:val="00A82363"/>
    <w:rsid w:val="00A82791"/>
    <w:rsid w:val="00A8292B"/>
    <w:rsid w:val="00A837BE"/>
    <w:rsid w:val="00A84954"/>
    <w:rsid w:val="00A84A1C"/>
    <w:rsid w:val="00A84AC4"/>
    <w:rsid w:val="00A84D02"/>
    <w:rsid w:val="00A861A3"/>
    <w:rsid w:val="00A86EC9"/>
    <w:rsid w:val="00A908B4"/>
    <w:rsid w:val="00A91277"/>
    <w:rsid w:val="00A91D0B"/>
    <w:rsid w:val="00A922BB"/>
    <w:rsid w:val="00A92854"/>
    <w:rsid w:val="00A92D0F"/>
    <w:rsid w:val="00A938DC"/>
    <w:rsid w:val="00A93AA5"/>
    <w:rsid w:val="00A94154"/>
    <w:rsid w:val="00A94A92"/>
    <w:rsid w:val="00A94F3F"/>
    <w:rsid w:val="00A9596E"/>
    <w:rsid w:val="00A95B38"/>
    <w:rsid w:val="00A960D6"/>
    <w:rsid w:val="00A96424"/>
    <w:rsid w:val="00A9657F"/>
    <w:rsid w:val="00A96773"/>
    <w:rsid w:val="00A96E3D"/>
    <w:rsid w:val="00A97218"/>
    <w:rsid w:val="00AA072F"/>
    <w:rsid w:val="00AA0E07"/>
    <w:rsid w:val="00AA0E96"/>
    <w:rsid w:val="00AA111B"/>
    <w:rsid w:val="00AA13BA"/>
    <w:rsid w:val="00AA16AD"/>
    <w:rsid w:val="00AA1D8D"/>
    <w:rsid w:val="00AA2B78"/>
    <w:rsid w:val="00AA2CC4"/>
    <w:rsid w:val="00AA2EB3"/>
    <w:rsid w:val="00AA3161"/>
    <w:rsid w:val="00AA41B1"/>
    <w:rsid w:val="00AA437B"/>
    <w:rsid w:val="00AA46BC"/>
    <w:rsid w:val="00AA5077"/>
    <w:rsid w:val="00AA5B1B"/>
    <w:rsid w:val="00AA5C23"/>
    <w:rsid w:val="00AA61E8"/>
    <w:rsid w:val="00AA6B62"/>
    <w:rsid w:val="00AA7261"/>
    <w:rsid w:val="00AA7629"/>
    <w:rsid w:val="00AA7D8C"/>
    <w:rsid w:val="00AB03C4"/>
    <w:rsid w:val="00AB11E9"/>
    <w:rsid w:val="00AB13BF"/>
    <w:rsid w:val="00AB1548"/>
    <w:rsid w:val="00AB15CE"/>
    <w:rsid w:val="00AB16C0"/>
    <w:rsid w:val="00AB1A4F"/>
    <w:rsid w:val="00AB1C74"/>
    <w:rsid w:val="00AB1CC9"/>
    <w:rsid w:val="00AB25D8"/>
    <w:rsid w:val="00AB2709"/>
    <w:rsid w:val="00AB2C28"/>
    <w:rsid w:val="00AB4827"/>
    <w:rsid w:val="00AB4F56"/>
    <w:rsid w:val="00AB5164"/>
    <w:rsid w:val="00AB58A4"/>
    <w:rsid w:val="00AB6334"/>
    <w:rsid w:val="00AB67EE"/>
    <w:rsid w:val="00AB799E"/>
    <w:rsid w:val="00AB7CD6"/>
    <w:rsid w:val="00AB7F72"/>
    <w:rsid w:val="00AC0047"/>
    <w:rsid w:val="00AC06A0"/>
    <w:rsid w:val="00AC14D3"/>
    <w:rsid w:val="00AC1953"/>
    <w:rsid w:val="00AC19DA"/>
    <w:rsid w:val="00AC216C"/>
    <w:rsid w:val="00AC33BF"/>
    <w:rsid w:val="00AC3631"/>
    <w:rsid w:val="00AC3645"/>
    <w:rsid w:val="00AC42A7"/>
    <w:rsid w:val="00AC43E9"/>
    <w:rsid w:val="00AC578B"/>
    <w:rsid w:val="00AC5D21"/>
    <w:rsid w:val="00AC6CA9"/>
    <w:rsid w:val="00AC71AC"/>
    <w:rsid w:val="00AC779D"/>
    <w:rsid w:val="00AD0A38"/>
    <w:rsid w:val="00AD205A"/>
    <w:rsid w:val="00AD21AC"/>
    <w:rsid w:val="00AD2B54"/>
    <w:rsid w:val="00AD338A"/>
    <w:rsid w:val="00AD40BD"/>
    <w:rsid w:val="00AD4265"/>
    <w:rsid w:val="00AD4EE7"/>
    <w:rsid w:val="00AD5523"/>
    <w:rsid w:val="00AD5774"/>
    <w:rsid w:val="00AD5C3E"/>
    <w:rsid w:val="00AD5C6C"/>
    <w:rsid w:val="00AD7628"/>
    <w:rsid w:val="00AD7AB8"/>
    <w:rsid w:val="00AD7F21"/>
    <w:rsid w:val="00AE018C"/>
    <w:rsid w:val="00AE04FC"/>
    <w:rsid w:val="00AE0F0F"/>
    <w:rsid w:val="00AE1F26"/>
    <w:rsid w:val="00AE22B7"/>
    <w:rsid w:val="00AE2FA3"/>
    <w:rsid w:val="00AE46EF"/>
    <w:rsid w:val="00AE4834"/>
    <w:rsid w:val="00AE629E"/>
    <w:rsid w:val="00AE6ACC"/>
    <w:rsid w:val="00AE793D"/>
    <w:rsid w:val="00AF07B6"/>
    <w:rsid w:val="00AF0D83"/>
    <w:rsid w:val="00AF10AF"/>
    <w:rsid w:val="00AF1DE6"/>
    <w:rsid w:val="00AF1DF4"/>
    <w:rsid w:val="00AF2AF2"/>
    <w:rsid w:val="00AF2C62"/>
    <w:rsid w:val="00AF2DBB"/>
    <w:rsid w:val="00AF319A"/>
    <w:rsid w:val="00AF39EF"/>
    <w:rsid w:val="00AF4246"/>
    <w:rsid w:val="00AF439D"/>
    <w:rsid w:val="00AF452D"/>
    <w:rsid w:val="00AF485F"/>
    <w:rsid w:val="00AF489B"/>
    <w:rsid w:val="00AF4B6E"/>
    <w:rsid w:val="00AF4ED0"/>
    <w:rsid w:val="00AF5468"/>
    <w:rsid w:val="00AF547E"/>
    <w:rsid w:val="00AF6E0D"/>
    <w:rsid w:val="00AF755A"/>
    <w:rsid w:val="00AF7793"/>
    <w:rsid w:val="00AF7859"/>
    <w:rsid w:val="00B00216"/>
    <w:rsid w:val="00B003E3"/>
    <w:rsid w:val="00B004D0"/>
    <w:rsid w:val="00B009EF"/>
    <w:rsid w:val="00B01A0B"/>
    <w:rsid w:val="00B01B90"/>
    <w:rsid w:val="00B0294A"/>
    <w:rsid w:val="00B02980"/>
    <w:rsid w:val="00B030A5"/>
    <w:rsid w:val="00B034B2"/>
    <w:rsid w:val="00B038C9"/>
    <w:rsid w:val="00B0394A"/>
    <w:rsid w:val="00B05473"/>
    <w:rsid w:val="00B05592"/>
    <w:rsid w:val="00B061CB"/>
    <w:rsid w:val="00B06D98"/>
    <w:rsid w:val="00B0795C"/>
    <w:rsid w:val="00B101F4"/>
    <w:rsid w:val="00B108E5"/>
    <w:rsid w:val="00B109D5"/>
    <w:rsid w:val="00B10AA5"/>
    <w:rsid w:val="00B11DAD"/>
    <w:rsid w:val="00B11E4C"/>
    <w:rsid w:val="00B12573"/>
    <w:rsid w:val="00B125F7"/>
    <w:rsid w:val="00B130CB"/>
    <w:rsid w:val="00B13BCA"/>
    <w:rsid w:val="00B142C4"/>
    <w:rsid w:val="00B14780"/>
    <w:rsid w:val="00B14B75"/>
    <w:rsid w:val="00B14DAF"/>
    <w:rsid w:val="00B150FA"/>
    <w:rsid w:val="00B15B3B"/>
    <w:rsid w:val="00B15BC3"/>
    <w:rsid w:val="00B15F0B"/>
    <w:rsid w:val="00B1682A"/>
    <w:rsid w:val="00B1693C"/>
    <w:rsid w:val="00B17CDC"/>
    <w:rsid w:val="00B17F63"/>
    <w:rsid w:val="00B21359"/>
    <w:rsid w:val="00B21420"/>
    <w:rsid w:val="00B21502"/>
    <w:rsid w:val="00B21939"/>
    <w:rsid w:val="00B21C80"/>
    <w:rsid w:val="00B23ACD"/>
    <w:rsid w:val="00B24451"/>
    <w:rsid w:val="00B247B4"/>
    <w:rsid w:val="00B2499D"/>
    <w:rsid w:val="00B25650"/>
    <w:rsid w:val="00B25F6E"/>
    <w:rsid w:val="00B26EEE"/>
    <w:rsid w:val="00B27FEE"/>
    <w:rsid w:val="00B30E35"/>
    <w:rsid w:val="00B30FFA"/>
    <w:rsid w:val="00B31563"/>
    <w:rsid w:val="00B326BF"/>
    <w:rsid w:val="00B329EE"/>
    <w:rsid w:val="00B32D7B"/>
    <w:rsid w:val="00B3326D"/>
    <w:rsid w:val="00B33782"/>
    <w:rsid w:val="00B33DF0"/>
    <w:rsid w:val="00B34A10"/>
    <w:rsid w:val="00B355F3"/>
    <w:rsid w:val="00B357A5"/>
    <w:rsid w:val="00B36040"/>
    <w:rsid w:val="00B361AF"/>
    <w:rsid w:val="00B3692C"/>
    <w:rsid w:val="00B36B29"/>
    <w:rsid w:val="00B373EF"/>
    <w:rsid w:val="00B37978"/>
    <w:rsid w:val="00B37D31"/>
    <w:rsid w:val="00B37F2C"/>
    <w:rsid w:val="00B409C4"/>
    <w:rsid w:val="00B411D3"/>
    <w:rsid w:val="00B41429"/>
    <w:rsid w:val="00B4176C"/>
    <w:rsid w:val="00B417A5"/>
    <w:rsid w:val="00B41C2B"/>
    <w:rsid w:val="00B41FDF"/>
    <w:rsid w:val="00B424F8"/>
    <w:rsid w:val="00B42DC5"/>
    <w:rsid w:val="00B431F1"/>
    <w:rsid w:val="00B43241"/>
    <w:rsid w:val="00B437B1"/>
    <w:rsid w:val="00B437FB"/>
    <w:rsid w:val="00B43B56"/>
    <w:rsid w:val="00B462CD"/>
    <w:rsid w:val="00B465D5"/>
    <w:rsid w:val="00B465DB"/>
    <w:rsid w:val="00B46FBC"/>
    <w:rsid w:val="00B47530"/>
    <w:rsid w:val="00B475A8"/>
    <w:rsid w:val="00B5073F"/>
    <w:rsid w:val="00B50A03"/>
    <w:rsid w:val="00B50A51"/>
    <w:rsid w:val="00B50D00"/>
    <w:rsid w:val="00B51671"/>
    <w:rsid w:val="00B5209F"/>
    <w:rsid w:val="00B531CB"/>
    <w:rsid w:val="00B53809"/>
    <w:rsid w:val="00B53C1A"/>
    <w:rsid w:val="00B54078"/>
    <w:rsid w:val="00B54276"/>
    <w:rsid w:val="00B5498B"/>
    <w:rsid w:val="00B561B0"/>
    <w:rsid w:val="00B566A5"/>
    <w:rsid w:val="00B56858"/>
    <w:rsid w:val="00B575E6"/>
    <w:rsid w:val="00B57640"/>
    <w:rsid w:val="00B57A68"/>
    <w:rsid w:val="00B601C0"/>
    <w:rsid w:val="00B602F7"/>
    <w:rsid w:val="00B60EA0"/>
    <w:rsid w:val="00B6203C"/>
    <w:rsid w:val="00B620D5"/>
    <w:rsid w:val="00B6281B"/>
    <w:rsid w:val="00B62953"/>
    <w:rsid w:val="00B6384A"/>
    <w:rsid w:val="00B64044"/>
    <w:rsid w:val="00B64703"/>
    <w:rsid w:val="00B64AD6"/>
    <w:rsid w:val="00B6500F"/>
    <w:rsid w:val="00B65991"/>
    <w:rsid w:val="00B65CB7"/>
    <w:rsid w:val="00B66492"/>
    <w:rsid w:val="00B664C4"/>
    <w:rsid w:val="00B6701B"/>
    <w:rsid w:val="00B67397"/>
    <w:rsid w:val="00B702AD"/>
    <w:rsid w:val="00B70970"/>
    <w:rsid w:val="00B71275"/>
    <w:rsid w:val="00B7173C"/>
    <w:rsid w:val="00B71C5E"/>
    <w:rsid w:val="00B71DD8"/>
    <w:rsid w:val="00B7255A"/>
    <w:rsid w:val="00B725EA"/>
    <w:rsid w:val="00B73144"/>
    <w:rsid w:val="00B7336E"/>
    <w:rsid w:val="00B7388A"/>
    <w:rsid w:val="00B73AEE"/>
    <w:rsid w:val="00B73C4A"/>
    <w:rsid w:val="00B73FED"/>
    <w:rsid w:val="00B76D68"/>
    <w:rsid w:val="00B76E22"/>
    <w:rsid w:val="00B77312"/>
    <w:rsid w:val="00B776B8"/>
    <w:rsid w:val="00B77BF9"/>
    <w:rsid w:val="00B805DB"/>
    <w:rsid w:val="00B80D2B"/>
    <w:rsid w:val="00B80D41"/>
    <w:rsid w:val="00B81045"/>
    <w:rsid w:val="00B816FE"/>
    <w:rsid w:val="00B81CF2"/>
    <w:rsid w:val="00B81EB3"/>
    <w:rsid w:val="00B82B38"/>
    <w:rsid w:val="00B82E2D"/>
    <w:rsid w:val="00B84E70"/>
    <w:rsid w:val="00B84FAF"/>
    <w:rsid w:val="00B85057"/>
    <w:rsid w:val="00B851EF"/>
    <w:rsid w:val="00B86C9E"/>
    <w:rsid w:val="00B8738F"/>
    <w:rsid w:val="00B873AB"/>
    <w:rsid w:val="00B90424"/>
    <w:rsid w:val="00B90AF1"/>
    <w:rsid w:val="00B917AB"/>
    <w:rsid w:val="00B91C6B"/>
    <w:rsid w:val="00B9284B"/>
    <w:rsid w:val="00B93701"/>
    <w:rsid w:val="00B93B0D"/>
    <w:rsid w:val="00B949C8"/>
    <w:rsid w:val="00B94A8D"/>
    <w:rsid w:val="00B957CC"/>
    <w:rsid w:val="00B95EB7"/>
    <w:rsid w:val="00B96088"/>
    <w:rsid w:val="00B9682C"/>
    <w:rsid w:val="00B97444"/>
    <w:rsid w:val="00B9762F"/>
    <w:rsid w:val="00B97A1D"/>
    <w:rsid w:val="00B97B20"/>
    <w:rsid w:val="00BA02B3"/>
    <w:rsid w:val="00BA1A03"/>
    <w:rsid w:val="00BA24C6"/>
    <w:rsid w:val="00BA2CC1"/>
    <w:rsid w:val="00BA4776"/>
    <w:rsid w:val="00BA4F94"/>
    <w:rsid w:val="00BA5469"/>
    <w:rsid w:val="00BA5521"/>
    <w:rsid w:val="00BA578A"/>
    <w:rsid w:val="00BA5861"/>
    <w:rsid w:val="00BA5FDD"/>
    <w:rsid w:val="00BA6937"/>
    <w:rsid w:val="00BA7432"/>
    <w:rsid w:val="00BB008A"/>
    <w:rsid w:val="00BB02B4"/>
    <w:rsid w:val="00BB0733"/>
    <w:rsid w:val="00BB0986"/>
    <w:rsid w:val="00BB0C73"/>
    <w:rsid w:val="00BB0CDC"/>
    <w:rsid w:val="00BB0EA4"/>
    <w:rsid w:val="00BB0FFB"/>
    <w:rsid w:val="00BB1F43"/>
    <w:rsid w:val="00BB1FE5"/>
    <w:rsid w:val="00BB2DE9"/>
    <w:rsid w:val="00BB383D"/>
    <w:rsid w:val="00BB4C90"/>
    <w:rsid w:val="00BB5D32"/>
    <w:rsid w:val="00BB7CF9"/>
    <w:rsid w:val="00BB7E9A"/>
    <w:rsid w:val="00BC00DA"/>
    <w:rsid w:val="00BC0376"/>
    <w:rsid w:val="00BC114C"/>
    <w:rsid w:val="00BC1FE1"/>
    <w:rsid w:val="00BC2142"/>
    <w:rsid w:val="00BC33EB"/>
    <w:rsid w:val="00BC350B"/>
    <w:rsid w:val="00BC3F1E"/>
    <w:rsid w:val="00BC4B56"/>
    <w:rsid w:val="00BC5260"/>
    <w:rsid w:val="00BC576A"/>
    <w:rsid w:val="00BC5C27"/>
    <w:rsid w:val="00BC6790"/>
    <w:rsid w:val="00BC6A69"/>
    <w:rsid w:val="00BC6A9C"/>
    <w:rsid w:val="00BC76CE"/>
    <w:rsid w:val="00BC7823"/>
    <w:rsid w:val="00BD0628"/>
    <w:rsid w:val="00BD0C34"/>
    <w:rsid w:val="00BD0DF6"/>
    <w:rsid w:val="00BD159F"/>
    <w:rsid w:val="00BD2DCA"/>
    <w:rsid w:val="00BD32B4"/>
    <w:rsid w:val="00BD34F8"/>
    <w:rsid w:val="00BD4690"/>
    <w:rsid w:val="00BD47D4"/>
    <w:rsid w:val="00BD5472"/>
    <w:rsid w:val="00BD5CC7"/>
    <w:rsid w:val="00BD6301"/>
    <w:rsid w:val="00BD63A0"/>
    <w:rsid w:val="00BD643A"/>
    <w:rsid w:val="00BD6A85"/>
    <w:rsid w:val="00BD6DE9"/>
    <w:rsid w:val="00BD76B0"/>
    <w:rsid w:val="00BD7F72"/>
    <w:rsid w:val="00BE0175"/>
    <w:rsid w:val="00BE043F"/>
    <w:rsid w:val="00BE0695"/>
    <w:rsid w:val="00BE0B7E"/>
    <w:rsid w:val="00BE0BE7"/>
    <w:rsid w:val="00BE1C09"/>
    <w:rsid w:val="00BE22A4"/>
    <w:rsid w:val="00BE25A1"/>
    <w:rsid w:val="00BE318C"/>
    <w:rsid w:val="00BE382E"/>
    <w:rsid w:val="00BE38C6"/>
    <w:rsid w:val="00BE3D4A"/>
    <w:rsid w:val="00BE4705"/>
    <w:rsid w:val="00BE4F02"/>
    <w:rsid w:val="00BE4F0B"/>
    <w:rsid w:val="00BE5947"/>
    <w:rsid w:val="00BE5ABB"/>
    <w:rsid w:val="00BE647D"/>
    <w:rsid w:val="00BE6699"/>
    <w:rsid w:val="00BE6CE5"/>
    <w:rsid w:val="00BE7460"/>
    <w:rsid w:val="00BF0397"/>
    <w:rsid w:val="00BF03E5"/>
    <w:rsid w:val="00BF0808"/>
    <w:rsid w:val="00BF0AB8"/>
    <w:rsid w:val="00BF121A"/>
    <w:rsid w:val="00BF27B3"/>
    <w:rsid w:val="00BF305C"/>
    <w:rsid w:val="00BF30B9"/>
    <w:rsid w:val="00BF4760"/>
    <w:rsid w:val="00BF4A9B"/>
    <w:rsid w:val="00BF52D4"/>
    <w:rsid w:val="00BF5529"/>
    <w:rsid w:val="00BF5B0D"/>
    <w:rsid w:val="00BF62B7"/>
    <w:rsid w:val="00BF7648"/>
    <w:rsid w:val="00BF769C"/>
    <w:rsid w:val="00C0091B"/>
    <w:rsid w:val="00C01427"/>
    <w:rsid w:val="00C020A1"/>
    <w:rsid w:val="00C03564"/>
    <w:rsid w:val="00C03749"/>
    <w:rsid w:val="00C04442"/>
    <w:rsid w:val="00C0468B"/>
    <w:rsid w:val="00C0585A"/>
    <w:rsid w:val="00C05D48"/>
    <w:rsid w:val="00C06EDF"/>
    <w:rsid w:val="00C070DA"/>
    <w:rsid w:val="00C07180"/>
    <w:rsid w:val="00C073BB"/>
    <w:rsid w:val="00C07A48"/>
    <w:rsid w:val="00C1067C"/>
    <w:rsid w:val="00C1079C"/>
    <w:rsid w:val="00C10DD3"/>
    <w:rsid w:val="00C11006"/>
    <w:rsid w:val="00C11AB4"/>
    <w:rsid w:val="00C11E0B"/>
    <w:rsid w:val="00C123BA"/>
    <w:rsid w:val="00C12A14"/>
    <w:rsid w:val="00C12DB9"/>
    <w:rsid w:val="00C130F0"/>
    <w:rsid w:val="00C1404E"/>
    <w:rsid w:val="00C14B4D"/>
    <w:rsid w:val="00C14E7E"/>
    <w:rsid w:val="00C15213"/>
    <w:rsid w:val="00C1713B"/>
    <w:rsid w:val="00C1754F"/>
    <w:rsid w:val="00C2024E"/>
    <w:rsid w:val="00C2025E"/>
    <w:rsid w:val="00C21038"/>
    <w:rsid w:val="00C21569"/>
    <w:rsid w:val="00C21E23"/>
    <w:rsid w:val="00C21EDB"/>
    <w:rsid w:val="00C222B5"/>
    <w:rsid w:val="00C22DDD"/>
    <w:rsid w:val="00C23267"/>
    <w:rsid w:val="00C246F1"/>
    <w:rsid w:val="00C25007"/>
    <w:rsid w:val="00C253F8"/>
    <w:rsid w:val="00C25A41"/>
    <w:rsid w:val="00C2610C"/>
    <w:rsid w:val="00C26BDA"/>
    <w:rsid w:val="00C26F91"/>
    <w:rsid w:val="00C27237"/>
    <w:rsid w:val="00C27330"/>
    <w:rsid w:val="00C304A1"/>
    <w:rsid w:val="00C3088D"/>
    <w:rsid w:val="00C30E4A"/>
    <w:rsid w:val="00C31A0E"/>
    <w:rsid w:val="00C32490"/>
    <w:rsid w:val="00C32738"/>
    <w:rsid w:val="00C32929"/>
    <w:rsid w:val="00C32A0B"/>
    <w:rsid w:val="00C3366F"/>
    <w:rsid w:val="00C3473E"/>
    <w:rsid w:val="00C34AA1"/>
    <w:rsid w:val="00C35246"/>
    <w:rsid w:val="00C35903"/>
    <w:rsid w:val="00C36057"/>
    <w:rsid w:val="00C3770C"/>
    <w:rsid w:val="00C4072A"/>
    <w:rsid w:val="00C40FB0"/>
    <w:rsid w:val="00C410F8"/>
    <w:rsid w:val="00C41566"/>
    <w:rsid w:val="00C41AA4"/>
    <w:rsid w:val="00C42B4B"/>
    <w:rsid w:val="00C42C05"/>
    <w:rsid w:val="00C42D6B"/>
    <w:rsid w:val="00C44130"/>
    <w:rsid w:val="00C44CDE"/>
    <w:rsid w:val="00C44F95"/>
    <w:rsid w:val="00C459EC"/>
    <w:rsid w:val="00C465F3"/>
    <w:rsid w:val="00C4682A"/>
    <w:rsid w:val="00C47292"/>
    <w:rsid w:val="00C475E0"/>
    <w:rsid w:val="00C47669"/>
    <w:rsid w:val="00C47B22"/>
    <w:rsid w:val="00C47F91"/>
    <w:rsid w:val="00C50CE5"/>
    <w:rsid w:val="00C50FB2"/>
    <w:rsid w:val="00C510A6"/>
    <w:rsid w:val="00C51318"/>
    <w:rsid w:val="00C51A32"/>
    <w:rsid w:val="00C521B3"/>
    <w:rsid w:val="00C531D6"/>
    <w:rsid w:val="00C53530"/>
    <w:rsid w:val="00C53656"/>
    <w:rsid w:val="00C536D4"/>
    <w:rsid w:val="00C546BE"/>
    <w:rsid w:val="00C547FB"/>
    <w:rsid w:val="00C550E1"/>
    <w:rsid w:val="00C5527E"/>
    <w:rsid w:val="00C557CC"/>
    <w:rsid w:val="00C56040"/>
    <w:rsid w:val="00C5640F"/>
    <w:rsid w:val="00C56D4B"/>
    <w:rsid w:val="00C56D97"/>
    <w:rsid w:val="00C56E39"/>
    <w:rsid w:val="00C5753E"/>
    <w:rsid w:val="00C57DB7"/>
    <w:rsid w:val="00C600C8"/>
    <w:rsid w:val="00C60883"/>
    <w:rsid w:val="00C6106D"/>
    <w:rsid w:val="00C6111B"/>
    <w:rsid w:val="00C61360"/>
    <w:rsid w:val="00C61A8C"/>
    <w:rsid w:val="00C61C08"/>
    <w:rsid w:val="00C62095"/>
    <w:rsid w:val="00C641C7"/>
    <w:rsid w:val="00C643DA"/>
    <w:rsid w:val="00C65044"/>
    <w:rsid w:val="00C65D1C"/>
    <w:rsid w:val="00C666DF"/>
    <w:rsid w:val="00C675E2"/>
    <w:rsid w:val="00C67C03"/>
    <w:rsid w:val="00C67C7A"/>
    <w:rsid w:val="00C67D03"/>
    <w:rsid w:val="00C67DF1"/>
    <w:rsid w:val="00C70D15"/>
    <w:rsid w:val="00C70EB2"/>
    <w:rsid w:val="00C71017"/>
    <w:rsid w:val="00C71124"/>
    <w:rsid w:val="00C714A4"/>
    <w:rsid w:val="00C71519"/>
    <w:rsid w:val="00C716F0"/>
    <w:rsid w:val="00C7220F"/>
    <w:rsid w:val="00C7271F"/>
    <w:rsid w:val="00C72D62"/>
    <w:rsid w:val="00C738FF"/>
    <w:rsid w:val="00C73932"/>
    <w:rsid w:val="00C7428D"/>
    <w:rsid w:val="00C74776"/>
    <w:rsid w:val="00C74922"/>
    <w:rsid w:val="00C74FBA"/>
    <w:rsid w:val="00C7568E"/>
    <w:rsid w:val="00C77E8A"/>
    <w:rsid w:val="00C80221"/>
    <w:rsid w:val="00C80A9A"/>
    <w:rsid w:val="00C813AB"/>
    <w:rsid w:val="00C81C5D"/>
    <w:rsid w:val="00C837BE"/>
    <w:rsid w:val="00C84630"/>
    <w:rsid w:val="00C84CDA"/>
    <w:rsid w:val="00C85432"/>
    <w:rsid w:val="00C85B10"/>
    <w:rsid w:val="00C8671C"/>
    <w:rsid w:val="00C86C85"/>
    <w:rsid w:val="00C86D3D"/>
    <w:rsid w:val="00C87075"/>
    <w:rsid w:val="00C873A9"/>
    <w:rsid w:val="00C905AC"/>
    <w:rsid w:val="00C917E6"/>
    <w:rsid w:val="00C91875"/>
    <w:rsid w:val="00C918F1"/>
    <w:rsid w:val="00C920A6"/>
    <w:rsid w:val="00C932F8"/>
    <w:rsid w:val="00C944A5"/>
    <w:rsid w:val="00C94AFD"/>
    <w:rsid w:val="00C953A6"/>
    <w:rsid w:val="00C9590A"/>
    <w:rsid w:val="00C96D05"/>
    <w:rsid w:val="00C97718"/>
    <w:rsid w:val="00CA034A"/>
    <w:rsid w:val="00CA1751"/>
    <w:rsid w:val="00CA17B4"/>
    <w:rsid w:val="00CA259F"/>
    <w:rsid w:val="00CA3566"/>
    <w:rsid w:val="00CA36BB"/>
    <w:rsid w:val="00CA448E"/>
    <w:rsid w:val="00CA4B6E"/>
    <w:rsid w:val="00CA5BFD"/>
    <w:rsid w:val="00CA5F61"/>
    <w:rsid w:val="00CA6123"/>
    <w:rsid w:val="00CA6CC1"/>
    <w:rsid w:val="00CB3A1E"/>
    <w:rsid w:val="00CB3FD2"/>
    <w:rsid w:val="00CB42BA"/>
    <w:rsid w:val="00CB644E"/>
    <w:rsid w:val="00CB655B"/>
    <w:rsid w:val="00CB691A"/>
    <w:rsid w:val="00CB6CE4"/>
    <w:rsid w:val="00CB6EEE"/>
    <w:rsid w:val="00CC00E2"/>
    <w:rsid w:val="00CC03DB"/>
    <w:rsid w:val="00CC0BDF"/>
    <w:rsid w:val="00CC11AD"/>
    <w:rsid w:val="00CC1326"/>
    <w:rsid w:val="00CC28FE"/>
    <w:rsid w:val="00CC2B5B"/>
    <w:rsid w:val="00CC2CFC"/>
    <w:rsid w:val="00CC2FC1"/>
    <w:rsid w:val="00CC3076"/>
    <w:rsid w:val="00CC37B4"/>
    <w:rsid w:val="00CC509C"/>
    <w:rsid w:val="00CC5C6D"/>
    <w:rsid w:val="00CC65B9"/>
    <w:rsid w:val="00CC6D2E"/>
    <w:rsid w:val="00CC765D"/>
    <w:rsid w:val="00CC7D96"/>
    <w:rsid w:val="00CD0592"/>
    <w:rsid w:val="00CD0997"/>
    <w:rsid w:val="00CD0DC0"/>
    <w:rsid w:val="00CD0FF8"/>
    <w:rsid w:val="00CD16F1"/>
    <w:rsid w:val="00CD2342"/>
    <w:rsid w:val="00CD2727"/>
    <w:rsid w:val="00CD2C54"/>
    <w:rsid w:val="00CD381F"/>
    <w:rsid w:val="00CD3A6B"/>
    <w:rsid w:val="00CD4511"/>
    <w:rsid w:val="00CD47C0"/>
    <w:rsid w:val="00CD4E3D"/>
    <w:rsid w:val="00CD5EEC"/>
    <w:rsid w:val="00CD616E"/>
    <w:rsid w:val="00CD646F"/>
    <w:rsid w:val="00CD68E4"/>
    <w:rsid w:val="00CD727A"/>
    <w:rsid w:val="00CE0495"/>
    <w:rsid w:val="00CE08BC"/>
    <w:rsid w:val="00CE08D1"/>
    <w:rsid w:val="00CE1373"/>
    <w:rsid w:val="00CE1AAE"/>
    <w:rsid w:val="00CE213F"/>
    <w:rsid w:val="00CE29B4"/>
    <w:rsid w:val="00CE2A8D"/>
    <w:rsid w:val="00CE414D"/>
    <w:rsid w:val="00CE4769"/>
    <w:rsid w:val="00CE48D4"/>
    <w:rsid w:val="00CE54D2"/>
    <w:rsid w:val="00CE6447"/>
    <w:rsid w:val="00CF0742"/>
    <w:rsid w:val="00CF151B"/>
    <w:rsid w:val="00CF1BF8"/>
    <w:rsid w:val="00CF2011"/>
    <w:rsid w:val="00CF2F8B"/>
    <w:rsid w:val="00CF394D"/>
    <w:rsid w:val="00CF3D94"/>
    <w:rsid w:val="00CF3DB0"/>
    <w:rsid w:val="00CF4443"/>
    <w:rsid w:val="00CF4464"/>
    <w:rsid w:val="00CF4630"/>
    <w:rsid w:val="00CF5205"/>
    <w:rsid w:val="00CF52BE"/>
    <w:rsid w:val="00CF62B1"/>
    <w:rsid w:val="00CF64E5"/>
    <w:rsid w:val="00CF6E57"/>
    <w:rsid w:val="00D009B2"/>
    <w:rsid w:val="00D00AE9"/>
    <w:rsid w:val="00D01DC2"/>
    <w:rsid w:val="00D02485"/>
    <w:rsid w:val="00D03B38"/>
    <w:rsid w:val="00D03C6A"/>
    <w:rsid w:val="00D03E8A"/>
    <w:rsid w:val="00D03EF9"/>
    <w:rsid w:val="00D044BF"/>
    <w:rsid w:val="00D04AB4"/>
    <w:rsid w:val="00D04ED2"/>
    <w:rsid w:val="00D04F91"/>
    <w:rsid w:val="00D05FB7"/>
    <w:rsid w:val="00D06161"/>
    <w:rsid w:val="00D06AA1"/>
    <w:rsid w:val="00D06F13"/>
    <w:rsid w:val="00D070E2"/>
    <w:rsid w:val="00D0753B"/>
    <w:rsid w:val="00D10682"/>
    <w:rsid w:val="00D1141F"/>
    <w:rsid w:val="00D11E65"/>
    <w:rsid w:val="00D11FC4"/>
    <w:rsid w:val="00D11FE4"/>
    <w:rsid w:val="00D12753"/>
    <w:rsid w:val="00D13540"/>
    <w:rsid w:val="00D13BB6"/>
    <w:rsid w:val="00D1452E"/>
    <w:rsid w:val="00D14623"/>
    <w:rsid w:val="00D1479C"/>
    <w:rsid w:val="00D14C58"/>
    <w:rsid w:val="00D152CB"/>
    <w:rsid w:val="00D1587B"/>
    <w:rsid w:val="00D1699B"/>
    <w:rsid w:val="00D16CF1"/>
    <w:rsid w:val="00D1708C"/>
    <w:rsid w:val="00D17646"/>
    <w:rsid w:val="00D17D55"/>
    <w:rsid w:val="00D20273"/>
    <w:rsid w:val="00D202B0"/>
    <w:rsid w:val="00D20386"/>
    <w:rsid w:val="00D204CA"/>
    <w:rsid w:val="00D20733"/>
    <w:rsid w:val="00D21659"/>
    <w:rsid w:val="00D21736"/>
    <w:rsid w:val="00D2189D"/>
    <w:rsid w:val="00D21DF5"/>
    <w:rsid w:val="00D2201D"/>
    <w:rsid w:val="00D221E7"/>
    <w:rsid w:val="00D22929"/>
    <w:rsid w:val="00D22DA3"/>
    <w:rsid w:val="00D2411B"/>
    <w:rsid w:val="00D2518F"/>
    <w:rsid w:val="00D25A5E"/>
    <w:rsid w:val="00D25B05"/>
    <w:rsid w:val="00D25CD3"/>
    <w:rsid w:val="00D260A2"/>
    <w:rsid w:val="00D266C7"/>
    <w:rsid w:val="00D2708E"/>
    <w:rsid w:val="00D3039C"/>
    <w:rsid w:val="00D308C9"/>
    <w:rsid w:val="00D311D3"/>
    <w:rsid w:val="00D316C6"/>
    <w:rsid w:val="00D31BF8"/>
    <w:rsid w:val="00D33001"/>
    <w:rsid w:val="00D3357F"/>
    <w:rsid w:val="00D33964"/>
    <w:rsid w:val="00D3507B"/>
    <w:rsid w:val="00D3520E"/>
    <w:rsid w:val="00D3636C"/>
    <w:rsid w:val="00D369B0"/>
    <w:rsid w:val="00D36CAC"/>
    <w:rsid w:val="00D3746E"/>
    <w:rsid w:val="00D3789B"/>
    <w:rsid w:val="00D37935"/>
    <w:rsid w:val="00D40F42"/>
    <w:rsid w:val="00D41102"/>
    <w:rsid w:val="00D41322"/>
    <w:rsid w:val="00D4258E"/>
    <w:rsid w:val="00D42862"/>
    <w:rsid w:val="00D438F0"/>
    <w:rsid w:val="00D43989"/>
    <w:rsid w:val="00D43C89"/>
    <w:rsid w:val="00D44126"/>
    <w:rsid w:val="00D44626"/>
    <w:rsid w:val="00D4677D"/>
    <w:rsid w:val="00D46F04"/>
    <w:rsid w:val="00D47FE9"/>
    <w:rsid w:val="00D506A0"/>
    <w:rsid w:val="00D508B8"/>
    <w:rsid w:val="00D50EC7"/>
    <w:rsid w:val="00D51DE4"/>
    <w:rsid w:val="00D52615"/>
    <w:rsid w:val="00D526B6"/>
    <w:rsid w:val="00D53AA7"/>
    <w:rsid w:val="00D5438F"/>
    <w:rsid w:val="00D544C7"/>
    <w:rsid w:val="00D54F1C"/>
    <w:rsid w:val="00D557A1"/>
    <w:rsid w:val="00D57B4B"/>
    <w:rsid w:val="00D57B71"/>
    <w:rsid w:val="00D601BE"/>
    <w:rsid w:val="00D61254"/>
    <w:rsid w:val="00D612FE"/>
    <w:rsid w:val="00D61409"/>
    <w:rsid w:val="00D61481"/>
    <w:rsid w:val="00D6173F"/>
    <w:rsid w:val="00D626CE"/>
    <w:rsid w:val="00D62AFC"/>
    <w:rsid w:val="00D6323E"/>
    <w:rsid w:val="00D63423"/>
    <w:rsid w:val="00D63882"/>
    <w:rsid w:val="00D639D3"/>
    <w:rsid w:val="00D64437"/>
    <w:rsid w:val="00D6482F"/>
    <w:rsid w:val="00D64E98"/>
    <w:rsid w:val="00D654DA"/>
    <w:rsid w:val="00D6618D"/>
    <w:rsid w:val="00D671B9"/>
    <w:rsid w:val="00D702D9"/>
    <w:rsid w:val="00D70AC8"/>
    <w:rsid w:val="00D70EDF"/>
    <w:rsid w:val="00D7110C"/>
    <w:rsid w:val="00D7259F"/>
    <w:rsid w:val="00D72B64"/>
    <w:rsid w:val="00D72DC5"/>
    <w:rsid w:val="00D73147"/>
    <w:rsid w:val="00D73608"/>
    <w:rsid w:val="00D73856"/>
    <w:rsid w:val="00D76AD8"/>
    <w:rsid w:val="00D772D3"/>
    <w:rsid w:val="00D80790"/>
    <w:rsid w:val="00D815EB"/>
    <w:rsid w:val="00D81A4D"/>
    <w:rsid w:val="00D82363"/>
    <w:rsid w:val="00D8252D"/>
    <w:rsid w:val="00D82868"/>
    <w:rsid w:val="00D82D06"/>
    <w:rsid w:val="00D838A7"/>
    <w:rsid w:val="00D838F2"/>
    <w:rsid w:val="00D83B83"/>
    <w:rsid w:val="00D83E25"/>
    <w:rsid w:val="00D84026"/>
    <w:rsid w:val="00D84ABD"/>
    <w:rsid w:val="00D84E03"/>
    <w:rsid w:val="00D855D1"/>
    <w:rsid w:val="00D859A9"/>
    <w:rsid w:val="00D85F7B"/>
    <w:rsid w:val="00D85F9B"/>
    <w:rsid w:val="00D865AF"/>
    <w:rsid w:val="00D86DD1"/>
    <w:rsid w:val="00D872A7"/>
    <w:rsid w:val="00D874A4"/>
    <w:rsid w:val="00D87F32"/>
    <w:rsid w:val="00D90637"/>
    <w:rsid w:val="00D90676"/>
    <w:rsid w:val="00D90743"/>
    <w:rsid w:val="00D90848"/>
    <w:rsid w:val="00D90BEE"/>
    <w:rsid w:val="00D910A3"/>
    <w:rsid w:val="00D916D3"/>
    <w:rsid w:val="00D91AB0"/>
    <w:rsid w:val="00D91EB5"/>
    <w:rsid w:val="00D91F93"/>
    <w:rsid w:val="00D92CD4"/>
    <w:rsid w:val="00D92EBC"/>
    <w:rsid w:val="00D93DA7"/>
    <w:rsid w:val="00D946A0"/>
    <w:rsid w:val="00D9483A"/>
    <w:rsid w:val="00D96BEC"/>
    <w:rsid w:val="00D96D14"/>
    <w:rsid w:val="00DA115A"/>
    <w:rsid w:val="00DA1BE5"/>
    <w:rsid w:val="00DA1CB5"/>
    <w:rsid w:val="00DA20E2"/>
    <w:rsid w:val="00DA2E6F"/>
    <w:rsid w:val="00DA308F"/>
    <w:rsid w:val="00DA461E"/>
    <w:rsid w:val="00DA463D"/>
    <w:rsid w:val="00DA55FF"/>
    <w:rsid w:val="00DA5AB2"/>
    <w:rsid w:val="00DA655D"/>
    <w:rsid w:val="00DA6A9F"/>
    <w:rsid w:val="00DA6C24"/>
    <w:rsid w:val="00DB016A"/>
    <w:rsid w:val="00DB12B9"/>
    <w:rsid w:val="00DB1BA1"/>
    <w:rsid w:val="00DB2535"/>
    <w:rsid w:val="00DB2F18"/>
    <w:rsid w:val="00DB34C4"/>
    <w:rsid w:val="00DB4254"/>
    <w:rsid w:val="00DB5817"/>
    <w:rsid w:val="00DB5E1E"/>
    <w:rsid w:val="00DB5E36"/>
    <w:rsid w:val="00DB6012"/>
    <w:rsid w:val="00DB63C5"/>
    <w:rsid w:val="00DB7BF0"/>
    <w:rsid w:val="00DC06A3"/>
    <w:rsid w:val="00DC0EE0"/>
    <w:rsid w:val="00DC1998"/>
    <w:rsid w:val="00DC1C71"/>
    <w:rsid w:val="00DC2574"/>
    <w:rsid w:val="00DC26F9"/>
    <w:rsid w:val="00DC278D"/>
    <w:rsid w:val="00DC2AFE"/>
    <w:rsid w:val="00DC2DC2"/>
    <w:rsid w:val="00DC2EE8"/>
    <w:rsid w:val="00DC357C"/>
    <w:rsid w:val="00DC39BF"/>
    <w:rsid w:val="00DC3A49"/>
    <w:rsid w:val="00DC43C5"/>
    <w:rsid w:val="00DC5DBD"/>
    <w:rsid w:val="00DC6AF5"/>
    <w:rsid w:val="00DC71AB"/>
    <w:rsid w:val="00DC789E"/>
    <w:rsid w:val="00DC7D73"/>
    <w:rsid w:val="00DD087A"/>
    <w:rsid w:val="00DD0F97"/>
    <w:rsid w:val="00DD109E"/>
    <w:rsid w:val="00DD1656"/>
    <w:rsid w:val="00DD17C3"/>
    <w:rsid w:val="00DD1B33"/>
    <w:rsid w:val="00DD2548"/>
    <w:rsid w:val="00DD2DD9"/>
    <w:rsid w:val="00DD36BE"/>
    <w:rsid w:val="00DD3D18"/>
    <w:rsid w:val="00DD55F9"/>
    <w:rsid w:val="00DD5C7E"/>
    <w:rsid w:val="00DD6914"/>
    <w:rsid w:val="00DE0087"/>
    <w:rsid w:val="00DE0500"/>
    <w:rsid w:val="00DE0DA4"/>
    <w:rsid w:val="00DE127A"/>
    <w:rsid w:val="00DE1482"/>
    <w:rsid w:val="00DE1C37"/>
    <w:rsid w:val="00DE3534"/>
    <w:rsid w:val="00DE401A"/>
    <w:rsid w:val="00DE462D"/>
    <w:rsid w:val="00DE4764"/>
    <w:rsid w:val="00DE4A22"/>
    <w:rsid w:val="00DE4B36"/>
    <w:rsid w:val="00DE504A"/>
    <w:rsid w:val="00DE5E9F"/>
    <w:rsid w:val="00DE7198"/>
    <w:rsid w:val="00DE76AD"/>
    <w:rsid w:val="00DE7963"/>
    <w:rsid w:val="00DE7A97"/>
    <w:rsid w:val="00DF08CA"/>
    <w:rsid w:val="00DF0C89"/>
    <w:rsid w:val="00DF131C"/>
    <w:rsid w:val="00DF1BEF"/>
    <w:rsid w:val="00DF1E0C"/>
    <w:rsid w:val="00DF2AE4"/>
    <w:rsid w:val="00DF30FB"/>
    <w:rsid w:val="00DF3D5B"/>
    <w:rsid w:val="00DF3DA2"/>
    <w:rsid w:val="00DF4141"/>
    <w:rsid w:val="00DF5829"/>
    <w:rsid w:val="00DF5A04"/>
    <w:rsid w:val="00DF5C2C"/>
    <w:rsid w:val="00DF6388"/>
    <w:rsid w:val="00DF739A"/>
    <w:rsid w:val="00DF7DF2"/>
    <w:rsid w:val="00DF7F66"/>
    <w:rsid w:val="00E00E08"/>
    <w:rsid w:val="00E01183"/>
    <w:rsid w:val="00E0122A"/>
    <w:rsid w:val="00E016DB"/>
    <w:rsid w:val="00E02868"/>
    <w:rsid w:val="00E02BCE"/>
    <w:rsid w:val="00E03254"/>
    <w:rsid w:val="00E037F9"/>
    <w:rsid w:val="00E0403D"/>
    <w:rsid w:val="00E050E5"/>
    <w:rsid w:val="00E05C1F"/>
    <w:rsid w:val="00E066BB"/>
    <w:rsid w:val="00E068C1"/>
    <w:rsid w:val="00E074E8"/>
    <w:rsid w:val="00E1082F"/>
    <w:rsid w:val="00E10C79"/>
    <w:rsid w:val="00E12122"/>
    <w:rsid w:val="00E12279"/>
    <w:rsid w:val="00E125D8"/>
    <w:rsid w:val="00E13EB9"/>
    <w:rsid w:val="00E14CF5"/>
    <w:rsid w:val="00E14F29"/>
    <w:rsid w:val="00E15568"/>
    <w:rsid w:val="00E15A67"/>
    <w:rsid w:val="00E15D27"/>
    <w:rsid w:val="00E164E0"/>
    <w:rsid w:val="00E16F5F"/>
    <w:rsid w:val="00E1748F"/>
    <w:rsid w:val="00E21B75"/>
    <w:rsid w:val="00E2216C"/>
    <w:rsid w:val="00E229DA"/>
    <w:rsid w:val="00E22E04"/>
    <w:rsid w:val="00E23B05"/>
    <w:rsid w:val="00E241AF"/>
    <w:rsid w:val="00E2434D"/>
    <w:rsid w:val="00E24AFE"/>
    <w:rsid w:val="00E24B2F"/>
    <w:rsid w:val="00E24C2B"/>
    <w:rsid w:val="00E24EDA"/>
    <w:rsid w:val="00E24FF3"/>
    <w:rsid w:val="00E25ABA"/>
    <w:rsid w:val="00E26B5B"/>
    <w:rsid w:val="00E279DB"/>
    <w:rsid w:val="00E301B4"/>
    <w:rsid w:val="00E30445"/>
    <w:rsid w:val="00E305B9"/>
    <w:rsid w:val="00E3111E"/>
    <w:rsid w:val="00E31726"/>
    <w:rsid w:val="00E31BFC"/>
    <w:rsid w:val="00E32389"/>
    <w:rsid w:val="00E3396B"/>
    <w:rsid w:val="00E34180"/>
    <w:rsid w:val="00E34472"/>
    <w:rsid w:val="00E3470A"/>
    <w:rsid w:val="00E34D26"/>
    <w:rsid w:val="00E3552C"/>
    <w:rsid w:val="00E36BB0"/>
    <w:rsid w:val="00E3735C"/>
    <w:rsid w:val="00E37E6F"/>
    <w:rsid w:val="00E40286"/>
    <w:rsid w:val="00E4050A"/>
    <w:rsid w:val="00E40BEE"/>
    <w:rsid w:val="00E421C9"/>
    <w:rsid w:val="00E4256A"/>
    <w:rsid w:val="00E426F2"/>
    <w:rsid w:val="00E42AB0"/>
    <w:rsid w:val="00E4370B"/>
    <w:rsid w:val="00E43C75"/>
    <w:rsid w:val="00E44520"/>
    <w:rsid w:val="00E45616"/>
    <w:rsid w:val="00E46659"/>
    <w:rsid w:val="00E4678C"/>
    <w:rsid w:val="00E46A34"/>
    <w:rsid w:val="00E46C4A"/>
    <w:rsid w:val="00E47478"/>
    <w:rsid w:val="00E50190"/>
    <w:rsid w:val="00E50EFB"/>
    <w:rsid w:val="00E513D3"/>
    <w:rsid w:val="00E51F9C"/>
    <w:rsid w:val="00E52013"/>
    <w:rsid w:val="00E5245F"/>
    <w:rsid w:val="00E52D47"/>
    <w:rsid w:val="00E53B84"/>
    <w:rsid w:val="00E53BEE"/>
    <w:rsid w:val="00E54043"/>
    <w:rsid w:val="00E547B7"/>
    <w:rsid w:val="00E547F8"/>
    <w:rsid w:val="00E54F85"/>
    <w:rsid w:val="00E55253"/>
    <w:rsid w:val="00E5543C"/>
    <w:rsid w:val="00E56686"/>
    <w:rsid w:val="00E5676C"/>
    <w:rsid w:val="00E56C68"/>
    <w:rsid w:val="00E576C1"/>
    <w:rsid w:val="00E57FC4"/>
    <w:rsid w:val="00E60125"/>
    <w:rsid w:val="00E60586"/>
    <w:rsid w:val="00E609AC"/>
    <w:rsid w:val="00E63F29"/>
    <w:rsid w:val="00E6409E"/>
    <w:rsid w:val="00E642CE"/>
    <w:rsid w:val="00E6543E"/>
    <w:rsid w:val="00E65B5A"/>
    <w:rsid w:val="00E65C3D"/>
    <w:rsid w:val="00E65C4A"/>
    <w:rsid w:val="00E66B91"/>
    <w:rsid w:val="00E66D08"/>
    <w:rsid w:val="00E66F7D"/>
    <w:rsid w:val="00E678EA"/>
    <w:rsid w:val="00E70081"/>
    <w:rsid w:val="00E70AEA"/>
    <w:rsid w:val="00E719A4"/>
    <w:rsid w:val="00E7251F"/>
    <w:rsid w:val="00E72599"/>
    <w:rsid w:val="00E72C1F"/>
    <w:rsid w:val="00E73419"/>
    <w:rsid w:val="00E73449"/>
    <w:rsid w:val="00E73AE4"/>
    <w:rsid w:val="00E73B65"/>
    <w:rsid w:val="00E73D6A"/>
    <w:rsid w:val="00E74369"/>
    <w:rsid w:val="00E75B15"/>
    <w:rsid w:val="00E7602A"/>
    <w:rsid w:val="00E77640"/>
    <w:rsid w:val="00E7782D"/>
    <w:rsid w:val="00E778F5"/>
    <w:rsid w:val="00E8004F"/>
    <w:rsid w:val="00E801E9"/>
    <w:rsid w:val="00E8022F"/>
    <w:rsid w:val="00E80325"/>
    <w:rsid w:val="00E80879"/>
    <w:rsid w:val="00E81C53"/>
    <w:rsid w:val="00E82577"/>
    <w:rsid w:val="00E8461B"/>
    <w:rsid w:val="00E84640"/>
    <w:rsid w:val="00E8484E"/>
    <w:rsid w:val="00E84D84"/>
    <w:rsid w:val="00E84E02"/>
    <w:rsid w:val="00E85039"/>
    <w:rsid w:val="00E859A9"/>
    <w:rsid w:val="00E85D76"/>
    <w:rsid w:val="00E86012"/>
    <w:rsid w:val="00E868AC"/>
    <w:rsid w:val="00E86C9E"/>
    <w:rsid w:val="00E9071F"/>
    <w:rsid w:val="00E909A0"/>
    <w:rsid w:val="00E9156B"/>
    <w:rsid w:val="00E9175B"/>
    <w:rsid w:val="00E91A66"/>
    <w:rsid w:val="00E91DC9"/>
    <w:rsid w:val="00E92152"/>
    <w:rsid w:val="00E92471"/>
    <w:rsid w:val="00E9262C"/>
    <w:rsid w:val="00E926E7"/>
    <w:rsid w:val="00E93A0A"/>
    <w:rsid w:val="00E93D87"/>
    <w:rsid w:val="00E942B8"/>
    <w:rsid w:val="00E94C95"/>
    <w:rsid w:val="00E94D8F"/>
    <w:rsid w:val="00E95EF2"/>
    <w:rsid w:val="00E964FA"/>
    <w:rsid w:val="00E96758"/>
    <w:rsid w:val="00E96E77"/>
    <w:rsid w:val="00E971F1"/>
    <w:rsid w:val="00EA148B"/>
    <w:rsid w:val="00EA15A5"/>
    <w:rsid w:val="00EA2903"/>
    <w:rsid w:val="00EA29C6"/>
    <w:rsid w:val="00EA33F1"/>
    <w:rsid w:val="00EA39D6"/>
    <w:rsid w:val="00EA3A56"/>
    <w:rsid w:val="00EA3DFA"/>
    <w:rsid w:val="00EA455D"/>
    <w:rsid w:val="00EA5006"/>
    <w:rsid w:val="00EA50DC"/>
    <w:rsid w:val="00EA5802"/>
    <w:rsid w:val="00EA5900"/>
    <w:rsid w:val="00EA67C8"/>
    <w:rsid w:val="00EA7986"/>
    <w:rsid w:val="00EB1B3A"/>
    <w:rsid w:val="00EB1B98"/>
    <w:rsid w:val="00EB1C6B"/>
    <w:rsid w:val="00EB1E0F"/>
    <w:rsid w:val="00EB2A24"/>
    <w:rsid w:val="00EB2F1D"/>
    <w:rsid w:val="00EB3417"/>
    <w:rsid w:val="00EB3757"/>
    <w:rsid w:val="00EB3763"/>
    <w:rsid w:val="00EB37AC"/>
    <w:rsid w:val="00EB3872"/>
    <w:rsid w:val="00EB3CCD"/>
    <w:rsid w:val="00EB4BA3"/>
    <w:rsid w:val="00EB530A"/>
    <w:rsid w:val="00EB5433"/>
    <w:rsid w:val="00EB5AC4"/>
    <w:rsid w:val="00EB75E0"/>
    <w:rsid w:val="00EC0010"/>
    <w:rsid w:val="00EC0AD1"/>
    <w:rsid w:val="00EC0C13"/>
    <w:rsid w:val="00EC1D66"/>
    <w:rsid w:val="00EC2EC3"/>
    <w:rsid w:val="00EC321A"/>
    <w:rsid w:val="00EC3BA2"/>
    <w:rsid w:val="00EC415D"/>
    <w:rsid w:val="00EC430F"/>
    <w:rsid w:val="00EC4393"/>
    <w:rsid w:val="00EC4862"/>
    <w:rsid w:val="00EC5C4B"/>
    <w:rsid w:val="00EC688B"/>
    <w:rsid w:val="00EC6CA3"/>
    <w:rsid w:val="00EC6E04"/>
    <w:rsid w:val="00ED0006"/>
    <w:rsid w:val="00ED0583"/>
    <w:rsid w:val="00ED0951"/>
    <w:rsid w:val="00ED0CF2"/>
    <w:rsid w:val="00ED36C2"/>
    <w:rsid w:val="00ED3A4F"/>
    <w:rsid w:val="00ED3EA8"/>
    <w:rsid w:val="00ED4737"/>
    <w:rsid w:val="00ED4892"/>
    <w:rsid w:val="00ED6F14"/>
    <w:rsid w:val="00ED6F6E"/>
    <w:rsid w:val="00EE044C"/>
    <w:rsid w:val="00EE06CE"/>
    <w:rsid w:val="00EE0D87"/>
    <w:rsid w:val="00EE1943"/>
    <w:rsid w:val="00EE1CBD"/>
    <w:rsid w:val="00EE2210"/>
    <w:rsid w:val="00EE27D1"/>
    <w:rsid w:val="00EE48E9"/>
    <w:rsid w:val="00EE64C3"/>
    <w:rsid w:val="00EE6610"/>
    <w:rsid w:val="00EE69E9"/>
    <w:rsid w:val="00EE6C9B"/>
    <w:rsid w:val="00EF0755"/>
    <w:rsid w:val="00EF0893"/>
    <w:rsid w:val="00EF0D45"/>
    <w:rsid w:val="00EF1223"/>
    <w:rsid w:val="00EF1B55"/>
    <w:rsid w:val="00EF22FC"/>
    <w:rsid w:val="00EF230B"/>
    <w:rsid w:val="00EF2A0B"/>
    <w:rsid w:val="00EF2EC3"/>
    <w:rsid w:val="00EF3328"/>
    <w:rsid w:val="00EF5061"/>
    <w:rsid w:val="00EF589C"/>
    <w:rsid w:val="00EF6185"/>
    <w:rsid w:val="00EF624A"/>
    <w:rsid w:val="00EF66F3"/>
    <w:rsid w:val="00EF713F"/>
    <w:rsid w:val="00F003EA"/>
    <w:rsid w:val="00F00795"/>
    <w:rsid w:val="00F00875"/>
    <w:rsid w:val="00F00AD2"/>
    <w:rsid w:val="00F00DA4"/>
    <w:rsid w:val="00F01081"/>
    <w:rsid w:val="00F01354"/>
    <w:rsid w:val="00F02302"/>
    <w:rsid w:val="00F031CD"/>
    <w:rsid w:val="00F0396F"/>
    <w:rsid w:val="00F0401E"/>
    <w:rsid w:val="00F0414D"/>
    <w:rsid w:val="00F0423D"/>
    <w:rsid w:val="00F044F3"/>
    <w:rsid w:val="00F04824"/>
    <w:rsid w:val="00F05839"/>
    <w:rsid w:val="00F05C07"/>
    <w:rsid w:val="00F06367"/>
    <w:rsid w:val="00F07D5C"/>
    <w:rsid w:val="00F10506"/>
    <w:rsid w:val="00F10A74"/>
    <w:rsid w:val="00F10F4A"/>
    <w:rsid w:val="00F10F99"/>
    <w:rsid w:val="00F11802"/>
    <w:rsid w:val="00F11C6D"/>
    <w:rsid w:val="00F1300B"/>
    <w:rsid w:val="00F1349B"/>
    <w:rsid w:val="00F13C39"/>
    <w:rsid w:val="00F13E4F"/>
    <w:rsid w:val="00F1549D"/>
    <w:rsid w:val="00F15AF3"/>
    <w:rsid w:val="00F17179"/>
    <w:rsid w:val="00F171EE"/>
    <w:rsid w:val="00F1787C"/>
    <w:rsid w:val="00F178AF"/>
    <w:rsid w:val="00F208C4"/>
    <w:rsid w:val="00F20B02"/>
    <w:rsid w:val="00F21364"/>
    <w:rsid w:val="00F21EB9"/>
    <w:rsid w:val="00F21F55"/>
    <w:rsid w:val="00F22796"/>
    <w:rsid w:val="00F2284B"/>
    <w:rsid w:val="00F235E1"/>
    <w:rsid w:val="00F240FA"/>
    <w:rsid w:val="00F25E52"/>
    <w:rsid w:val="00F25F87"/>
    <w:rsid w:val="00F275E1"/>
    <w:rsid w:val="00F27615"/>
    <w:rsid w:val="00F27D98"/>
    <w:rsid w:val="00F31224"/>
    <w:rsid w:val="00F31478"/>
    <w:rsid w:val="00F31725"/>
    <w:rsid w:val="00F31AEA"/>
    <w:rsid w:val="00F31F3B"/>
    <w:rsid w:val="00F32404"/>
    <w:rsid w:val="00F327AA"/>
    <w:rsid w:val="00F335AA"/>
    <w:rsid w:val="00F33A54"/>
    <w:rsid w:val="00F344BA"/>
    <w:rsid w:val="00F34E4D"/>
    <w:rsid w:val="00F36465"/>
    <w:rsid w:val="00F368BA"/>
    <w:rsid w:val="00F3748B"/>
    <w:rsid w:val="00F4021F"/>
    <w:rsid w:val="00F4139B"/>
    <w:rsid w:val="00F42758"/>
    <w:rsid w:val="00F4283A"/>
    <w:rsid w:val="00F43354"/>
    <w:rsid w:val="00F44449"/>
    <w:rsid w:val="00F4473E"/>
    <w:rsid w:val="00F45007"/>
    <w:rsid w:val="00F45313"/>
    <w:rsid w:val="00F45D78"/>
    <w:rsid w:val="00F460D4"/>
    <w:rsid w:val="00F46137"/>
    <w:rsid w:val="00F466E1"/>
    <w:rsid w:val="00F477AA"/>
    <w:rsid w:val="00F47A81"/>
    <w:rsid w:val="00F47AF1"/>
    <w:rsid w:val="00F50158"/>
    <w:rsid w:val="00F51123"/>
    <w:rsid w:val="00F524C1"/>
    <w:rsid w:val="00F5335A"/>
    <w:rsid w:val="00F533AA"/>
    <w:rsid w:val="00F54375"/>
    <w:rsid w:val="00F5478F"/>
    <w:rsid w:val="00F560CB"/>
    <w:rsid w:val="00F56F95"/>
    <w:rsid w:val="00F5763F"/>
    <w:rsid w:val="00F600E8"/>
    <w:rsid w:val="00F605D8"/>
    <w:rsid w:val="00F60AF6"/>
    <w:rsid w:val="00F60F2E"/>
    <w:rsid w:val="00F61185"/>
    <w:rsid w:val="00F623F3"/>
    <w:rsid w:val="00F62F4E"/>
    <w:rsid w:val="00F62FD7"/>
    <w:rsid w:val="00F62FEF"/>
    <w:rsid w:val="00F631B4"/>
    <w:rsid w:val="00F636FA"/>
    <w:rsid w:val="00F6374C"/>
    <w:rsid w:val="00F64D41"/>
    <w:rsid w:val="00F650E4"/>
    <w:rsid w:val="00F655A2"/>
    <w:rsid w:val="00F65801"/>
    <w:rsid w:val="00F66675"/>
    <w:rsid w:val="00F671E3"/>
    <w:rsid w:val="00F704DF"/>
    <w:rsid w:val="00F7058D"/>
    <w:rsid w:val="00F714A5"/>
    <w:rsid w:val="00F718A1"/>
    <w:rsid w:val="00F71BD3"/>
    <w:rsid w:val="00F72950"/>
    <w:rsid w:val="00F73180"/>
    <w:rsid w:val="00F73BD3"/>
    <w:rsid w:val="00F73E80"/>
    <w:rsid w:val="00F73FFA"/>
    <w:rsid w:val="00F75000"/>
    <w:rsid w:val="00F75BC4"/>
    <w:rsid w:val="00F765D5"/>
    <w:rsid w:val="00F773A4"/>
    <w:rsid w:val="00F77C73"/>
    <w:rsid w:val="00F813D5"/>
    <w:rsid w:val="00F8180B"/>
    <w:rsid w:val="00F81892"/>
    <w:rsid w:val="00F819EA"/>
    <w:rsid w:val="00F81A45"/>
    <w:rsid w:val="00F82F89"/>
    <w:rsid w:val="00F8315F"/>
    <w:rsid w:val="00F83280"/>
    <w:rsid w:val="00F83845"/>
    <w:rsid w:val="00F839EA"/>
    <w:rsid w:val="00F84059"/>
    <w:rsid w:val="00F84A15"/>
    <w:rsid w:val="00F84AD9"/>
    <w:rsid w:val="00F84D67"/>
    <w:rsid w:val="00F857FD"/>
    <w:rsid w:val="00F8623F"/>
    <w:rsid w:val="00F867AB"/>
    <w:rsid w:val="00F86F56"/>
    <w:rsid w:val="00F8752B"/>
    <w:rsid w:val="00F914B8"/>
    <w:rsid w:val="00F91CD1"/>
    <w:rsid w:val="00F920D2"/>
    <w:rsid w:val="00F924B2"/>
    <w:rsid w:val="00F93717"/>
    <w:rsid w:val="00F93AA6"/>
    <w:rsid w:val="00F9441C"/>
    <w:rsid w:val="00F947C4"/>
    <w:rsid w:val="00F94FC0"/>
    <w:rsid w:val="00F953F0"/>
    <w:rsid w:val="00F9560C"/>
    <w:rsid w:val="00F956C8"/>
    <w:rsid w:val="00F95BD6"/>
    <w:rsid w:val="00F962FF"/>
    <w:rsid w:val="00F96BFE"/>
    <w:rsid w:val="00F971FB"/>
    <w:rsid w:val="00F979A2"/>
    <w:rsid w:val="00F97D25"/>
    <w:rsid w:val="00FA056A"/>
    <w:rsid w:val="00FA11C3"/>
    <w:rsid w:val="00FA11F8"/>
    <w:rsid w:val="00FA1F62"/>
    <w:rsid w:val="00FA2664"/>
    <w:rsid w:val="00FA3A25"/>
    <w:rsid w:val="00FA3E0D"/>
    <w:rsid w:val="00FA4B2E"/>
    <w:rsid w:val="00FA4B8B"/>
    <w:rsid w:val="00FA4CFA"/>
    <w:rsid w:val="00FA5D98"/>
    <w:rsid w:val="00FA6861"/>
    <w:rsid w:val="00FA6B2E"/>
    <w:rsid w:val="00FA7677"/>
    <w:rsid w:val="00FA769B"/>
    <w:rsid w:val="00FA7993"/>
    <w:rsid w:val="00FA79B4"/>
    <w:rsid w:val="00FB0DAE"/>
    <w:rsid w:val="00FB1A55"/>
    <w:rsid w:val="00FB258C"/>
    <w:rsid w:val="00FB2DF6"/>
    <w:rsid w:val="00FB2F4F"/>
    <w:rsid w:val="00FB58D3"/>
    <w:rsid w:val="00FB65A3"/>
    <w:rsid w:val="00FB693D"/>
    <w:rsid w:val="00FB6D68"/>
    <w:rsid w:val="00FB6D97"/>
    <w:rsid w:val="00FB7A4C"/>
    <w:rsid w:val="00FC045C"/>
    <w:rsid w:val="00FC0B1D"/>
    <w:rsid w:val="00FC114E"/>
    <w:rsid w:val="00FC1708"/>
    <w:rsid w:val="00FC297F"/>
    <w:rsid w:val="00FC2B93"/>
    <w:rsid w:val="00FC3448"/>
    <w:rsid w:val="00FC3F50"/>
    <w:rsid w:val="00FC42B6"/>
    <w:rsid w:val="00FC45C9"/>
    <w:rsid w:val="00FC4945"/>
    <w:rsid w:val="00FC4B96"/>
    <w:rsid w:val="00FC5EE6"/>
    <w:rsid w:val="00FC61EB"/>
    <w:rsid w:val="00FC74E8"/>
    <w:rsid w:val="00FC7D69"/>
    <w:rsid w:val="00FC7F34"/>
    <w:rsid w:val="00FD0A67"/>
    <w:rsid w:val="00FD3710"/>
    <w:rsid w:val="00FD38B3"/>
    <w:rsid w:val="00FD3A07"/>
    <w:rsid w:val="00FD3D10"/>
    <w:rsid w:val="00FD3D7C"/>
    <w:rsid w:val="00FD433D"/>
    <w:rsid w:val="00FD4593"/>
    <w:rsid w:val="00FD4A45"/>
    <w:rsid w:val="00FD4AB3"/>
    <w:rsid w:val="00FD4BA4"/>
    <w:rsid w:val="00FD4E4B"/>
    <w:rsid w:val="00FD56BC"/>
    <w:rsid w:val="00FD5AE6"/>
    <w:rsid w:val="00FD5C69"/>
    <w:rsid w:val="00FD7163"/>
    <w:rsid w:val="00FD7378"/>
    <w:rsid w:val="00FD7381"/>
    <w:rsid w:val="00FD7427"/>
    <w:rsid w:val="00FD75B7"/>
    <w:rsid w:val="00FD783A"/>
    <w:rsid w:val="00FE0652"/>
    <w:rsid w:val="00FE0B27"/>
    <w:rsid w:val="00FE13B5"/>
    <w:rsid w:val="00FE13B7"/>
    <w:rsid w:val="00FE1B0B"/>
    <w:rsid w:val="00FE38E2"/>
    <w:rsid w:val="00FE416D"/>
    <w:rsid w:val="00FE4770"/>
    <w:rsid w:val="00FE4C23"/>
    <w:rsid w:val="00FE51CA"/>
    <w:rsid w:val="00FE5A99"/>
    <w:rsid w:val="00FE5EF4"/>
    <w:rsid w:val="00FE6141"/>
    <w:rsid w:val="00FE6F6A"/>
    <w:rsid w:val="00FE7543"/>
    <w:rsid w:val="00FE7A93"/>
    <w:rsid w:val="00FF0184"/>
    <w:rsid w:val="00FF1E6A"/>
    <w:rsid w:val="00FF2175"/>
    <w:rsid w:val="00FF2F69"/>
    <w:rsid w:val="00FF360C"/>
    <w:rsid w:val="00FF3DB1"/>
    <w:rsid w:val="00FF4A84"/>
    <w:rsid w:val="00FF4B39"/>
    <w:rsid w:val="00FF4BA1"/>
    <w:rsid w:val="00FF4C01"/>
    <w:rsid w:val="00FF4DA6"/>
    <w:rsid w:val="00FF503E"/>
    <w:rsid w:val="00FF523E"/>
    <w:rsid w:val="00FF5BC4"/>
    <w:rsid w:val="00FF604A"/>
    <w:rsid w:val="00FF63CE"/>
    <w:rsid w:val="0474623D"/>
    <w:rsid w:val="05BE6417"/>
    <w:rsid w:val="08D6599E"/>
    <w:rsid w:val="0DA40CA3"/>
    <w:rsid w:val="0F034649"/>
    <w:rsid w:val="121C0E44"/>
    <w:rsid w:val="167E3237"/>
    <w:rsid w:val="207F249C"/>
    <w:rsid w:val="28CE049A"/>
    <w:rsid w:val="3197210F"/>
    <w:rsid w:val="394C2F9B"/>
    <w:rsid w:val="41055D3E"/>
    <w:rsid w:val="51F92E15"/>
    <w:rsid w:val="5698345D"/>
    <w:rsid w:val="5EE514D4"/>
    <w:rsid w:val="5FB07718"/>
    <w:rsid w:val="616B4D6C"/>
    <w:rsid w:val="6906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C458D"/>
  <w15:chartTrackingRefBased/>
  <w15:docId w15:val="{DA8895A2-1D18-4FC3-A4B6-AB21D48A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semiHidden="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widowControl w:val="0"/>
      <w:jc w:val="both"/>
    </w:pPr>
    <w:rPr>
      <w:kern w:val="2"/>
      <w:sz w:val="21"/>
      <w:szCs w:val="24"/>
    </w:rPr>
  </w:style>
  <w:style w:type="paragraph" w:styleId="1">
    <w:name w:val="heading 1"/>
    <w:basedOn w:val="ab"/>
    <w:next w:val="ab"/>
    <w:link w:val="10"/>
    <w:qFormat/>
    <w:pPr>
      <w:keepNext/>
      <w:keepLines/>
      <w:spacing w:before="340" w:after="330" w:line="578" w:lineRule="auto"/>
      <w:outlineLvl w:val="0"/>
    </w:pPr>
    <w:rPr>
      <w:b/>
      <w:bCs/>
      <w:kern w:val="44"/>
      <w:sz w:val="44"/>
      <w:szCs w:val="44"/>
    </w:rPr>
  </w:style>
  <w:style w:type="paragraph" w:styleId="2">
    <w:name w:val="heading 2"/>
    <w:basedOn w:val="ab"/>
    <w:next w:val="ab"/>
    <w:link w:val="20"/>
    <w:qFormat/>
    <w:pPr>
      <w:keepNext/>
      <w:keepLines/>
      <w:spacing w:before="260" w:after="260" w:line="416" w:lineRule="auto"/>
      <w:outlineLvl w:val="1"/>
    </w:pPr>
    <w:rPr>
      <w:rFonts w:ascii="Arial" w:eastAsia="黑体" w:hAnsi="Arial"/>
      <w:b/>
      <w:bCs/>
      <w:sz w:val="32"/>
      <w:szCs w:val="32"/>
    </w:rPr>
  </w:style>
  <w:style w:type="paragraph" w:styleId="4">
    <w:name w:val="heading 4"/>
    <w:basedOn w:val="ab"/>
    <w:next w:val="ab"/>
    <w:link w:val="40"/>
    <w:uiPriority w:val="9"/>
    <w:qFormat/>
    <w:pPr>
      <w:keepNext/>
      <w:keepLines/>
      <w:spacing w:before="280" w:after="290" w:line="376" w:lineRule="auto"/>
      <w:outlineLvl w:val="3"/>
    </w:pPr>
    <w:rPr>
      <w:rFonts w:ascii="Cambria" w:hAnsi="Cambria"/>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40">
    <w:name w:val="标题 4 字符"/>
    <w:link w:val="4"/>
    <w:uiPriority w:val="9"/>
    <w:rPr>
      <w:rFonts w:ascii="Cambria" w:hAnsi="Cambria"/>
      <w:b/>
      <w:bCs/>
      <w:kern w:val="2"/>
      <w:sz w:val="28"/>
      <w:szCs w:val="28"/>
    </w:rPr>
  </w:style>
  <w:style w:type="paragraph" w:styleId="TOC7">
    <w:name w:val="toc 7"/>
    <w:basedOn w:val="ab"/>
    <w:next w:val="ab"/>
    <w:pPr>
      <w:ind w:left="1260"/>
      <w:jc w:val="left"/>
    </w:pPr>
    <w:rPr>
      <w:rFonts w:ascii="Calibri" w:hAnsi="Calibri" w:cs="Calibri"/>
      <w:sz w:val="18"/>
      <w:szCs w:val="18"/>
    </w:rPr>
  </w:style>
  <w:style w:type="paragraph" w:styleId="af">
    <w:name w:val="Document Map"/>
    <w:basedOn w:val="ab"/>
    <w:semiHidden/>
    <w:pPr>
      <w:shd w:val="clear" w:color="auto" w:fill="000080"/>
    </w:pPr>
  </w:style>
  <w:style w:type="paragraph" w:styleId="af0">
    <w:name w:val="annotation text"/>
    <w:basedOn w:val="ab"/>
    <w:semiHidden/>
    <w:pPr>
      <w:jc w:val="left"/>
    </w:pPr>
  </w:style>
  <w:style w:type="paragraph" w:styleId="3">
    <w:name w:val="Body Text 3"/>
    <w:basedOn w:val="ab"/>
    <w:pPr>
      <w:widowControl/>
      <w:jc w:val="center"/>
    </w:pPr>
    <w:rPr>
      <w:rFonts w:ascii="宋体" w:hAnsi="宋体"/>
      <w:b/>
      <w:bCs/>
      <w:sz w:val="15"/>
      <w:szCs w:val="15"/>
    </w:rPr>
  </w:style>
  <w:style w:type="paragraph" w:styleId="af1">
    <w:name w:val="Body Text"/>
    <w:basedOn w:val="ab"/>
    <w:link w:val="af2"/>
    <w:pPr>
      <w:spacing w:after="120"/>
    </w:pPr>
    <w:rPr>
      <w:szCs w:val="21"/>
    </w:rPr>
  </w:style>
  <w:style w:type="character" w:customStyle="1" w:styleId="af2">
    <w:name w:val="正文文本 字符"/>
    <w:link w:val="af1"/>
    <w:locked/>
    <w:rPr>
      <w:rFonts w:eastAsia="宋体"/>
      <w:kern w:val="2"/>
      <w:sz w:val="21"/>
      <w:szCs w:val="21"/>
      <w:lang w:val="en-US" w:eastAsia="zh-CN" w:bidi="ar-SA"/>
    </w:rPr>
  </w:style>
  <w:style w:type="paragraph" w:styleId="af3">
    <w:name w:val="Body Text Indent"/>
    <w:basedOn w:val="ab"/>
    <w:link w:val="af4"/>
    <w:pPr>
      <w:spacing w:after="120"/>
      <w:ind w:leftChars="200" w:left="420"/>
    </w:pPr>
  </w:style>
  <w:style w:type="character" w:customStyle="1" w:styleId="af4">
    <w:name w:val="正文文本缩进 字符"/>
    <w:link w:val="af3"/>
    <w:rPr>
      <w:kern w:val="2"/>
      <w:sz w:val="21"/>
      <w:szCs w:val="24"/>
    </w:rPr>
  </w:style>
  <w:style w:type="paragraph" w:styleId="TOC5">
    <w:name w:val="toc 5"/>
    <w:basedOn w:val="ab"/>
    <w:next w:val="ab"/>
    <w:pPr>
      <w:ind w:left="840"/>
      <w:jc w:val="left"/>
    </w:pPr>
    <w:rPr>
      <w:rFonts w:ascii="Calibri" w:hAnsi="Calibri" w:cs="Calibri"/>
      <w:sz w:val="18"/>
      <w:szCs w:val="18"/>
    </w:rPr>
  </w:style>
  <w:style w:type="paragraph" w:styleId="TOC3">
    <w:name w:val="toc 3"/>
    <w:basedOn w:val="ab"/>
    <w:next w:val="ab"/>
    <w:uiPriority w:val="39"/>
    <w:unhideWhenUsed/>
    <w:qFormat/>
    <w:pPr>
      <w:ind w:left="420"/>
      <w:jc w:val="left"/>
    </w:pPr>
    <w:rPr>
      <w:rFonts w:ascii="Calibri" w:hAnsi="Calibri" w:cs="Calibri"/>
      <w:i/>
      <w:iCs/>
      <w:sz w:val="20"/>
      <w:szCs w:val="20"/>
    </w:rPr>
  </w:style>
  <w:style w:type="paragraph" w:styleId="af5">
    <w:name w:val="Plain Text"/>
    <w:basedOn w:val="ab"/>
    <w:link w:val="af6"/>
    <w:rPr>
      <w:rFonts w:ascii="宋体" w:hAnsi="Courier New"/>
      <w:szCs w:val="21"/>
    </w:rPr>
  </w:style>
  <w:style w:type="character" w:customStyle="1" w:styleId="af6">
    <w:name w:val="纯文本 字符"/>
    <w:link w:val="af5"/>
    <w:rPr>
      <w:rFonts w:ascii="宋体" w:hAnsi="Courier New" w:cs="Courier New"/>
      <w:kern w:val="2"/>
      <w:sz w:val="21"/>
      <w:szCs w:val="21"/>
    </w:rPr>
  </w:style>
  <w:style w:type="paragraph" w:styleId="TOC8">
    <w:name w:val="toc 8"/>
    <w:basedOn w:val="ab"/>
    <w:next w:val="ab"/>
    <w:pPr>
      <w:ind w:left="1470"/>
      <w:jc w:val="left"/>
    </w:pPr>
    <w:rPr>
      <w:rFonts w:ascii="Calibri" w:hAnsi="Calibri" w:cs="Calibri"/>
      <w:sz w:val="18"/>
      <w:szCs w:val="18"/>
    </w:rPr>
  </w:style>
  <w:style w:type="paragraph" w:styleId="af7">
    <w:name w:val="Date"/>
    <w:basedOn w:val="ab"/>
    <w:next w:val="ab"/>
    <w:pPr>
      <w:ind w:leftChars="2500" w:left="100"/>
    </w:pPr>
  </w:style>
  <w:style w:type="paragraph" w:styleId="af8">
    <w:name w:val="Balloon Text"/>
    <w:basedOn w:val="ab"/>
    <w:link w:val="af9"/>
    <w:rPr>
      <w:sz w:val="18"/>
      <w:szCs w:val="18"/>
    </w:rPr>
  </w:style>
  <w:style w:type="character" w:customStyle="1" w:styleId="af9">
    <w:name w:val="批注框文本 字符"/>
    <w:link w:val="af8"/>
    <w:rPr>
      <w:kern w:val="2"/>
      <w:sz w:val="18"/>
      <w:szCs w:val="18"/>
    </w:rPr>
  </w:style>
  <w:style w:type="paragraph" w:styleId="afa">
    <w:name w:val="footer"/>
    <w:basedOn w:val="ab"/>
    <w:link w:val="11"/>
    <w:uiPriority w:val="99"/>
    <w:pPr>
      <w:tabs>
        <w:tab w:val="center" w:pos="4153"/>
        <w:tab w:val="right" w:pos="8306"/>
      </w:tabs>
      <w:snapToGrid w:val="0"/>
      <w:jc w:val="left"/>
    </w:pPr>
    <w:rPr>
      <w:sz w:val="18"/>
      <w:szCs w:val="18"/>
    </w:rPr>
  </w:style>
  <w:style w:type="character" w:customStyle="1" w:styleId="11">
    <w:name w:val="页脚 字符1"/>
    <w:link w:val="afa"/>
    <w:uiPriority w:val="99"/>
    <w:rPr>
      <w:kern w:val="2"/>
      <w:sz w:val="18"/>
      <w:szCs w:val="18"/>
    </w:rPr>
  </w:style>
  <w:style w:type="paragraph" w:styleId="afb">
    <w:name w:val="header"/>
    <w:basedOn w:val="ab"/>
    <w:link w:val="afc"/>
    <w:uiPriority w:val="99"/>
    <w:pPr>
      <w:pBdr>
        <w:bottom w:val="single" w:sz="6" w:space="1" w:color="auto"/>
      </w:pBdr>
      <w:tabs>
        <w:tab w:val="center" w:pos="4153"/>
        <w:tab w:val="right" w:pos="8306"/>
      </w:tabs>
      <w:snapToGrid w:val="0"/>
      <w:jc w:val="center"/>
    </w:pPr>
    <w:rPr>
      <w:sz w:val="18"/>
      <w:szCs w:val="18"/>
    </w:rPr>
  </w:style>
  <w:style w:type="character" w:customStyle="1" w:styleId="afc">
    <w:name w:val="页眉 字符"/>
    <w:link w:val="afb"/>
    <w:uiPriority w:val="99"/>
    <w:rPr>
      <w:kern w:val="2"/>
      <w:sz w:val="18"/>
      <w:szCs w:val="18"/>
    </w:rPr>
  </w:style>
  <w:style w:type="paragraph" w:styleId="TOC1">
    <w:name w:val="toc 1"/>
    <w:basedOn w:val="ab"/>
    <w:next w:val="ab"/>
    <w:uiPriority w:val="39"/>
    <w:unhideWhenUsed/>
    <w:qFormat/>
    <w:pPr>
      <w:tabs>
        <w:tab w:val="right" w:leader="dot" w:pos="9060"/>
      </w:tabs>
      <w:spacing w:before="120" w:after="120" w:line="360" w:lineRule="auto"/>
      <w:jc w:val="center"/>
    </w:pPr>
    <w:rPr>
      <w:rFonts w:ascii="宋体" w:hAnsi="宋体" w:cs="Calibri"/>
      <w:b/>
      <w:bCs/>
      <w:caps/>
      <w:sz w:val="30"/>
      <w:szCs w:val="30"/>
      <w:lang w:val="zh-CN"/>
    </w:rPr>
  </w:style>
  <w:style w:type="paragraph" w:styleId="TOC4">
    <w:name w:val="toc 4"/>
    <w:basedOn w:val="ab"/>
    <w:next w:val="ab"/>
    <w:pPr>
      <w:ind w:left="630"/>
      <w:jc w:val="left"/>
    </w:pPr>
    <w:rPr>
      <w:rFonts w:ascii="Calibri" w:hAnsi="Calibri" w:cs="Calibri"/>
      <w:sz w:val="18"/>
      <w:szCs w:val="18"/>
    </w:rPr>
  </w:style>
  <w:style w:type="paragraph" w:styleId="afd">
    <w:name w:val="Subtitle"/>
    <w:basedOn w:val="ab"/>
    <w:next w:val="ab"/>
    <w:link w:val="afe"/>
    <w:qFormat/>
    <w:pPr>
      <w:spacing w:before="240" w:after="60" w:line="312" w:lineRule="auto"/>
      <w:jc w:val="center"/>
      <w:outlineLvl w:val="1"/>
    </w:pPr>
    <w:rPr>
      <w:rFonts w:ascii="Cambria" w:hAnsi="Cambria"/>
      <w:b/>
      <w:bCs/>
      <w:kern w:val="28"/>
      <w:sz w:val="32"/>
      <w:szCs w:val="32"/>
    </w:rPr>
  </w:style>
  <w:style w:type="character" w:customStyle="1" w:styleId="afe">
    <w:name w:val="副标题 字符"/>
    <w:link w:val="afd"/>
    <w:rPr>
      <w:rFonts w:ascii="Cambria" w:hAnsi="Cambria" w:cs="Times New Roman"/>
      <w:b/>
      <w:bCs/>
      <w:kern w:val="28"/>
      <w:sz w:val="32"/>
      <w:szCs w:val="32"/>
    </w:rPr>
  </w:style>
  <w:style w:type="paragraph" w:styleId="TOC6">
    <w:name w:val="toc 6"/>
    <w:basedOn w:val="ab"/>
    <w:next w:val="ab"/>
    <w:pPr>
      <w:ind w:left="1050"/>
      <w:jc w:val="left"/>
    </w:pPr>
    <w:rPr>
      <w:rFonts w:ascii="Calibri" w:hAnsi="Calibri" w:cs="Calibri"/>
      <w:sz w:val="18"/>
      <w:szCs w:val="18"/>
    </w:rPr>
  </w:style>
  <w:style w:type="paragraph" w:styleId="30">
    <w:name w:val="Body Text Indent 3"/>
    <w:basedOn w:val="ab"/>
    <w:link w:val="31"/>
    <w:pPr>
      <w:spacing w:after="120"/>
      <w:ind w:leftChars="200" w:left="420"/>
    </w:pPr>
    <w:rPr>
      <w:sz w:val="16"/>
      <w:szCs w:val="16"/>
    </w:rPr>
  </w:style>
  <w:style w:type="character" w:customStyle="1" w:styleId="31">
    <w:name w:val="正文文本缩进 3 字符"/>
    <w:link w:val="30"/>
    <w:rPr>
      <w:kern w:val="2"/>
      <w:sz w:val="16"/>
      <w:szCs w:val="16"/>
    </w:rPr>
  </w:style>
  <w:style w:type="paragraph" w:styleId="TOC2">
    <w:name w:val="toc 2"/>
    <w:basedOn w:val="ab"/>
    <w:next w:val="ab"/>
    <w:uiPriority w:val="39"/>
    <w:unhideWhenUsed/>
    <w:qFormat/>
    <w:pPr>
      <w:ind w:left="210"/>
      <w:jc w:val="left"/>
    </w:pPr>
    <w:rPr>
      <w:rFonts w:ascii="Calibri" w:hAnsi="Calibri" w:cs="Calibri"/>
      <w:smallCaps/>
      <w:sz w:val="20"/>
      <w:szCs w:val="20"/>
    </w:rPr>
  </w:style>
  <w:style w:type="paragraph" w:styleId="TOC9">
    <w:name w:val="toc 9"/>
    <w:basedOn w:val="ab"/>
    <w:next w:val="ab"/>
    <w:pPr>
      <w:ind w:left="1680"/>
      <w:jc w:val="left"/>
    </w:pPr>
    <w:rPr>
      <w:rFonts w:ascii="Calibri" w:hAnsi="Calibri" w:cs="Calibri"/>
      <w:sz w:val="18"/>
      <w:szCs w:val="18"/>
    </w:rPr>
  </w:style>
  <w:style w:type="paragraph" w:styleId="aff">
    <w:name w:val="Normal (Web)"/>
    <w:basedOn w:val="ab"/>
    <w:uiPriority w:val="99"/>
    <w:unhideWhenUsed/>
    <w:pPr>
      <w:widowControl/>
      <w:spacing w:before="100" w:beforeAutospacing="1" w:after="100" w:afterAutospacing="1"/>
      <w:jc w:val="left"/>
    </w:pPr>
    <w:rPr>
      <w:rFonts w:ascii="宋体" w:hAnsi="宋体" w:cs="宋体"/>
      <w:kern w:val="0"/>
      <w:sz w:val="24"/>
    </w:rPr>
  </w:style>
  <w:style w:type="paragraph" w:styleId="aff0">
    <w:name w:val="Title"/>
    <w:basedOn w:val="ab"/>
    <w:next w:val="ab"/>
    <w:link w:val="aff1"/>
    <w:qFormat/>
    <w:pPr>
      <w:spacing w:before="240" w:after="60"/>
      <w:jc w:val="center"/>
      <w:outlineLvl w:val="0"/>
    </w:pPr>
    <w:rPr>
      <w:rFonts w:ascii="Cambria" w:hAnsi="Cambria"/>
      <w:b/>
      <w:bCs/>
      <w:sz w:val="32"/>
      <w:szCs w:val="32"/>
    </w:rPr>
  </w:style>
  <w:style w:type="character" w:customStyle="1" w:styleId="aff1">
    <w:name w:val="标题 字符"/>
    <w:link w:val="aff0"/>
    <w:rPr>
      <w:rFonts w:ascii="Cambria" w:hAnsi="Cambria" w:cs="Times New Roman"/>
      <w:b/>
      <w:bCs/>
      <w:kern w:val="2"/>
      <w:sz w:val="32"/>
      <w:szCs w:val="32"/>
    </w:rPr>
  </w:style>
  <w:style w:type="paragraph" w:styleId="aff2">
    <w:name w:val="annotation subject"/>
    <w:basedOn w:val="af0"/>
    <w:next w:val="af0"/>
    <w:semiHidden/>
    <w:rPr>
      <w:b/>
      <w:bCs/>
    </w:rPr>
  </w:style>
  <w:style w:type="table" w:styleId="aff3">
    <w:name w:val="Table Grid"/>
    <w:basedOn w:val="a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style>
  <w:style w:type="character" w:styleId="aff5">
    <w:name w:val="Emphasis"/>
    <w:qFormat/>
    <w:rPr>
      <w:i w:val="0"/>
      <w:iCs w:val="0"/>
      <w:color w:val="CC0000"/>
    </w:rPr>
  </w:style>
  <w:style w:type="character" w:styleId="aff6">
    <w:name w:val="Hyperlink"/>
    <w:uiPriority w:val="99"/>
    <w:unhideWhenUsed/>
    <w:rPr>
      <w:caps w:val="0"/>
      <w:strike w:val="0"/>
      <w:dstrike w:val="0"/>
      <w:color w:val="000099"/>
      <w:u w:val="none"/>
    </w:rPr>
  </w:style>
  <w:style w:type="character" w:styleId="aff7">
    <w:name w:val="annotation reference"/>
    <w:semiHidden/>
    <w:rPr>
      <w:sz w:val="21"/>
      <w:szCs w:val="21"/>
    </w:rPr>
  </w:style>
  <w:style w:type="character" w:customStyle="1" w:styleId="blue141">
    <w:name w:val="blue141"/>
    <w:rPr>
      <w:strike w:val="0"/>
      <w:dstrike w:val="0"/>
      <w:color w:val="0D3769"/>
      <w:sz w:val="21"/>
      <w:szCs w:val="21"/>
      <w:u w:val="none"/>
    </w:rPr>
  </w:style>
  <w:style w:type="character" w:customStyle="1" w:styleId="CharChar8">
    <w:name w:val="Char Char8"/>
    <w:rPr>
      <w:b/>
      <w:bCs/>
      <w:kern w:val="44"/>
      <w:sz w:val="44"/>
      <w:szCs w:val="44"/>
    </w:rPr>
  </w:style>
  <w:style w:type="character" w:customStyle="1" w:styleId="Char">
    <w:name w:val="！正文 Char"/>
    <w:link w:val="aff8"/>
    <w:rPr>
      <w:rFonts w:ascii="宋体" w:eastAsia="宋体" w:hAnsi="宋体"/>
      <w:kern w:val="2"/>
      <w:sz w:val="24"/>
      <w:szCs w:val="21"/>
      <w:lang w:val="en-US" w:eastAsia="zh-CN" w:bidi="ar-SA"/>
    </w:rPr>
  </w:style>
  <w:style w:type="paragraph" w:customStyle="1" w:styleId="aff8">
    <w:name w:val="！正文"/>
    <w:basedOn w:val="ab"/>
    <w:link w:val="Char"/>
    <w:qFormat/>
    <w:pPr>
      <w:spacing w:line="360" w:lineRule="auto"/>
    </w:pPr>
    <w:rPr>
      <w:rFonts w:ascii="宋体" w:hAnsi="宋体"/>
      <w:sz w:val="24"/>
      <w:szCs w:val="21"/>
    </w:rPr>
  </w:style>
  <w:style w:type="character" w:customStyle="1" w:styleId="1-Char">
    <w:name w:val="1-规范正文 Char"/>
    <w:link w:val="1-"/>
    <w:rPr>
      <w:bCs/>
      <w:kern w:val="2"/>
      <w:sz w:val="24"/>
      <w:szCs w:val="24"/>
      <w:lang w:bidi="ar-SA"/>
    </w:rPr>
  </w:style>
  <w:style w:type="paragraph" w:customStyle="1" w:styleId="1-">
    <w:name w:val="1-规范正文"/>
    <w:basedOn w:val="ab"/>
    <w:link w:val="1-Char"/>
    <w:qFormat/>
    <w:pPr>
      <w:spacing w:line="360" w:lineRule="auto"/>
      <w:ind w:firstLineChars="100" w:firstLine="100"/>
    </w:pPr>
    <w:rPr>
      <w:rFonts w:eastAsia="Times New Roman"/>
      <w:bCs/>
      <w:sz w:val="24"/>
    </w:rPr>
  </w:style>
  <w:style w:type="character" w:customStyle="1" w:styleId="Char1">
    <w:name w:val="普通文字 Char1"/>
    <w:aliases w:val="普通文字 Char Char Char"/>
    <w:rPr>
      <w:rFonts w:ascii="宋体" w:eastAsia="宋体" w:hAnsi="Courier New" w:cs="Courier New"/>
      <w:kern w:val="2"/>
      <w:sz w:val="21"/>
      <w:szCs w:val="21"/>
      <w:lang w:val="en-US" w:eastAsia="zh-CN" w:bidi="ar-SA"/>
    </w:rPr>
  </w:style>
  <w:style w:type="character" w:customStyle="1" w:styleId="fontstyle01">
    <w:name w:val="fontstyle01"/>
    <w:rPr>
      <w:rFonts w:ascii="黑体" w:eastAsia="黑体" w:hAnsi="黑体" w:hint="eastAsia"/>
      <w:b w:val="0"/>
      <w:bCs w:val="0"/>
      <w:i w:val="0"/>
      <w:iCs w:val="0"/>
      <w:color w:val="000000"/>
      <w:sz w:val="22"/>
      <w:szCs w:val="22"/>
    </w:rPr>
  </w:style>
  <w:style w:type="paragraph" w:customStyle="1" w:styleId="CharCharCharCharCharChar1Char">
    <w:name w:val="Char Char Char Char Char Char1 Char"/>
    <w:basedOn w:val="ab"/>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b"/>
    <w:semiHidden/>
    <w:pPr>
      <w:spacing w:line="360" w:lineRule="auto"/>
      <w:ind w:firstLineChars="200" w:firstLine="200"/>
    </w:pPr>
    <w:rPr>
      <w:rFonts w:ascii="宋体" w:hAnsi="宋体" w:cs="宋体"/>
      <w:sz w:val="24"/>
    </w:rPr>
  </w:style>
  <w:style w:type="paragraph" w:styleId="aff9">
    <w:name w:val="No Spacing"/>
    <w:uiPriority w:val="1"/>
    <w:qFormat/>
    <w:pPr>
      <w:widowControl w:val="0"/>
      <w:jc w:val="both"/>
    </w:pPr>
    <w:rPr>
      <w:kern w:val="2"/>
      <w:sz w:val="21"/>
      <w:szCs w:val="24"/>
    </w:rPr>
  </w:style>
  <w:style w:type="paragraph" w:customStyle="1" w:styleId="StyleBefore78ptLinespacing15linesFirstline2ch">
    <w:name w:val="Style Before:  7.8 pt Line spacing:  1.5 lines First line:  2 ch"/>
    <w:basedOn w:val="ab"/>
    <w:pPr>
      <w:spacing w:before="156" w:line="360" w:lineRule="auto"/>
      <w:ind w:firstLineChars="200" w:firstLine="560"/>
    </w:pPr>
    <w:rPr>
      <w:rFonts w:cs="宋体"/>
      <w:sz w:val="28"/>
      <w:szCs w:val="20"/>
    </w:rPr>
  </w:style>
  <w:style w:type="paragraph" w:customStyle="1" w:styleId="Char0">
    <w:name w:val="Char"/>
    <w:basedOn w:val="ab"/>
    <w:pPr>
      <w:spacing w:line="360" w:lineRule="auto"/>
      <w:ind w:firstLineChars="200" w:firstLine="200"/>
    </w:pPr>
    <w:rPr>
      <w:szCs w:val="20"/>
    </w:rPr>
  </w:style>
  <w:style w:type="paragraph" w:customStyle="1" w:styleId="CharCharCharCharCharCharCharCharChar1CharCharCharChar">
    <w:name w:val="Char Char Char Char Char Char Char Char Char1 Char Char Char Char"/>
    <w:basedOn w:val="ab"/>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CharCharChar">
    <w:name w:val="Char Char Char Char Char Char1 Char Char Char Char Char Char Char"/>
    <w:basedOn w:val="ab"/>
  </w:style>
  <w:style w:type="paragraph" w:customStyle="1" w:styleId="affa">
    <w:name w:val="图表标题"/>
    <w:basedOn w:val="ab"/>
    <w:next w:val="ab"/>
    <w:qFormat/>
    <w:pPr>
      <w:jc w:val="center"/>
    </w:pPr>
    <w:rPr>
      <w:b/>
      <w:szCs w:val="22"/>
    </w:rPr>
  </w:style>
  <w:style w:type="paragraph" w:customStyle="1" w:styleId="Char2">
    <w:name w:val="Char"/>
    <w:basedOn w:val="ab"/>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 w:type="paragraph" w:customStyle="1" w:styleId="affb">
    <w:name w:val="样式"/>
    <w:basedOn w:val="ab"/>
    <w:next w:val="af3"/>
    <w:pPr>
      <w:spacing w:line="480" w:lineRule="auto"/>
      <w:ind w:left="360" w:firstLine="540"/>
    </w:pPr>
    <w:rPr>
      <w:rFonts w:eastAsia="楷体_GB2312"/>
      <w:sz w:val="28"/>
      <w:szCs w:val="28"/>
    </w:rPr>
  </w:style>
  <w:style w:type="paragraph" w:styleId="TOC">
    <w:name w:val="TOC Heading"/>
    <w:basedOn w:val="1"/>
    <w:next w:val="ab"/>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1.1._级标题"/>
    <w:basedOn w:val="ab"/>
    <w:next w:val="TOC5"/>
    <w:qFormat/>
    <w:pPr>
      <w:spacing w:beforeLines="50" w:before="156" w:afterLines="50" w:after="156" w:line="360" w:lineRule="auto"/>
      <w:outlineLvl w:val="1"/>
    </w:pPr>
    <w:rPr>
      <w:rFonts w:ascii="仿宋_GB2312" w:eastAsia="黑体"/>
      <w:b/>
      <w:bCs/>
      <w:kern w:val="0"/>
      <w:sz w:val="24"/>
      <w:szCs w:val="20"/>
    </w:rPr>
  </w:style>
  <w:style w:type="paragraph" w:customStyle="1" w:styleId="a7">
    <w:name w:val="标准文件_二级条标题"/>
    <w:next w:val="ab"/>
    <w:qFormat/>
    <w:pPr>
      <w:widowControl w:val="0"/>
      <w:numPr>
        <w:ilvl w:val="3"/>
        <w:numId w:val="1"/>
      </w:numPr>
      <w:spacing w:beforeLines="50" w:before="50" w:afterLines="50" w:after="50"/>
      <w:jc w:val="both"/>
      <w:outlineLvl w:val="2"/>
    </w:pPr>
    <w:rPr>
      <w:rFonts w:ascii="黑体" w:eastAsia="黑体"/>
      <w:sz w:val="21"/>
    </w:rPr>
  </w:style>
  <w:style w:type="paragraph" w:customStyle="1" w:styleId="a8">
    <w:name w:val="标准文件_三级条标题"/>
    <w:basedOn w:val="a7"/>
    <w:next w:val="ab"/>
    <w:pPr>
      <w:widowControl/>
      <w:numPr>
        <w:ilvl w:val="4"/>
      </w:numPr>
      <w:outlineLvl w:val="3"/>
    </w:pPr>
  </w:style>
  <w:style w:type="paragraph" w:customStyle="1" w:styleId="a9">
    <w:name w:val="标准文件_四级条标题"/>
    <w:next w:val="ab"/>
    <w:pPr>
      <w:widowControl w:val="0"/>
      <w:numPr>
        <w:ilvl w:val="5"/>
        <w:numId w:val="1"/>
      </w:numPr>
      <w:spacing w:beforeLines="50" w:before="50" w:afterLines="50" w:after="50"/>
      <w:jc w:val="both"/>
      <w:outlineLvl w:val="4"/>
    </w:pPr>
    <w:rPr>
      <w:rFonts w:ascii="黑体" w:eastAsia="黑体"/>
      <w:sz w:val="21"/>
    </w:rPr>
  </w:style>
  <w:style w:type="paragraph" w:customStyle="1" w:styleId="aa">
    <w:name w:val="标准文件_五级条标题"/>
    <w:next w:val="ab"/>
    <w:qFormat/>
    <w:pPr>
      <w:widowControl w:val="0"/>
      <w:numPr>
        <w:ilvl w:val="6"/>
        <w:numId w:val="1"/>
      </w:numPr>
      <w:spacing w:beforeLines="50" w:before="50" w:afterLines="50" w:after="50"/>
      <w:jc w:val="both"/>
      <w:outlineLvl w:val="5"/>
    </w:pPr>
    <w:rPr>
      <w:rFonts w:ascii="黑体" w:eastAsia="黑体"/>
      <w:sz w:val="21"/>
    </w:rPr>
  </w:style>
  <w:style w:type="paragraph" w:customStyle="1" w:styleId="a5">
    <w:name w:val="标准文件_章标题"/>
    <w:next w:val="ab"/>
    <w:qFormat/>
    <w:pPr>
      <w:numPr>
        <w:ilvl w:val="1"/>
        <w:numId w:val="1"/>
      </w:numPr>
      <w:spacing w:beforeLines="100" w:before="100" w:afterLines="100" w:after="100"/>
      <w:jc w:val="both"/>
      <w:outlineLvl w:val="0"/>
    </w:pPr>
    <w:rPr>
      <w:rFonts w:ascii="黑体" w:eastAsia="黑体"/>
      <w:sz w:val="21"/>
    </w:rPr>
  </w:style>
  <w:style w:type="paragraph" w:customStyle="1" w:styleId="a6">
    <w:name w:val="标准文件_一级条标题"/>
    <w:basedOn w:val="a5"/>
    <w:next w:val="ab"/>
    <w:qFormat/>
    <w:pPr>
      <w:numPr>
        <w:ilvl w:val="2"/>
      </w:numPr>
      <w:spacing w:beforeLines="50" w:before="50" w:afterLines="50" w:after="50"/>
      <w:outlineLvl w:val="1"/>
    </w:pPr>
  </w:style>
  <w:style w:type="paragraph" w:customStyle="1" w:styleId="a0">
    <w:name w:val="标准文件_数字编号列项（二级）"/>
    <w:qFormat/>
    <w:pPr>
      <w:numPr>
        <w:ilvl w:val="1"/>
        <w:numId w:val="2"/>
      </w:numPr>
      <w:tabs>
        <w:tab w:val="left" w:pos="1276"/>
      </w:tabs>
      <w:jc w:val="both"/>
    </w:pPr>
    <w:rPr>
      <w:rFonts w:ascii="宋体"/>
      <w:sz w:val="21"/>
    </w:rPr>
  </w:style>
  <w:style w:type="paragraph" w:customStyle="1" w:styleId="a1">
    <w:name w:val="标准文件_编号列项（三级）"/>
    <w:pPr>
      <w:numPr>
        <w:ilvl w:val="2"/>
        <w:numId w:val="2"/>
      </w:numPr>
    </w:pPr>
    <w:rPr>
      <w:rFonts w:ascii="宋体"/>
      <w:sz w:val="21"/>
    </w:rPr>
  </w:style>
  <w:style w:type="paragraph" w:customStyle="1" w:styleId="a4">
    <w:name w:val="前言标题"/>
    <w:next w:val="ab"/>
    <w:qFormat/>
    <w:pPr>
      <w:numPr>
        <w:numId w:val="1"/>
      </w:numPr>
      <w:shd w:val="clear" w:color="FFFFFF" w:fill="FFFFFF"/>
      <w:spacing w:before="540" w:after="600"/>
      <w:jc w:val="center"/>
      <w:outlineLvl w:val="0"/>
    </w:pPr>
    <w:rPr>
      <w:rFonts w:ascii="黑体" w:eastAsia="黑体"/>
      <w:sz w:val="32"/>
    </w:rPr>
  </w:style>
  <w:style w:type="paragraph" w:customStyle="1" w:styleId="affc">
    <w:name w:val="标准文件_二级无标题"/>
    <w:basedOn w:val="a7"/>
    <w:qFormat/>
    <w:pPr>
      <w:spacing w:beforeLines="0" w:before="0" w:afterLines="0" w:after="0"/>
      <w:outlineLvl w:val="9"/>
    </w:pPr>
    <w:rPr>
      <w:rFonts w:ascii="宋体" w:eastAsia="宋体"/>
    </w:rPr>
  </w:style>
  <w:style w:type="paragraph" w:customStyle="1" w:styleId="a">
    <w:name w:val="标准文件_字母编号列项（一级）"/>
    <w:qFormat/>
    <w:pPr>
      <w:numPr>
        <w:numId w:val="2"/>
      </w:numPr>
      <w:tabs>
        <w:tab w:val="left" w:pos="851"/>
      </w:tabs>
      <w:jc w:val="both"/>
    </w:pPr>
    <w:rPr>
      <w:rFonts w:ascii="宋体"/>
      <w:sz w:val="21"/>
    </w:rPr>
  </w:style>
  <w:style w:type="paragraph" w:customStyle="1" w:styleId="a3">
    <w:name w:val="标准文件_正文表标题"/>
    <w:next w:val="ab"/>
    <w:qFormat/>
    <w:pPr>
      <w:numPr>
        <w:numId w:val="3"/>
      </w:numPr>
      <w:tabs>
        <w:tab w:val="left" w:pos="0"/>
      </w:tabs>
      <w:spacing w:beforeLines="50" w:before="50" w:afterLines="50" w:after="50"/>
      <w:jc w:val="center"/>
    </w:pPr>
    <w:rPr>
      <w:rFonts w:ascii="黑体" w:eastAsia="黑体"/>
      <w:sz w:val="21"/>
    </w:rPr>
  </w:style>
  <w:style w:type="paragraph" w:customStyle="1" w:styleId="affd">
    <w:name w:val="标准文件_段"/>
    <w:link w:val="Char3"/>
    <w:pPr>
      <w:autoSpaceDE w:val="0"/>
      <w:autoSpaceDN w:val="0"/>
      <w:ind w:firstLineChars="200" w:firstLine="200"/>
      <w:jc w:val="both"/>
    </w:pPr>
    <w:rPr>
      <w:rFonts w:ascii="宋体"/>
      <w:sz w:val="21"/>
    </w:rPr>
  </w:style>
  <w:style w:type="character" w:customStyle="1" w:styleId="Char3">
    <w:name w:val="标准文件_段 Char"/>
    <w:link w:val="affd"/>
    <w:qFormat/>
    <w:rPr>
      <w:rFonts w:ascii="宋体"/>
      <w:sz w:val="21"/>
    </w:rPr>
  </w:style>
  <w:style w:type="paragraph" w:customStyle="1" w:styleId="affe">
    <w:name w:val="段"/>
    <w:qFormat/>
    <w:pPr>
      <w:autoSpaceDE w:val="0"/>
      <w:autoSpaceDN w:val="0"/>
      <w:ind w:firstLineChars="200" w:firstLine="420"/>
      <w:jc w:val="both"/>
    </w:pPr>
    <w:rPr>
      <w:rFonts w:ascii="宋体" w:hAnsi="宋体" w:cs="宋体"/>
      <w:sz w:val="21"/>
      <w:szCs w:val="21"/>
    </w:rPr>
  </w:style>
  <w:style w:type="paragraph" w:customStyle="1" w:styleId="a2">
    <w:name w:val="标准文件_三级无标题"/>
    <w:basedOn w:val="a8"/>
    <w:qFormat/>
    <w:pPr>
      <w:numPr>
        <w:numId w:val="2"/>
      </w:numPr>
      <w:tabs>
        <w:tab w:val="left" w:pos="2520"/>
      </w:tabs>
      <w:spacing w:beforeLines="0" w:before="0" w:afterLines="0" w:after="0"/>
      <w:outlineLvl w:val="9"/>
    </w:pPr>
    <w:rPr>
      <w:rFonts w:ascii="宋体" w:eastAsia="宋体"/>
    </w:rPr>
  </w:style>
  <w:style w:type="table" w:customStyle="1" w:styleId="12">
    <w:name w:val="网格型1"/>
    <w:basedOn w:val="ad"/>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标准标志"/>
    <w:next w:val="ab"/>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称谓"/>
    <w:next w:val="a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1">
    <w:name w:val="封面标准英文名称"/>
    <w:pPr>
      <w:widowControl w:val="0"/>
      <w:spacing w:line="360" w:lineRule="exact"/>
      <w:jc w:val="center"/>
    </w:pPr>
    <w:rPr>
      <w:sz w:val="28"/>
    </w:rPr>
  </w:style>
  <w:style w:type="paragraph" w:customStyle="1" w:styleId="afff2">
    <w:name w:val="其他发布部门"/>
    <w:basedOn w:val="ab"/>
    <w:pPr>
      <w:framePr w:w="7433" w:h="585" w:hRule="exact" w:hSpace="180" w:vSpace="180" w:wrap="around" w:hAnchor="margin" w:xAlign="center" w:y="14401" w:anchorLock="1"/>
      <w:widowControl/>
      <w:spacing w:line="0" w:lineRule="atLeast"/>
      <w:jc w:val="center"/>
    </w:pPr>
    <w:rPr>
      <w:rFonts w:ascii="黑体" w:eastAsia="黑体"/>
      <w:w w:val="135"/>
      <w:kern w:val="0"/>
      <w:sz w:val="36"/>
      <w:szCs w:val="20"/>
    </w:rPr>
  </w:style>
  <w:style w:type="paragraph" w:customStyle="1" w:styleId="afff3">
    <w:name w:val="其他发布日期"/>
    <w:basedOn w:val="ab"/>
    <w:pPr>
      <w:framePr w:w="3997" w:h="471" w:hRule="exact" w:vSpace="181" w:wrap="around" w:vAnchor="page" w:hAnchor="page" w:x="1419" w:y="14097" w:anchorLock="1"/>
      <w:widowControl/>
      <w:jc w:val="left"/>
    </w:pPr>
    <w:rPr>
      <w:rFonts w:eastAsia="黑体"/>
      <w:kern w:val="0"/>
      <w:sz w:val="28"/>
      <w:szCs w:val="20"/>
    </w:rPr>
  </w:style>
  <w:style w:type="paragraph" w:customStyle="1" w:styleId="afff4">
    <w:name w:val="其他实施日期"/>
    <w:basedOn w:val="ab"/>
    <w:pPr>
      <w:framePr w:w="3997" w:h="471" w:hRule="exact" w:vSpace="181" w:wrap="around" w:vAnchor="page" w:hAnchor="page" w:x="7089" w:y="14097" w:anchorLock="1"/>
      <w:widowControl/>
      <w:jc w:val="right"/>
    </w:pPr>
    <w:rPr>
      <w:rFonts w:eastAsia="黑体"/>
      <w:kern w:val="0"/>
      <w:sz w:val="28"/>
      <w:szCs w:val="20"/>
    </w:rPr>
  </w:style>
  <w:style w:type="paragraph" w:customStyle="1" w:styleId="afff5">
    <w:name w:val="标准文件_文件编号"/>
    <w:basedOn w:val="a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6">
    <w:name w:val="标准文件_文件名称"/>
    <w:basedOn w:val="affd"/>
    <w:next w:val="a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character" w:customStyle="1" w:styleId="afff7">
    <w:name w:val="发布"/>
    <w:rPr>
      <w:rFonts w:ascii="黑体" w:eastAsia="黑体"/>
      <w:spacing w:val="85"/>
      <w:w w:val="100"/>
      <w:position w:val="3"/>
      <w:sz w:val="28"/>
      <w:szCs w:val="28"/>
    </w:rPr>
  </w:style>
  <w:style w:type="character" w:customStyle="1" w:styleId="afff8">
    <w:name w:val="页脚 字符"/>
    <w:uiPriority w:val="99"/>
  </w:style>
  <w:style w:type="paragraph" w:customStyle="1" w:styleId="Bodytext1">
    <w:name w:val="Body text|1"/>
    <w:basedOn w:val="ab"/>
    <w:rsid w:val="00BE4F02"/>
    <w:pPr>
      <w:spacing w:after="80" w:line="346" w:lineRule="auto"/>
    </w:pPr>
    <w:rPr>
      <w:rFonts w:ascii="宋体" w:hAnsi="宋体" w:cs="宋体"/>
      <w:sz w:val="19"/>
      <w:szCs w:val="19"/>
      <w:lang w:val="zh-TW" w:eastAsia="zh-TW" w:bidi="zh-TW"/>
    </w:rPr>
  </w:style>
  <w:style w:type="paragraph" w:customStyle="1" w:styleId="afff9">
    <w:name w:val="无格式"/>
    <w:basedOn w:val="ab"/>
    <w:qFormat/>
    <w:rsid w:val="008A741D"/>
    <w:pPr>
      <w:adjustRightInd w:val="0"/>
      <w:jc w:val="center"/>
    </w:pPr>
    <w:rPr>
      <w:szCs w:val="22"/>
    </w:rPr>
  </w:style>
  <w:style w:type="paragraph" w:customStyle="1" w:styleId="afffa">
    <w:name w:val="二级标题格式"/>
    <w:basedOn w:val="ab"/>
    <w:qFormat/>
    <w:rsid w:val="00756889"/>
    <w:pPr>
      <w:spacing w:beforeLines="50" w:afterLines="50"/>
      <w:jc w:val="left"/>
      <w:outlineLvl w:val="1"/>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hyperlink" Target="mailto:244878226@qq.com&#65289;&#65292;&#20197;&#20415;&#20462;&#35746;&#26102;&#30740;&#29992;&#12290;" TargetMode="Externa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5539</Words>
  <Characters>31574</Characters>
  <Application>Microsoft Office Word</Application>
  <DocSecurity>0</DocSecurity>
  <Lines>263</Lines>
  <Paragraphs>74</Paragraphs>
  <ScaleCrop>false</ScaleCrop>
  <Company>微软用户</Company>
  <LinksUpToDate>false</LinksUpToDate>
  <CharactersWithSpaces>37039</CharactersWithSpaces>
  <SharedDoc>false</SharedDoc>
  <HLinks>
    <vt:vector size="156" baseType="variant">
      <vt:variant>
        <vt:i4>1638453</vt:i4>
      </vt:variant>
      <vt:variant>
        <vt:i4>149</vt:i4>
      </vt:variant>
      <vt:variant>
        <vt:i4>0</vt:i4>
      </vt:variant>
      <vt:variant>
        <vt:i4>5</vt:i4>
      </vt:variant>
      <vt:variant>
        <vt:lpwstr/>
      </vt:variant>
      <vt:variant>
        <vt:lpwstr>_Toc144417199</vt:lpwstr>
      </vt:variant>
      <vt:variant>
        <vt:i4>1638453</vt:i4>
      </vt:variant>
      <vt:variant>
        <vt:i4>143</vt:i4>
      </vt:variant>
      <vt:variant>
        <vt:i4>0</vt:i4>
      </vt:variant>
      <vt:variant>
        <vt:i4>5</vt:i4>
      </vt:variant>
      <vt:variant>
        <vt:lpwstr/>
      </vt:variant>
      <vt:variant>
        <vt:lpwstr>_Toc144417198</vt:lpwstr>
      </vt:variant>
      <vt:variant>
        <vt:i4>1638453</vt:i4>
      </vt:variant>
      <vt:variant>
        <vt:i4>137</vt:i4>
      </vt:variant>
      <vt:variant>
        <vt:i4>0</vt:i4>
      </vt:variant>
      <vt:variant>
        <vt:i4>5</vt:i4>
      </vt:variant>
      <vt:variant>
        <vt:lpwstr/>
      </vt:variant>
      <vt:variant>
        <vt:lpwstr>_Toc144417197</vt:lpwstr>
      </vt:variant>
      <vt:variant>
        <vt:i4>1638453</vt:i4>
      </vt:variant>
      <vt:variant>
        <vt:i4>131</vt:i4>
      </vt:variant>
      <vt:variant>
        <vt:i4>0</vt:i4>
      </vt:variant>
      <vt:variant>
        <vt:i4>5</vt:i4>
      </vt:variant>
      <vt:variant>
        <vt:lpwstr/>
      </vt:variant>
      <vt:variant>
        <vt:lpwstr>_Toc144417196</vt:lpwstr>
      </vt:variant>
      <vt:variant>
        <vt:i4>1638453</vt:i4>
      </vt:variant>
      <vt:variant>
        <vt:i4>125</vt:i4>
      </vt:variant>
      <vt:variant>
        <vt:i4>0</vt:i4>
      </vt:variant>
      <vt:variant>
        <vt:i4>5</vt:i4>
      </vt:variant>
      <vt:variant>
        <vt:lpwstr/>
      </vt:variant>
      <vt:variant>
        <vt:lpwstr>_Toc144417195</vt:lpwstr>
      </vt:variant>
      <vt:variant>
        <vt:i4>1638453</vt:i4>
      </vt:variant>
      <vt:variant>
        <vt:i4>119</vt:i4>
      </vt:variant>
      <vt:variant>
        <vt:i4>0</vt:i4>
      </vt:variant>
      <vt:variant>
        <vt:i4>5</vt:i4>
      </vt:variant>
      <vt:variant>
        <vt:lpwstr/>
      </vt:variant>
      <vt:variant>
        <vt:lpwstr>_Toc144417194</vt:lpwstr>
      </vt:variant>
      <vt:variant>
        <vt:i4>1638453</vt:i4>
      </vt:variant>
      <vt:variant>
        <vt:i4>113</vt:i4>
      </vt:variant>
      <vt:variant>
        <vt:i4>0</vt:i4>
      </vt:variant>
      <vt:variant>
        <vt:i4>5</vt:i4>
      </vt:variant>
      <vt:variant>
        <vt:lpwstr/>
      </vt:variant>
      <vt:variant>
        <vt:lpwstr>_Toc144417193</vt:lpwstr>
      </vt:variant>
      <vt:variant>
        <vt:i4>1638453</vt:i4>
      </vt:variant>
      <vt:variant>
        <vt:i4>107</vt:i4>
      </vt:variant>
      <vt:variant>
        <vt:i4>0</vt:i4>
      </vt:variant>
      <vt:variant>
        <vt:i4>5</vt:i4>
      </vt:variant>
      <vt:variant>
        <vt:lpwstr/>
      </vt:variant>
      <vt:variant>
        <vt:lpwstr>_Toc144417192</vt:lpwstr>
      </vt:variant>
      <vt:variant>
        <vt:i4>1572917</vt:i4>
      </vt:variant>
      <vt:variant>
        <vt:i4>101</vt:i4>
      </vt:variant>
      <vt:variant>
        <vt:i4>0</vt:i4>
      </vt:variant>
      <vt:variant>
        <vt:i4>5</vt:i4>
      </vt:variant>
      <vt:variant>
        <vt:lpwstr/>
      </vt:variant>
      <vt:variant>
        <vt:lpwstr>_Toc144417188</vt:lpwstr>
      </vt:variant>
      <vt:variant>
        <vt:i4>1572917</vt:i4>
      </vt:variant>
      <vt:variant>
        <vt:i4>95</vt:i4>
      </vt:variant>
      <vt:variant>
        <vt:i4>0</vt:i4>
      </vt:variant>
      <vt:variant>
        <vt:i4>5</vt:i4>
      </vt:variant>
      <vt:variant>
        <vt:lpwstr/>
      </vt:variant>
      <vt:variant>
        <vt:lpwstr>_Toc144417187</vt:lpwstr>
      </vt:variant>
      <vt:variant>
        <vt:i4>1572917</vt:i4>
      </vt:variant>
      <vt:variant>
        <vt:i4>89</vt:i4>
      </vt:variant>
      <vt:variant>
        <vt:i4>0</vt:i4>
      </vt:variant>
      <vt:variant>
        <vt:i4>5</vt:i4>
      </vt:variant>
      <vt:variant>
        <vt:lpwstr/>
      </vt:variant>
      <vt:variant>
        <vt:lpwstr>_Toc144417186</vt:lpwstr>
      </vt:variant>
      <vt:variant>
        <vt:i4>1572917</vt:i4>
      </vt:variant>
      <vt:variant>
        <vt:i4>83</vt:i4>
      </vt:variant>
      <vt:variant>
        <vt:i4>0</vt:i4>
      </vt:variant>
      <vt:variant>
        <vt:i4>5</vt:i4>
      </vt:variant>
      <vt:variant>
        <vt:lpwstr/>
      </vt:variant>
      <vt:variant>
        <vt:lpwstr>_Toc144417185</vt:lpwstr>
      </vt:variant>
      <vt:variant>
        <vt:i4>1572917</vt:i4>
      </vt:variant>
      <vt:variant>
        <vt:i4>77</vt:i4>
      </vt:variant>
      <vt:variant>
        <vt:i4>0</vt:i4>
      </vt:variant>
      <vt:variant>
        <vt:i4>5</vt:i4>
      </vt:variant>
      <vt:variant>
        <vt:lpwstr/>
      </vt:variant>
      <vt:variant>
        <vt:lpwstr>_Toc144417184</vt:lpwstr>
      </vt:variant>
      <vt:variant>
        <vt:i4>1572917</vt:i4>
      </vt:variant>
      <vt:variant>
        <vt:i4>71</vt:i4>
      </vt:variant>
      <vt:variant>
        <vt:i4>0</vt:i4>
      </vt:variant>
      <vt:variant>
        <vt:i4>5</vt:i4>
      </vt:variant>
      <vt:variant>
        <vt:lpwstr/>
      </vt:variant>
      <vt:variant>
        <vt:lpwstr>_Toc144417183</vt:lpwstr>
      </vt:variant>
      <vt:variant>
        <vt:i4>1572917</vt:i4>
      </vt:variant>
      <vt:variant>
        <vt:i4>65</vt:i4>
      </vt:variant>
      <vt:variant>
        <vt:i4>0</vt:i4>
      </vt:variant>
      <vt:variant>
        <vt:i4>5</vt:i4>
      </vt:variant>
      <vt:variant>
        <vt:lpwstr/>
      </vt:variant>
      <vt:variant>
        <vt:lpwstr>_Toc144417182</vt:lpwstr>
      </vt:variant>
      <vt:variant>
        <vt:i4>1572917</vt:i4>
      </vt:variant>
      <vt:variant>
        <vt:i4>59</vt:i4>
      </vt:variant>
      <vt:variant>
        <vt:i4>0</vt:i4>
      </vt:variant>
      <vt:variant>
        <vt:i4>5</vt:i4>
      </vt:variant>
      <vt:variant>
        <vt:lpwstr/>
      </vt:variant>
      <vt:variant>
        <vt:lpwstr>_Toc144417181</vt:lpwstr>
      </vt:variant>
      <vt:variant>
        <vt:i4>1572917</vt:i4>
      </vt:variant>
      <vt:variant>
        <vt:i4>53</vt:i4>
      </vt:variant>
      <vt:variant>
        <vt:i4>0</vt:i4>
      </vt:variant>
      <vt:variant>
        <vt:i4>5</vt:i4>
      </vt:variant>
      <vt:variant>
        <vt:lpwstr/>
      </vt:variant>
      <vt:variant>
        <vt:lpwstr>_Toc144417180</vt:lpwstr>
      </vt:variant>
      <vt:variant>
        <vt:i4>1507381</vt:i4>
      </vt:variant>
      <vt:variant>
        <vt:i4>47</vt:i4>
      </vt:variant>
      <vt:variant>
        <vt:i4>0</vt:i4>
      </vt:variant>
      <vt:variant>
        <vt:i4>5</vt:i4>
      </vt:variant>
      <vt:variant>
        <vt:lpwstr/>
      </vt:variant>
      <vt:variant>
        <vt:lpwstr>_Toc144417179</vt:lpwstr>
      </vt:variant>
      <vt:variant>
        <vt:i4>1507381</vt:i4>
      </vt:variant>
      <vt:variant>
        <vt:i4>41</vt:i4>
      </vt:variant>
      <vt:variant>
        <vt:i4>0</vt:i4>
      </vt:variant>
      <vt:variant>
        <vt:i4>5</vt:i4>
      </vt:variant>
      <vt:variant>
        <vt:lpwstr/>
      </vt:variant>
      <vt:variant>
        <vt:lpwstr>_Toc144417178</vt:lpwstr>
      </vt:variant>
      <vt:variant>
        <vt:i4>1507381</vt:i4>
      </vt:variant>
      <vt:variant>
        <vt:i4>35</vt:i4>
      </vt:variant>
      <vt:variant>
        <vt:i4>0</vt:i4>
      </vt:variant>
      <vt:variant>
        <vt:i4>5</vt:i4>
      </vt:variant>
      <vt:variant>
        <vt:lpwstr/>
      </vt:variant>
      <vt:variant>
        <vt:lpwstr>_Toc144417177</vt:lpwstr>
      </vt:variant>
      <vt:variant>
        <vt:i4>1507381</vt:i4>
      </vt:variant>
      <vt:variant>
        <vt:i4>29</vt:i4>
      </vt:variant>
      <vt:variant>
        <vt:i4>0</vt:i4>
      </vt:variant>
      <vt:variant>
        <vt:i4>5</vt:i4>
      </vt:variant>
      <vt:variant>
        <vt:lpwstr/>
      </vt:variant>
      <vt:variant>
        <vt:lpwstr>_Toc144417176</vt:lpwstr>
      </vt:variant>
      <vt:variant>
        <vt:i4>1507381</vt:i4>
      </vt:variant>
      <vt:variant>
        <vt:i4>23</vt:i4>
      </vt:variant>
      <vt:variant>
        <vt:i4>0</vt:i4>
      </vt:variant>
      <vt:variant>
        <vt:i4>5</vt:i4>
      </vt:variant>
      <vt:variant>
        <vt:lpwstr/>
      </vt:variant>
      <vt:variant>
        <vt:lpwstr>_Toc144417175</vt:lpwstr>
      </vt:variant>
      <vt:variant>
        <vt:i4>1507381</vt:i4>
      </vt:variant>
      <vt:variant>
        <vt:i4>17</vt:i4>
      </vt:variant>
      <vt:variant>
        <vt:i4>0</vt:i4>
      </vt:variant>
      <vt:variant>
        <vt:i4>5</vt:i4>
      </vt:variant>
      <vt:variant>
        <vt:lpwstr/>
      </vt:variant>
      <vt:variant>
        <vt:lpwstr>_Toc144417174</vt:lpwstr>
      </vt:variant>
      <vt:variant>
        <vt:i4>1507381</vt:i4>
      </vt:variant>
      <vt:variant>
        <vt:i4>11</vt:i4>
      </vt:variant>
      <vt:variant>
        <vt:i4>0</vt:i4>
      </vt:variant>
      <vt:variant>
        <vt:i4>5</vt:i4>
      </vt:variant>
      <vt:variant>
        <vt:lpwstr/>
      </vt:variant>
      <vt:variant>
        <vt:lpwstr>_Toc144417173</vt:lpwstr>
      </vt:variant>
      <vt:variant>
        <vt:i4>1507381</vt:i4>
      </vt:variant>
      <vt:variant>
        <vt:i4>5</vt:i4>
      </vt:variant>
      <vt:variant>
        <vt:i4>0</vt:i4>
      </vt:variant>
      <vt:variant>
        <vt:i4>5</vt:i4>
      </vt:variant>
      <vt:variant>
        <vt:lpwstr/>
      </vt:variant>
      <vt:variant>
        <vt:lpwstr>_Toc144417172</vt:lpwstr>
      </vt:variant>
      <vt:variant>
        <vt:i4>-289717386</vt:i4>
      </vt:variant>
      <vt:variant>
        <vt:i4>0</vt:i4>
      </vt:variant>
      <vt:variant>
        <vt:i4>0</vt:i4>
      </vt:variant>
      <vt:variant>
        <vt:i4>5</vt:i4>
      </vt:variant>
      <vt:variant>
        <vt:lpwstr>mailto:244878226@qq.com），以便修订时研用。</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交通运输部行业标准制修订项目</dc:title>
  <dc:subject/>
  <dc:creator>微软用户</dc:creator>
  <cp:keywords/>
  <dc:description/>
  <cp:lastModifiedBy>周伟明</cp:lastModifiedBy>
  <cp:revision>27</cp:revision>
  <cp:lastPrinted>2023-10-24T01:41:00Z</cp:lastPrinted>
  <dcterms:created xsi:type="dcterms:W3CDTF">2023-10-23T10:28:00Z</dcterms:created>
  <dcterms:modified xsi:type="dcterms:W3CDTF">2023-10-24T01:43:00Z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3803720C9356435A9A4C765C39529F0C_12</vt:lpwstr>
  </property>
</Properties>
</file>